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31" w:rsidRPr="00E67265" w:rsidRDefault="00E67131" w:rsidP="00E67131">
      <w:pPr>
        <w:pStyle w:val="Nagwek"/>
        <w:tabs>
          <w:tab w:val="clear" w:pos="4536"/>
          <w:tab w:val="clear" w:pos="9072"/>
          <w:tab w:val="right" w:pos="9923"/>
        </w:tabs>
        <w:spacing w:before="120" w:line="276" w:lineRule="auto"/>
        <w:rPr>
          <w:rFonts w:asciiTheme="minorHAnsi" w:hAnsiTheme="minorHAnsi" w:cstheme="minorHAnsi"/>
          <w:b/>
          <w:szCs w:val="24"/>
        </w:rPr>
      </w:pPr>
      <w:r w:rsidRPr="00E67265">
        <w:rPr>
          <w:rFonts w:asciiTheme="minorHAnsi" w:hAnsiTheme="minorHAnsi" w:cstheme="minorHAnsi"/>
          <w:b/>
          <w:szCs w:val="24"/>
        </w:rPr>
        <w:t xml:space="preserve">WAN-A.6733.21.2020.KG </w:t>
      </w:r>
    </w:p>
    <w:p w:rsidR="005C2C19" w:rsidRPr="00E67265" w:rsidRDefault="005C2C19" w:rsidP="00E67131">
      <w:pPr>
        <w:pStyle w:val="Nagwek"/>
        <w:tabs>
          <w:tab w:val="clear" w:pos="4536"/>
          <w:tab w:val="clear" w:pos="9072"/>
          <w:tab w:val="right" w:pos="9923"/>
        </w:tabs>
        <w:jc w:val="center"/>
        <w:rPr>
          <w:rFonts w:asciiTheme="minorHAnsi" w:hAnsiTheme="minorHAnsi" w:cstheme="minorHAnsi"/>
          <w:b/>
          <w:szCs w:val="24"/>
        </w:rPr>
      </w:pPr>
      <w:r w:rsidRPr="00E67265">
        <w:rPr>
          <w:rFonts w:asciiTheme="minorHAnsi" w:hAnsiTheme="minorHAnsi" w:cstheme="minorHAnsi"/>
          <w:b/>
          <w:szCs w:val="24"/>
        </w:rPr>
        <w:t>OBWIESZCZENIE</w:t>
      </w:r>
    </w:p>
    <w:p w:rsidR="005C2C19" w:rsidRPr="00E67265" w:rsidRDefault="005C2C19" w:rsidP="00E67131">
      <w:pPr>
        <w:pStyle w:val="Nagwek"/>
        <w:tabs>
          <w:tab w:val="clear" w:pos="4536"/>
          <w:tab w:val="clear" w:pos="9072"/>
          <w:tab w:val="right" w:pos="9923"/>
        </w:tabs>
        <w:jc w:val="center"/>
        <w:rPr>
          <w:rFonts w:asciiTheme="minorHAnsi" w:hAnsiTheme="minorHAnsi" w:cstheme="minorHAnsi"/>
          <w:b/>
          <w:szCs w:val="24"/>
        </w:rPr>
      </w:pPr>
      <w:r w:rsidRPr="00E67265">
        <w:rPr>
          <w:rFonts w:asciiTheme="minorHAnsi" w:hAnsiTheme="minorHAnsi" w:cstheme="minorHAnsi"/>
          <w:b/>
          <w:szCs w:val="24"/>
        </w:rPr>
        <w:t xml:space="preserve">Prezydenta Miasta Tomaszowa Mazowieckiego  </w:t>
      </w:r>
    </w:p>
    <w:p w:rsidR="005C2C19" w:rsidRPr="00E67265" w:rsidRDefault="005C2C19" w:rsidP="005C2C19">
      <w:pPr>
        <w:pStyle w:val="Nagwek"/>
        <w:tabs>
          <w:tab w:val="clear" w:pos="4536"/>
          <w:tab w:val="clear" w:pos="9072"/>
          <w:tab w:val="right" w:pos="9923"/>
        </w:tabs>
        <w:spacing w:before="120"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D321A" w:rsidRPr="00E67265" w:rsidRDefault="005C2C19" w:rsidP="00CA5FF3">
      <w:pPr>
        <w:spacing w:after="120" w:line="276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7265">
        <w:rPr>
          <w:rFonts w:asciiTheme="minorHAnsi" w:hAnsiTheme="minorHAnsi" w:cstheme="minorHAnsi"/>
          <w:sz w:val="24"/>
          <w:szCs w:val="24"/>
        </w:rPr>
        <w:t>Na podstawie art. 49 ustawy z dnia 14 czerwca 1960 r. Kodeks postępowania administracyjnego (Dz. U. z 20</w:t>
      </w:r>
      <w:r w:rsidR="00E67131" w:rsidRPr="00E67265">
        <w:rPr>
          <w:rFonts w:asciiTheme="minorHAnsi" w:hAnsiTheme="minorHAnsi" w:cstheme="minorHAnsi"/>
          <w:sz w:val="24"/>
          <w:szCs w:val="24"/>
        </w:rPr>
        <w:t>20</w:t>
      </w:r>
      <w:r w:rsidR="00A46EF2" w:rsidRPr="00E67265">
        <w:rPr>
          <w:rFonts w:asciiTheme="minorHAnsi" w:hAnsiTheme="minorHAnsi" w:cstheme="minorHAnsi"/>
          <w:sz w:val="24"/>
          <w:szCs w:val="24"/>
        </w:rPr>
        <w:t xml:space="preserve"> r. poz</w:t>
      </w:r>
      <w:r w:rsidR="00E67131" w:rsidRPr="00E67265">
        <w:rPr>
          <w:rFonts w:asciiTheme="minorHAnsi" w:hAnsiTheme="minorHAnsi" w:cstheme="minorHAnsi"/>
          <w:sz w:val="24"/>
          <w:szCs w:val="24"/>
        </w:rPr>
        <w:t xml:space="preserve">. 256 </w:t>
      </w:r>
      <w:r w:rsidR="00A46EF2" w:rsidRPr="00E67265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A46EF2" w:rsidRPr="00E6726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A46EF2" w:rsidRPr="00E67265">
        <w:rPr>
          <w:rFonts w:asciiTheme="minorHAnsi" w:hAnsiTheme="minorHAnsi" w:cstheme="minorHAnsi"/>
          <w:sz w:val="24"/>
          <w:szCs w:val="24"/>
        </w:rPr>
        <w:t>. zm.</w:t>
      </w:r>
      <w:r w:rsidRPr="00E67265">
        <w:rPr>
          <w:rFonts w:asciiTheme="minorHAnsi" w:hAnsiTheme="minorHAnsi" w:cstheme="minorHAnsi"/>
          <w:sz w:val="24"/>
          <w:szCs w:val="24"/>
        </w:rPr>
        <w:t xml:space="preserve">) i art. 53 ust. 1 </w:t>
      </w:r>
      <w:r w:rsidR="00A46EF2" w:rsidRPr="00E67265">
        <w:rPr>
          <w:rFonts w:asciiTheme="minorHAnsi" w:hAnsiTheme="minorHAnsi" w:cstheme="minorHAnsi"/>
          <w:sz w:val="24"/>
          <w:szCs w:val="24"/>
        </w:rPr>
        <w:t xml:space="preserve">ustawy z dnia 27 marca 2003 r. </w:t>
      </w:r>
      <w:r w:rsidRPr="00E67265">
        <w:rPr>
          <w:rFonts w:asciiTheme="minorHAnsi" w:hAnsiTheme="minorHAnsi" w:cstheme="minorHAnsi"/>
          <w:sz w:val="24"/>
          <w:szCs w:val="24"/>
        </w:rPr>
        <w:t>o planowaniu i zagospodarowa</w:t>
      </w:r>
      <w:r w:rsidR="00A46EF2" w:rsidRPr="00E67265">
        <w:rPr>
          <w:rFonts w:asciiTheme="minorHAnsi" w:hAnsiTheme="minorHAnsi" w:cstheme="minorHAnsi"/>
          <w:sz w:val="24"/>
          <w:szCs w:val="24"/>
        </w:rPr>
        <w:t>niu przestrzennym (Dz. U. z 20</w:t>
      </w:r>
      <w:r w:rsidR="00E67131" w:rsidRPr="00E67265">
        <w:rPr>
          <w:rFonts w:asciiTheme="minorHAnsi" w:hAnsiTheme="minorHAnsi" w:cstheme="minorHAnsi"/>
          <w:sz w:val="24"/>
          <w:szCs w:val="24"/>
        </w:rPr>
        <w:t>20</w:t>
      </w:r>
      <w:r w:rsidRPr="00E67265">
        <w:rPr>
          <w:rFonts w:asciiTheme="minorHAnsi" w:hAnsiTheme="minorHAnsi" w:cstheme="minorHAnsi"/>
          <w:sz w:val="24"/>
          <w:szCs w:val="24"/>
        </w:rPr>
        <w:t xml:space="preserve"> r. poz. </w:t>
      </w:r>
      <w:r w:rsidR="00E67131" w:rsidRPr="00E67265">
        <w:rPr>
          <w:rFonts w:asciiTheme="minorHAnsi" w:hAnsiTheme="minorHAnsi" w:cstheme="minorHAnsi"/>
          <w:sz w:val="24"/>
          <w:szCs w:val="24"/>
        </w:rPr>
        <w:t>293</w:t>
      </w:r>
      <w:r w:rsidR="00A46EF2" w:rsidRPr="00E67265">
        <w:rPr>
          <w:rFonts w:asciiTheme="minorHAnsi" w:hAnsiTheme="minorHAnsi" w:cstheme="minorHAnsi"/>
          <w:sz w:val="24"/>
          <w:szCs w:val="24"/>
        </w:rPr>
        <w:t xml:space="preserve"> </w:t>
      </w:r>
      <w:r w:rsidR="00E67265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A46EF2" w:rsidRPr="00E67265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A46EF2" w:rsidRPr="00E6726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A46EF2" w:rsidRPr="00E67265">
        <w:rPr>
          <w:rFonts w:asciiTheme="minorHAnsi" w:hAnsiTheme="minorHAnsi" w:cstheme="minorHAnsi"/>
          <w:sz w:val="24"/>
          <w:szCs w:val="24"/>
        </w:rPr>
        <w:t xml:space="preserve">. zm.) zawiadamiam </w:t>
      </w:r>
      <w:r w:rsidRPr="00E67265">
        <w:rPr>
          <w:rFonts w:asciiTheme="minorHAnsi" w:hAnsiTheme="minorHAnsi" w:cstheme="minorHAnsi"/>
          <w:sz w:val="24"/>
          <w:szCs w:val="24"/>
        </w:rPr>
        <w:t xml:space="preserve">o wydaniu w dniu </w:t>
      </w:r>
      <w:r w:rsidR="00E67131" w:rsidRPr="00E67265">
        <w:rPr>
          <w:rFonts w:asciiTheme="minorHAnsi" w:hAnsiTheme="minorHAnsi" w:cstheme="minorHAnsi"/>
          <w:sz w:val="24"/>
          <w:szCs w:val="24"/>
        </w:rPr>
        <w:t>12 lutego 2021</w:t>
      </w:r>
      <w:r w:rsidRPr="00E67265">
        <w:rPr>
          <w:rFonts w:asciiTheme="minorHAnsi" w:hAnsiTheme="minorHAnsi" w:cstheme="minorHAnsi"/>
          <w:sz w:val="24"/>
          <w:szCs w:val="24"/>
        </w:rPr>
        <w:t xml:space="preserve"> r. postanowienia </w:t>
      </w:r>
      <w:r w:rsidR="00E67265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E67265">
        <w:rPr>
          <w:rFonts w:asciiTheme="minorHAnsi" w:hAnsiTheme="minorHAnsi" w:cstheme="minorHAnsi"/>
          <w:sz w:val="24"/>
          <w:szCs w:val="24"/>
        </w:rPr>
        <w:t xml:space="preserve">o sprostowaniu oczywistej omyłki pisarskiej w decyzji o lokalizacji inwestycji celu publicznego </w:t>
      </w:r>
      <w:r w:rsidR="00A46EF2" w:rsidRPr="00E67265">
        <w:rPr>
          <w:rFonts w:asciiTheme="minorHAnsi" w:hAnsiTheme="minorHAnsi" w:cstheme="minorHAnsi"/>
          <w:sz w:val="24"/>
          <w:szCs w:val="24"/>
        </w:rPr>
        <w:t xml:space="preserve">Nr </w:t>
      </w:r>
      <w:r w:rsidR="00E67131" w:rsidRPr="00E67265">
        <w:rPr>
          <w:rFonts w:asciiTheme="minorHAnsi" w:hAnsiTheme="minorHAnsi" w:cstheme="minorHAnsi"/>
          <w:sz w:val="24"/>
          <w:szCs w:val="24"/>
        </w:rPr>
        <w:t>57</w:t>
      </w:r>
      <w:r w:rsidR="00A46EF2" w:rsidRPr="00E67265">
        <w:rPr>
          <w:rFonts w:asciiTheme="minorHAnsi" w:hAnsiTheme="minorHAnsi" w:cstheme="minorHAnsi"/>
          <w:sz w:val="24"/>
          <w:szCs w:val="24"/>
        </w:rPr>
        <w:t>/P/20</w:t>
      </w:r>
      <w:r w:rsidR="00E67131" w:rsidRPr="00E67265">
        <w:rPr>
          <w:rFonts w:asciiTheme="minorHAnsi" w:hAnsiTheme="minorHAnsi" w:cstheme="minorHAnsi"/>
          <w:sz w:val="24"/>
          <w:szCs w:val="24"/>
        </w:rPr>
        <w:t>20</w:t>
      </w:r>
      <w:r w:rsidR="004663C5" w:rsidRPr="00E67265">
        <w:rPr>
          <w:rFonts w:asciiTheme="minorHAnsi" w:hAnsiTheme="minorHAnsi" w:cstheme="minorHAnsi"/>
          <w:sz w:val="24"/>
          <w:szCs w:val="24"/>
        </w:rPr>
        <w:t xml:space="preserve"> </w:t>
      </w:r>
      <w:r w:rsidRPr="00E67265">
        <w:rPr>
          <w:rFonts w:asciiTheme="minorHAnsi" w:hAnsiTheme="minorHAnsi" w:cstheme="minorHAnsi"/>
          <w:sz w:val="24"/>
          <w:szCs w:val="24"/>
        </w:rPr>
        <w:t xml:space="preserve">z dnia </w:t>
      </w:r>
      <w:r w:rsidR="00E67131" w:rsidRPr="00E67265">
        <w:rPr>
          <w:rFonts w:asciiTheme="minorHAnsi" w:hAnsiTheme="minorHAnsi" w:cstheme="minorHAnsi"/>
          <w:sz w:val="24"/>
          <w:szCs w:val="24"/>
        </w:rPr>
        <w:t>18 grudnia 2020</w:t>
      </w:r>
      <w:r w:rsidRPr="00E67265">
        <w:rPr>
          <w:rFonts w:asciiTheme="minorHAnsi" w:hAnsiTheme="minorHAnsi" w:cstheme="minorHAnsi"/>
          <w:sz w:val="24"/>
          <w:szCs w:val="24"/>
        </w:rPr>
        <w:t xml:space="preserve"> r.</w:t>
      </w:r>
      <w:r w:rsidR="00E67265">
        <w:rPr>
          <w:rFonts w:asciiTheme="minorHAnsi" w:hAnsiTheme="minorHAnsi" w:cstheme="minorHAnsi"/>
          <w:sz w:val="24"/>
          <w:szCs w:val="24"/>
        </w:rPr>
        <w:t xml:space="preserve"> </w:t>
      </w:r>
      <w:r w:rsidRPr="00E67265">
        <w:rPr>
          <w:rFonts w:asciiTheme="minorHAnsi" w:hAnsiTheme="minorHAnsi" w:cstheme="minorHAnsi"/>
          <w:sz w:val="24"/>
          <w:szCs w:val="24"/>
        </w:rPr>
        <w:t xml:space="preserve">dla </w:t>
      </w:r>
      <w:r w:rsidR="00E67131" w:rsidRPr="00E67265">
        <w:rPr>
          <w:rFonts w:asciiTheme="minorHAnsi" w:hAnsiTheme="minorHAnsi" w:cstheme="minorHAnsi"/>
          <w:sz w:val="24"/>
          <w:szCs w:val="24"/>
        </w:rPr>
        <w:t xml:space="preserve">inwestycji pod nazwą: „Budowa sieci elektroenergetycznej SN 15kV oraz </w:t>
      </w:r>
      <w:proofErr w:type="spellStart"/>
      <w:r w:rsidR="00E67131" w:rsidRPr="00E67265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E67131" w:rsidRPr="00E67265">
        <w:rPr>
          <w:rFonts w:asciiTheme="minorHAnsi" w:hAnsiTheme="minorHAnsi" w:cstheme="minorHAnsi"/>
          <w:sz w:val="24"/>
          <w:szCs w:val="24"/>
        </w:rPr>
        <w:t xml:space="preserve"> 0,4kV polegająca na:  budowa linii kablowej SN 15kV, budowa kontenerowej stacji transformatorowej SN/</w:t>
      </w:r>
      <w:proofErr w:type="spellStart"/>
      <w:r w:rsidR="00E67131" w:rsidRPr="00E67265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E67131" w:rsidRPr="00E67265">
        <w:rPr>
          <w:rFonts w:asciiTheme="minorHAnsi" w:hAnsiTheme="minorHAnsi" w:cstheme="minorHAnsi"/>
          <w:sz w:val="24"/>
          <w:szCs w:val="24"/>
        </w:rPr>
        <w:t xml:space="preserve"> 15/0,4kV, budowa linii kablowych </w:t>
      </w:r>
      <w:proofErr w:type="spellStart"/>
      <w:r w:rsidR="00E67131" w:rsidRPr="00E67265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E67131" w:rsidRPr="00E67265">
        <w:rPr>
          <w:rFonts w:asciiTheme="minorHAnsi" w:hAnsiTheme="minorHAnsi" w:cstheme="minorHAnsi"/>
          <w:sz w:val="24"/>
          <w:szCs w:val="24"/>
        </w:rPr>
        <w:t xml:space="preserve"> 0,4kV, budowa złącza kablowego </w:t>
      </w:r>
      <w:proofErr w:type="spellStart"/>
      <w:r w:rsidR="00E67131" w:rsidRPr="00E67265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E67131" w:rsidRPr="00E67265">
        <w:rPr>
          <w:rFonts w:asciiTheme="minorHAnsi" w:hAnsiTheme="minorHAnsi" w:cstheme="minorHAnsi"/>
          <w:sz w:val="24"/>
          <w:szCs w:val="24"/>
        </w:rPr>
        <w:t xml:space="preserve"> 0,4kV”, zlokalizowanej na działkach o nr </w:t>
      </w:r>
      <w:proofErr w:type="spellStart"/>
      <w:r w:rsidR="00E67131" w:rsidRPr="00E67265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E67131" w:rsidRPr="00E67265">
        <w:rPr>
          <w:rFonts w:asciiTheme="minorHAnsi" w:hAnsiTheme="minorHAnsi" w:cstheme="minorHAnsi"/>
          <w:sz w:val="24"/>
          <w:szCs w:val="24"/>
        </w:rPr>
        <w:t>. 234/8, 238/9, 234/9, 238/10 w obrębie 3, położonych w Tomaszowie Mazowieckim.</w:t>
      </w:r>
    </w:p>
    <w:p w:rsidR="00E67131" w:rsidRPr="00E67265" w:rsidRDefault="00E67131" w:rsidP="00E67131">
      <w:pPr>
        <w:pStyle w:val="Nagwek"/>
        <w:tabs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E67265">
        <w:rPr>
          <w:rFonts w:asciiTheme="minorHAnsi" w:hAnsiTheme="minorHAnsi" w:cstheme="minorHAnsi"/>
          <w:szCs w:val="24"/>
          <w:u w:val="single"/>
        </w:rPr>
        <w:t>Inwestor:</w:t>
      </w:r>
    </w:p>
    <w:p w:rsidR="00E67131" w:rsidRPr="00E67265" w:rsidRDefault="00E67131" w:rsidP="00E67131">
      <w:pPr>
        <w:pStyle w:val="Nagwek"/>
        <w:tabs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PGE Dystrybucja S.A.</w:t>
      </w:r>
    </w:p>
    <w:p w:rsidR="00E67131" w:rsidRPr="00E67265" w:rsidRDefault="00E67131" w:rsidP="00E67131">
      <w:pPr>
        <w:pStyle w:val="Nagwek"/>
        <w:tabs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Oddział Łódź</w:t>
      </w:r>
    </w:p>
    <w:p w:rsidR="00E67131" w:rsidRPr="00E67265" w:rsidRDefault="00E67131" w:rsidP="00E67131">
      <w:pPr>
        <w:pStyle w:val="Nagwek"/>
        <w:tabs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ul. Tuwima 58</w:t>
      </w:r>
    </w:p>
    <w:p w:rsidR="00E67131" w:rsidRPr="00E67265" w:rsidRDefault="00E67131" w:rsidP="00E67131">
      <w:pPr>
        <w:pStyle w:val="Nagwek"/>
        <w:tabs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90-021 Łódź</w:t>
      </w:r>
    </w:p>
    <w:p w:rsidR="00E67131" w:rsidRPr="00E67265" w:rsidRDefault="00E67131" w:rsidP="00E67131">
      <w:pPr>
        <w:pStyle w:val="Nagwek"/>
        <w:tabs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E67265">
        <w:rPr>
          <w:rFonts w:asciiTheme="minorHAnsi" w:hAnsiTheme="minorHAnsi" w:cstheme="minorHAnsi"/>
          <w:szCs w:val="24"/>
          <w:u w:val="single"/>
        </w:rPr>
        <w:t xml:space="preserve">pełnomocnik: </w:t>
      </w:r>
    </w:p>
    <w:p w:rsidR="00E67131" w:rsidRPr="00E67265" w:rsidRDefault="00E67131" w:rsidP="00E67131">
      <w:pPr>
        <w:pStyle w:val="Nagwek"/>
        <w:tabs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Bartosz Jędrzejczyk</w:t>
      </w:r>
    </w:p>
    <w:p w:rsidR="00E67131" w:rsidRPr="00E67265" w:rsidRDefault="00E67131" w:rsidP="00E67131">
      <w:pPr>
        <w:pStyle w:val="Nagwek"/>
        <w:tabs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 xml:space="preserve">ul. Zagórska 6 </w:t>
      </w:r>
    </w:p>
    <w:p w:rsidR="00E67131" w:rsidRPr="00E67265" w:rsidRDefault="00E67131" w:rsidP="00E67131">
      <w:pPr>
        <w:pStyle w:val="Nagwek"/>
        <w:tabs>
          <w:tab w:val="clear" w:pos="4536"/>
          <w:tab w:val="clear" w:pos="9072"/>
          <w:tab w:val="right" w:pos="9923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97-525 Wielgomłyny</w:t>
      </w:r>
    </w:p>
    <w:p w:rsidR="00CA5FF3" w:rsidRPr="00E67265" w:rsidRDefault="00CA5FF3" w:rsidP="00E67131">
      <w:pPr>
        <w:pStyle w:val="Nagwek"/>
        <w:tabs>
          <w:tab w:val="clear" w:pos="4536"/>
          <w:tab w:val="clear" w:pos="9072"/>
          <w:tab w:val="right" w:pos="9923"/>
        </w:tabs>
        <w:spacing w:line="276" w:lineRule="auto"/>
        <w:jc w:val="both"/>
        <w:rPr>
          <w:rFonts w:asciiTheme="minorHAnsi" w:hAnsiTheme="minorHAnsi" w:cstheme="minorHAnsi"/>
          <w:color w:val="000000"/>
          <w:szCs w:val="24"/>
          <w:u w:val="single"/>
        </w:rPr>
      </w:pPr>
      <w:r w:rsidRPr="00E67265">
        <w:rPr>
          <w:rFonts w:asciiTheme="minorHAnsi" w:hAnsiTheme="minorHAnsi" w:cstheme="minorHAnsi"/>
          <w:color w:val="000000"/>
          <w:szCs w:val="24"/>
          <w:u w:val="single"/>
        </w:rPr>
        <w:t xml:space="preserve">Lokalizacja inwestycji: </w:t>
      </w:r>
    </w:p>
    <w:p w:rsidR="00E67131" w:rsidRPr="00E67265" w:rsidRDefault="00E67131" w:rsidP="00CA5FF3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</w:pPr>
      <w:r w:rsidRPr="00E67265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Działki o nr </w:t>
      </w:r>
      <w:proofErr w:type="spellStart"/>
      <w:r w:rsidRPr="00E67265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ewid</w:t>
      </w:r>
      <w:proofErr w:type="spellEnd"/>
      <w:r w:rsidRPr="00E67265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. 234/8, 238/9, 234/9, 23</w:t>
      </w:r>
      <w:bookmarkStart w:id="0" w:name="_GoBack"/>
      <w:bookmarkEnd w:id="0"/>
      <w:r w:rsidRPr="00E67265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8/10 w obrębie 3 w Tomaszowie Mazowieckim.</w:t>
      </w:r>
    </w:p>
    <w:p w:rsidR="00CA5FF3" w:rsidRPr="00E67265" w:rsidRDefault="00CA5FF3" w:rsidP="00CA5FF3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  <w:u w:val="single"/>
        </w:rPr>
      </w:pPr>
      <w:r w:rsidRPr="00E67265">
        <w:rPr>
          <w:rFonts w:asciiTheme="minorHAnsi" w:eastAsia="Arial Unicode MS" w:hAnsiTheme="minorHAnsi" w:cstheme="minorHAnsi"/>
          <w:bCs/>
          <w:color w:val="000000"/>
          <w:sz w:val="24"/>
          <w:szCs w:val="24"/>
          <w:u w:val="single"/>
        </w:rPr>
        <w:t xml:space="preserve">Zakres sprostowania: </w:t>
      </w:r>
    </w:p>
    <w:p w:rsidR="00E67131" w:rsidRPr="00E67265" w:rsidRDefault="00E67131" w:rsidP="00CA5FF3">
      <w:pPr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E67265">
        <w:rPr>
          <w:rFonts w:asciiTheme="minorHAnsi" w:hAnsiTheme="minorHAnsi" w:cstheme="minorHAnsi"/>
          <w:sz w:val="24"/>
          <w:szCs w:val="24"/>
        </w:rPr>
        <w:t xml:space="preserve">strona 1. pkt 2. </w:t>
      </w:r>
      <w:proofErr w:type="spellStart"/>
      <w:r w:rsidRPr="00E67265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E67265">
        <w:rPr>
          <w:rFonts w:asciiTheme="minorHAnsi" w:hAnsiTheme="minorHAnsi" w:cstheme="minorHAnsi"/>
          <w:sz w:val="24"/>
          <w:szCs w:val="24"/>
        </w:rPr>
        <w:t xml:space="preserve"> 2) lit. a) </w:t>
      </w:r>
      <w:proofErr w:type="spellStart"/>
      <w:r w:rsidRPr="00E67265">
        <w:rPr>
          <w:rFonts w:asciiTheme="minorHAnsi" w:hAnsiTheme="minorHAnsi" w:cstheme="minorHAnsi"/>
          <w:sz w:val="24"/>
          <w:szCs w:val="24"/>
        </w:rPr>
        <w:t>tiret</w:t>
      </w:r>
      <w:proofErr w:type="spellEnd"/>
      <w:r w:rsidRPr="00E67265">
        <w:rPr>
          <w:rFonts w:asciiTheme="minorHAnsi" w:hAnsiTheme="minorHAnsi" w:cstheme="minorHAnsi"/>
          <w:sz w:val="24"/>
          <w:szCs w:val="24"/>
        </w:rPr>
        <w:t xml:space="preserve"> pierwszy dla obiektu stacji transformatorowej, otrzymuje brzmienie:</w:t>
      </w:r>
      <w:r w:rsidRPr="00E67265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CA5FF3" w:rsidRPr="00E67265" w:rsidRDefault="00CA5FF3" w:rsidP="00CA5FF3">
      <w:pPr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E67265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było </w:t>
      </w:r>
    </w:p>
    <w:p w:rsidR="00E67131" w:rsidRPr="00E67265" w:rsidRDefault="00E67131" w:rsidP="00E67131">
      <w:pPr>
        <w:suppressAutoHyphens/>
        <w:overflowPunct w:val="0"/>
        <w:autoSpaceDE w:val="0"/>
        <w:spacing w:line="312" w:lineRule="auto"/>
        <w:contextualSpacing/>
        <w:jc w:val="both"/>
        <w:textAlignment w:val="baseline"/>
        <w:rPr>
          <w:rFonts w:asciiTheme="minorHAnsi" w:hAnsiTheme="minorHAnsi" w:cstheme="minorHAnsi"/>
          <w:bCs/>
          <w:iCs/>
          <w:sz w:val="24"/>
          <w:szCs w:val="24"/>
        </w:rPr>
      </w:pPr>
      <w:r w:rsidRPr="00E67265">
        <w:rPr>
          <w:rFonts w:asciiTheme="minorHAnsi" w:hAnsiTheme="minorHAnsi" w:cstheme="minorHAnsi"/>
          <w:sz w:val="24"/>
          <w:szCs w:val="24"/>
        </w:rPr>
        <w:t>„szerokość – od 3,0m do 5,0m”.</w:t>
      </w:r>
    </w:p>
    <w:p w:rsidR="00CA5FF3" w:rsidRPr="00E67265" w:rsidRDefault="00CA5FF3" w:rsidP="00CA5FF3">
      <w:pPr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E67265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winno być </w:t>
      </w:r>
    </w:p>
    <w:p w:rsidR="00E67131" w:rsidRPr="00E67265" w:rsidRDefault="00E67131" w:rsidP="00E67265">
      <w:pPr>
        <w:suppressAutoHyphens/>
        <w:overflowPunct w:val="0"/>
        <w:autoSpaceDE w:val="0"/>
        <w:spacing w:line="312" w:lineRule="auto"/>
        <w:contextualSpacing/>
        <w:jc w:val="both"/>
        <w:textAlignment w:val="baseline"/>
        <w:rPr>
          <w:rFonts w:asciiTheme="minorHAnsi" w:hAnsiTheme="minorHAnsi" w:cstheme="minorHAnsi"/>
          <w:bCs/>
          <w:iCs/>
          <w:sz w:val="24"/>
          <w:szCs w:val="24"/>
        </w:rPr>
      </w:pPr>
      <w:r w:rsidRPr="00E67265">
        <w:rPr>
          <w:rFonts w:asciiTheme="minorHAnsi" w:hAnsiTheme="minorHAnsi" w:cstheme="minorHAnsi"/>
          <w:sz w:val="24"/>
          <w:szCs w:val="24"/>
        </w:rPr>
        <w:t xml:space="preserve">„szerokość – od </w:t>
      </w:r>
      <w:r w:rsidR="004C0827" w:rsidRPr="00E67265">
        <w:rPr>
          <w:rFonts w:asciiTheme="minorHAnsi" w:hAnsiTheme="minorHAnsi" w:cstheme="minorHAnsi"/>
          <w:sz w:val="24"/>
          <w:szCs w:val="24"/>
        </w:rPr>
        <w:t>1,5m</w:t>
      </w:r>
      <w:r w:rsidRPr="00E67265">
        <w:rPr>
          <w:rFonts w:asciiTheme="minorHAnsi" w:hAnsiTheme="minorHAnsi" w:cstheme="minorHAnsi"/>
          <w:sz w:val="24"/>
          <w:szCs w:val="24"/>
        </w:rPr>
        <w:t xml:space="preserve"> do 5,0m”</w:t>
      </w:r>
    </w:p>
    <w:p w:rsidR="00CA5FF3" w:rsidRPr="00E67265" w:rsidRDefault="00CA5FF3" w:rsidP="00A55E05">
      <w:pPr>
        <w:pStyle w:val="Nagwek"/>
        <w:spacing w:after="240" w:line="300" w:lineRule="auto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Publiczne obwieszczenie nastąpiło w dniu</w:t>
      </w:r>
      <w:r w:rsidR="00EF45F6" w:rsidRPr="00E67265">
        <w:rPr>
          <w:rFonts w:asciiTheme="minorHAnsi" w:hAnsiTheme="minorHAnsi" w:cstheme="minorHAnsi"/>
          <w:szCs w:val="24"/>
        </w:rPr>
        <w:t xml:space="preserve"> </w:t>
      </w:r>
      <w:r w:rsidR="00E67131" w:rsidRPr="00E67265">
        <w:rPr>
          <w:rFonts w:asciiTheme="minorHAnsi" w:hAnsiTheme="minorHAnsi" w:cstheme="minorHAnsi"/>
          <w:b/>
          <w:szCs w:val="24"/>
        </w:rPr>
        <w:t>……………………..</w:t>
      </w:r>
    </w:p>
    <w:p w:rsidR="00CA5FF3" w:rsidRPr="00E67265" w:rsidRDefault="00CA5FF3" w:rsidP="00CA5FF3">
      <w:pPr>
        <w:pStyle w:val="Nagwek"/>
        <w:spacing w:line="300" w:lineRule="auto"/>
        <w:ind w:firstLine="426"/>
        <w:jc w:val="both"/>
        <w:rPr>
          <w:rFonts w:asciiTheme="minorHAnsi" w:hAnsiTheme="minorHAnsi" w:cstheme="minorHAnsi"/>
          <w:szCs w:val="24"/>
        </w:rPr>
      </w:pPr>
    </w:p>
    <w:p w:rsidR="00CA5FF3" w:rsidRDefault="00CA5FF3" w:rsidP="00CA5FF3">
      <w:pPr>
        <w:pStyle w:val="Nagwek"/>
        <w:spacing w:line="300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ab/>
        <w:t xml:space="preserve">Zgodnie z art. 49 § 2 Kodeksu postępowania administracyjnego zawiadomienie uważa się </w:t>
      </w:r>
      <w:r w:rsidR="00E67265">
        <w:rPr>
          <w:rFonts w:asciiTheme="minorHAnsi" w:hAnsiTheme="minorHAnsi" w:cstheme="minorHAnsi"/>
          <w:szCs w:val="24"/>
        </w:rPr>
        <w:t xml:space="preserve"> </w:t>
      </w:r>
      <w:r w:rsidRPr="00E67265">
        <w:rPr>
          <w:rFonts w:asciiTheme="minorHAnsi" w:hAnsiTheme="minorHAnsi" w:cstheme="minorHAnsi"/>
          <w:szCs w:val="24"/>
        </w:rPr>
        <w:t xml:space="preserve">za dokonane po upływie </w:t>
      </w:r>
      <w:r w:rsidR="00FD6B04" w:rsidRPr="00E67265">
        <w:rPr>
          <w:rFonts w:asciiTheme="minorHAnsi" w:hAnsiTheme="minorHAnsi" w:cstheme="minorHAnsi"/>
          <w:szCs w:val="24"/>
        </w:rPr>
        <w:t>7</w:t>
      </w:r>
      <w:r w:rsidRPr="00E67265">
        <w:rPr>
          <w:rFonts w:asciiTheme="minorHAnsi" w:hAnsiTheme="minorHAnsi" w:cstheme="minorHAnsi"/>
          <w:szCs w:val="24"/>
        </w:rPr>
        <w:t xml:space="preserve"> dni od dnia publicznego ogłoszenia.</w:t>
      </w:r>
    </w:p>
    <w:p w:rsidR="00E67265" w:rsidRPr="00E67265" w:rsidRDefault="00E67265" w:rsidP="00CA5FF3">
      <w:pPr>
        <w:pStyle w:val="Nagwek"/>
        <w:spacing w:line="300" w:lineRule="auto"/>
        <w:ind w:firstLine="426"/>
        <w:jc w:val="both"/>
        <w:rPr>
          <w:rFonts w:asciiTheme="minorHAnsi" w:hAnsiTheme="minorHAnsi" w:cstheme="minorHAnsi"/>
          <w:szCs w:val="24"/>
        </w:rPr>
      </w:pPr>
    </w:p>
    <w:p w:rsidR="008E2D40" w:rsidRPr="00E67265" w:rsidRDefault="008E2D40" w:rsidP="00E67265">
      <w:pPr>
        <w:pStyle w:val="Nagwek1"/>
        <w:tabs>
          <w:tab w:val="right" w:pos="9923"/>
        </w:tabs>
        <w:spacing w:line="312" w:lineRule="auto"/>
        <w:jc w:val="center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Postępowanie prowadził Prezydent Miasta Tomaszowa Mazowieckiego</w:t>
      </w:r>
    </w:p>
    <w:p w:rsidR="008E2D40" w:rsidRPr="00E67265" w:rsidRDefault="008E2D40" w:rsidP="00E67265">
      <w:pPr>
        <w:pStyle w:val="Nagwek1"/>
        <w:tabs>
          <w:tab w:val="right" w:pos="9923"/>
        </w:tabs>
        <w:spacing w:line="312" w:lineRule="auto"/>
        <w:jc w:val="center"/>
        <w:rPr>
          <w:rFonts w:asciiTheme="minorHAnsi" w:hAnsiTheme="minorHAnsi" w:cstheme="minorHAnsi"/>
          <w:szCs w:val="24"/>
        </w:rPr>
      </w:pPr>
      <w:r w:rsidRPr="00E67265">
        <w:rPr>
          <w:rFonts w:asciiTheme="minorHAnsi" w:hAnsiTheme="minorHAnsi" w:cstheme="minorHAnsi"/>
          <w:szCs w:val="24"/>
        </w:rPr>
        <w:t>(Wydział Architektury</w:t>
      </w:r>
      <w:r w:rsidR="00E67131" w:rsidRPr="00E67265">
        <w:rPr>
          <w:rFonts w:asciiTheme="minorHAnsi" w:hAnsiTheme="minorHAnsi" w:cstheme="minorHAnsi"/>
          <w:szCs w:val="24"/>
        </w:rPr>
        <w:t xml:space="preserve"> i Gospodarki Nieruchomościami</w:t>
      </w:r>
      <w:r w:rsidRPr="00E67265">
        <w:rPr>
          <w:rFonts w:asciiTheme="minorHAnsi" w:hAnsiTheme="minorHAnsi" w:cstheme="minorHAnsi"/>
          <w:szCs w:val="24"/>
        </w:rPr>
        <w:t xml:space="preserve"> w Tomaszowie Mazowieckim, </w:t>
      </w:r>
      <w:r w:rsidR="00E67131" w:rsidRPr="00E67265">
        <w:rPr>
          <w:rFonts w:asciiTheme="minorHAnsi" w:hAnsiTheme="minorHAnsi" w:cstheme="minorHAnsi"/>
          <w:szCs w:val="24"/>
        </w:rPr>
        <w:t xml:space="preserve">                                                 </w:t>
      </w:r>
      <w:r w:rsidRPr="00E67265">
        <w:rPr>
          <w:rFonts w:asciiTheme="minorHAnsi" w:hAnsiTheme="minorHAnsi" w:cstheme="minorHAnsi"/>
          <w:szCs w:val="24"/>
        </w:rPr>
        <w:t>pok. 43, tel. 0-44</w:t>
      </w:r>
      <w:r w:rsidR="00E67131" w:rsidRPr="00E67265">
        <w:rPr>
          <w:rFonts w:asciiTheme="minorHAnsi" w:hAnsiTheme="minorHAnsi" w:cstheme="minorHAnsi"/>
          <w:szCs w:val="24"/>
        </w:rPr>
        <w:t xml:space="preserve"> 726-25-60, </w:t>
      </w:r>
      <w:r w:rsidRPr="00E67265">
        <w:rPr>
          <w:rFonts w:asciiTheme="minorHAnsi" w:hAnsiTheme="minorHAnsi" w:cstheme="minorHAnsi"/>
          <w:szCs w:val="24"/>
        </w:rPr>
        <w:t>e-mail: war@tomaszow-maz.pl)</w:t>
      </w:r>
    </w:p>
    <w:p w:rsidR="00CA5FF3" w:rsidRPr="005C2C19" w:rsidRDefault="00CA5FF3" w:rsidP="00CA5FF3">
      <w:pPr>
        <w:spacing w:line="276" w:lineRule="auto"/>
        <w:jc w:val="both"/>
        <w:rPr>
          <w:sz w:val="22"/>
          <w:szCs w:val="22"/>
        </w:rPr>
      </w:pPr>
    </w:p>
    <w:sectPr w:rsidR="00CA5FF3" w:rsidRPr="005C2C19" w:rsidSect="00E6713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C19"/>
    <w:rsid w:val="001F13DF"/>
    <w:rsid w:val="004663C5"/>
    <w:rsid w:val="0047171F"/>
    <w:rsid w:val="0048614D"/>
    <w:rsid w:val="004C0827"/>
    <w:rsid w:val="005C2C19"/>
    <w:rsid w:val="008D321A"/>
    <w:rsid w:val="008E2D40"/>
    <w:rsid w:val="00903975"/>
    <w:rsid w:val="009A1756"/>
    <w:rsid w:val="00A06BEA"/>
    <w:rsid w:val="00A46EF2"/>
    <w:rsid w:val="00A55E05"/>
    <w:rsid w:val="00AB379C"/>
    <w:rsid w:val="00C477D5"/>
    <w:rsid w:val="00CA5FF3"/>
    <w:rsid w:val="00E67131"/>
    <w:rsid w:val="00E67265"/>
    <w:rsid w:val="00EF45F6"/>
    <w:rsid w:val="00F7360E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0F99"/>
  <w15:docId w15:val="{F433C193-EC8B-4987-AE59-018A4E16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2C1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5C2C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">
    <w:name w:val="Nagłówek1"/>
    <w:basedOn w:val="Normalny"/>
    <w:rsid w:val="008E2D40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pjaworska</dc:creator>
  <cp:keywords/>
  <dc:description/>
  <cp:lastModifiedBy>Kinga Gwiazda</cp:lastModifiedBy>
  <cp:revision>18</cp:revision>
  <dcterms:created xsi:type="dcterms:W3CDTF">2017-08-07T10:09:00Z</dcterms:created>
  <dcterms:modified xsi:type="dcterms:W3CDTF">2021-02-16T12:21:00Z</dcterms:modified>
</cp:coreProperties>
</file>