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C5" w:rsidRDefault="00B91EC5" w:rsidP="00B91EC5">
      <w:pPr>
        <w:pStyle w:val="Nagwek6"/>
        <w:numPr>
          <w:ilvl w:val="5"/>
          <w:numId w:val="2"/>
        </w:numPr>
        <w:tabs>
          <w:tab w:val="left" w:pos="3686"/>
        </w:tabs>
        <w:rPr>
          <w:rFonts w:ascii="Arial" w:hAnsi="Arial" w:cs="Arial"/>
        </w:rPr>
      </w:pPr>
      <w:r>
        <w:rPr>
          <w:rFonts w:ascii="Book Antiqua" w:eastAsia="Book Antiqua" w:hAnsi="Book Antiqua" w:cs="Book Antiqua"/>
          <w:b w:val="0"/>
          <w:sz w:val="24"/>
          <w:szCs w:val="24"/>
        </w:rPr>
        <w:t xml:space="preserve">  </w:t>
      </w:r>
      <w:r>
        <w:rPr>
          <w:rFonts w:ascii="Book Antiqua" w:hAnsi="Book Antiqua" w:cs="Book Antiqua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2"/>
          <w:szCs w:val="22"/>
        </w:rPr>
        <w:t>Tomaszów Mazowiecki, dnia  2 lipca 2019 r.</w:t>
      </w:r>
    </w:p>
    <w:p w:rsidR="00B91EC5" w:rsidRDefault="00B91EC5" w:rsidP="00B91EC5">
      <w:pPr>
        <w:rPr>
          <w:rFonts w:ascii="Arial" w:hAnsi="Arial" w:cs="Arial"/>
          <w:b/>
          <w:sz w:val="22"/>
          <w:szCs w:val="22"/>
        </w:rPr>
      </w:pPr>
    </w:p>
    <w:p w:rsidR="00B91EC5" w:rsidRDefault="00B91EC5" w:rsidP="00B91EC5">
      <w:pPr>
        <w:pStyle w:val="Nagwek6"/>
        <w:numPr>
          <w:ilvl w:val="5"/>
          <w:numId w:val="2"/>
        </w:numPr>
        <w:tabs>
          <w:tab w:val="left" w:pos="3686"/>
        </w:tabs>
        <w:spacing w:before="280" w:after="280"/>
        <w:ind w:left="424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 a n - P a n i</w:t>
      </w:r>
    </w:p>
    <w:p w:rsidR="00B91EC5" w:rsidRDefault="00B91EC5" w:rsidP="00B91EC5">
      <w:pPr>
        <w:pStyle w:val="Nagwek6"/>
        <w:numPr>
          <w:ilvl w:val="5"/>
          <w:numId w:val="2"/>
        </w:numPr>
        <w:spacing w:before="280" w:after="280"/>
        <w:ind w:left="424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B91EC5" w:rsidRDefault="00B91EC5" w:rsidP="00B91EC5">
      <w:pPr>
        <w:pStyle w:val="Nagwek2"/>
        <w:numPr>
          <w:ilvl w:val="1"/>
          <w:numId w:val="2"/>
        </w:numPr>
        <w:spacing w:before="280" w:after="2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Znak: BRM.0002.15.2019</w:t>
      </w:r>
    </w:p>
    <w:p w:rsidR="00B91EC5" w:rsidRDefault="00B91EC5" w:rsidP="00B91EC5">
      <w:pPr>
        <w:pStyle w:val="Nagwek7"/>
        <w:numPr>
          <w:ilvl w:val="6"/>
          <w:numId w:val="2"/>
        </w:numPr>
        <w:spacing w:before="280" w:after="28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Na podstawie art. 20 ust. 3 ustawy z dnia 8 marca 1990 r. o samorządzie gminnym </w:t>
      </w:r>
      <w:r>
        <w:rPr>
          <w:rFonts w:ascii="Arial" w:hAnsi="Arial" w:cs="Arial"/>
          <w:i/>
          <w:szCs w:val="24"/>
        </w:rPr>
        <w:t>(t. j. Dz. U. z 2019 poz. 50</w:t>
      </w:r>
      <w:r w:rsidR="00A312E5">
        <w:rPr>
          <w:rFonts w:ascii="Arial" w:hAnsi="Arial" w:cs="Arial"/>
          <w:i/>
          <w:szCs w:val="24"/>
        </w:rPr>
        <w:t>6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)  </w:t>
      </w:r>
      <w:r>
        <w:rPr>
          <w:rFonts w:ascii="Arial" w:hAnsi="Arial" w:cs="Arial"/>
          <w:b/>
          <w:bCs/>
          <w:szCs w:val="24"/>
        </w:rPr>
        <w:t>zwołuję :</w:t>
      </w:r>
    </w:p>
    <w:p w:rsidR="00B91EC5" w:rsidRDefault="00B91EC5" w:rsidP="00B91EC5">
      <w:pPr>
        <w:spacing w:before="280" w:after="28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na dzień 3 lipca  2019 roku (środa) o godz. 12.00</w:t>
      </w:r>
    </w:p>
    <w:p w:rsidR="00B91EC5" w:rsidRDefault="00B91EC5" w:rsidP="00B91EC5">
      <w:pPr>
        <w:spacing w:before="280" w:after="280"/>
        <w:ind w:firstLine="708"/>
        <w:jc w:val="center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  </w:t>
      </w:r>
      <w:r>
        <w:rPr>
          <w:rFonts w:ascii="Arial" w:hAnsi="Arial" w:cs="Arial"/>
        </w:rPr>
        <w:t xml:space="preserve">w sali obrad (nr 22) Urzędu Miasta w Tomaszowie </w:t>
      </w:r>
      <w:proofErr w:type="spellStart"/>
      <w:r>
        <w:rPr>
          <w:rFonts w:ascii="Arial" w:hAnsi="Arial" w:cs="Arial"/>
        </w:rPr>
        <w:t>Maz</w:t>
      </w:r>
      <w:proofErr w:type="spellEnd"/>
      <w:r>
        <w:rPr>
          <w:rFonts w:ascii="Arial" w:hAnsi="Arial" w:cs="Arial"/>
        </w:rPr>
        <w:t>. przy ul. POW 10/16</w:t>
      </w:r>
    </w:p>
    <w:p w:rsidR="00B91EC5" w:rsidRDefault="00B91EC5" w:rsidP="00B91EC5">
      <w:pPr>
        <w:spacing w:before="280" w:after="280"/>
        <w:jc w:val="center"/>
        <w:rPr>
          <w:rFonts w:ascii="Arial" w:hAnsi="Arial" w:cs="Arial"/>
        </w:rPr>
      </w:pPr>
      <w:r>
        <w:rPr>
          <w:rFonts w:ascii="Arial" w:eastAsia="Book Antiqua" w:hAnsi="Arial" w:cs="Arial"/>
          <w:b/>
        </w:rPr>
        <w:t xml:space="preserve"> </w:t>
      </w:r>
      <w:r>
        <w:rPr>
          <w:rFonts w:ascii="Arial" w:eastAsia="Book Antiqua" w:hAnsi="Arial" w:cs="Arial"/>
          <w:b/>
        </w:rPr>
        <w:tab/>
      </w:r>
      <w:r>
        <w:rPr>
          <w:rFonts w:ascii="Arial" w:hAnsi="Arial" w:cs="Arial"/>
          <w:b/>
        </w:rPr>
        <w:t>XV  nadzwyczajną  sesję Rady Miejskiej Tomaszowa Mazowieckiego</w:t>
      </w:r>
    </w:p>
    <w:p w:rsidR="00B91EC5" w:rsidRDefault="00B91EC5" w:rsidP="00B91EC5">
      <w:pPr>
        <w:pStyle w:val="Tekstpodstawowy31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>
        <w:rPr>
          <w:rFonts w:ascii="Arial" w:hAnsi="Arial" w:cs="Arial"/>
          <w:bCs/>
          <w:iCs/>
          <w:sz w:val="24"/>
          <w:szCs w:val="24"/>
          <w:u w:val="single"/>
        </w:rPr>
        <w:t>z następującym proponowanym porządkiem obrad:</w:t>
      </w:r>
    </w:p>
    <w:p w:rsidR="00B91EC5" w:rsidRDefault="00B91EC5" w:rsidP="00B91EC5">
      <w:pPr>
        <w:pStyle w:val="Tekstpodstawowy31"/>
        <w:jc w:val="both"/>
        <w:rPr>
          <w:rFonts w:ascii="Arial" w:hAnsi="Arial" w:cs="Arial"/>
        </w:rPr>
      </w:pPr>
    </w:p>
    <w:p w:rsidR="00B91EC5" w:rsidRDefault="00B91EC5" w:rsidP="00B91EC5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sz w:val="22"/>
          <w:szCs w:val="22"/>
          <w:lang w:eastAsia="en-US"/>
        </w:rPr>
      </w:pPr>
      <w:r>
        <w:t>Otwarcie sesji i powitanie zebranych,</w:t>
      </w:r>
    </w:p>
    <w:p w:rsidR="00B91EC5" w:rsidRDefault="00B91EC5" w:rsidP="00B91EC5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Przedstawienie porządku obrad sesji Rady Miejskiej,</w:t>
      </w:r>
    </w:p>
    <w:p w:rsidR="00B91EC5" w:rsidRDefault="00B91EC5" w:rsidP="00B91EC5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bookmarkStart w:id="1" w:name="_Hlk516226039"/>
      <w:r>
        <w:t xml:space="preserve">Podjęcie uchwały w sprawie </w:t>
      </w:r>
      <w:bookmarkEnd w:id="1"/>
      <w:r>
        <w:t>dokonania zmian w „Budżecie Miasta Tomaszowa Mazowieckiego na rok 2019”,</w:t>
      </w:r>
    </w:p>
    <w:p w:rsidR="00B91EC5" w:rsidRDefault="00B91EC5" w:rsidP="00B91EC5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Podjęcie uchwały </w:t>
      </w:r>
      <w:r>
        <w:rPr>
          <w:bCs/>
        </w:rPr>
        <w:t>o zmianie Uchwały Nr IV/32/2019 Rady Miejskiej Tomaszowa Mazowieckiego w sprawie uchwalenia „Wieloletniej Prognozy Finansowej Miasta Tomaszowa Mazowieckiego na lata 2019 - 2030”,</w:t>
      </w:r>
    </w:p>
    <w:p w:rsidR="00B91EC5" w:rsidRDefault="00B91EC5" w:rsidP="00B91EC5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Zakończenie obrad sesji Rady Miejskiej.</w:t>
      </w:r>
    </w:p>
    <w:p w:rsidR="00B91EC5" w:rsidRDefault="00B91EC5" w:rsidP="00B91EC5">
      <w:pPr>
        <w:jc w:val="both"/>
      </w:pPr>
    </w:p>
    <w:p w:rsidR="00B91EC5" w:rsidRDefault="00B91EC5" w:rsidP="00B91EC5">
      <w:pPr>
        <w:pStyle w:val="Tekstpodstawowy31"/>
        <w:jc w:val="both"/>
        <w:rPr>
          <w:rFonts w:ascii="Arial" w:hAnsi="Arial" w:cs="Arial"/>
        </w:rPr>
      </w:pPr>
    </w:p>
    <w:p w:rsidR="00B91EC5" w:rsidRDefault="00B91EC5" w:rsidP="00B91EC5">
      <w:pPr>
        <w:pStyle w:val="Tekstpodstawowy31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</w:p>
    <w:p w:rsidR="00B91EC5" w:rsidRDefault="00B91EC5" w:rsidP="00B91EC5">
      <w:pPr>
        <w:jc w:val="both"/>
        <w:rPr>
          <w:rFonts w:ascii="Arial" w:hAnsi="Arial" w:cs="Arial"/>
          <w:b/>
          <w:u w:val="single"/>
        </w:rPr>
      </w:pPr>
    </w:p>
    <w:p w:rsidR="00B91EC5" w:rsidRDefault="00B91EC5" w:rsidP="00B91EC5">
      <w:pPr>
        <w:jc w:val="both"/>
        <w:rPr>
          <w:rFonts w:ascii="Arial" w:hAnsi="Arial" w:cs="Arial"/>
          <w:b/>
          <w:u w:val="single"/>
        </w:rPr>
      </w:pPr>
    </w:p>
    <w:p w:rsidR="00B91EC5" w:rsidRDefault="00B91EC5" w:rsidP="00B91EC5">
      <w:pPr>
        <w:jc w:val="both"/>
        <w:rPr>
          <w:rFonts w:ascii="Arial" w:hAnsi="Arial" w:cs="Arial"/>
          <w:b/>
          <w:u w:val="single"/>
        </w:rPr>
      </w:pPr>
    </w:p>
    <w:p w:rsidR="00B91EC5" w:rsidRDefault="00B91EC5" w:rsidP="00B91EC5">
      <w:pPr>
        <w:jc w:val="both"/>
        <w:rPr>
          <w:rFonts w:ascii="Arial" w:hAnsi="Arial" w:cs="Arial"/>
          <w:b/>
          <w:u w:val="single"/>
        </w:rPr>
      </w:pPr>
    </w:p>
    <w:p w:rsidR="00B91EC5" w:rsidRDefault="00B91EC5" w:rsidP="00B91EC5">
      <w:pPr>
        <w:jc w:val="both"/>
        <w:rPr>
          <w:rFonts w:ascii="Arial" w:hAnsi="Arial" w:cs="Arial"/>
          <w:b/>
          <w:u w:val="single"/>
        </w:rPr>
      </w:pPr>
    </w:p>
    <w:p w:rsidR="00B91EC5" w:rsidRDefault="00B91EC5" w:rsidP="00B91E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Podstawa prawna do udzielenia zwolnienia z pracy:</w:t>
      </w:r>
    </w:p>
    <w:p w:rsidR="00B91EC5" w:rsidRDefault="00B91EC5" w:rsidP="00B91EC5">
      <w:pPr>
        <w:jc w:val="both"/>
        <w:rPr>
          <w:rFonts w:ascii="Arial" w:hAnsi="Arial" w:cs="Arial"/>
          <w:bCs/>
          <w:i/>
          <w:iCs/>
          <w:u w:val="single"/>
        </w:rPr>
      </w:pPr>
      <w:r>
        <w:rPr>
          <w:rFonts w:ascii="Arial" w:hAnsi="Arial" w:cs="Arial"/>
          <w:i/>
          <w:sz w:val="22"/>
          <w:szCs w:val="22"/>
        </w:rPr>
        <w:t>art. 25 ust. 3 ustawy z dnia 8 marca 1990 r. o samorządzie gminnym (</w:t>
      </w:r>
      <w:proofErr w:type="spellStart"/>
      <w:r>
        <w:rPr>
          <w:rFonts w:ascii="Arial" w:hAnsi="Arial" w:cs="Arial"/>
          <w:i/>
          <w:sz w:val="22"/>
          <w:szCs w:val="22"/>
        </w:rPr>
        <w:t>t.j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Dz. U. z 2019 r. </w:t>
      </w:r>
      <w:r>
        <w:rPr>
          <w:rFonts w:ascii="Arial" w:hAnsi="Arial" w:cs="Arial"/>
          <w:i/>
          <w:sz w:val="22"/>
          <w:szCs w:val="22"/>
        </w:rPr>
        <w:br/>
        <w:t>poz. 506).</w:t>
      </w:r>
    </w:p>
    <w:p w:rsidR="00DD7559" w:rsidRDefault="00DD7559"/>
    <w:sectPr w:rsidR="00DD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8722CDA"/>
    <w:name w:val="WW8Num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 w:val="0"/>
        <w:i w:val="0"/>
        <w:color w:val="auto"/>
        <w:sz w:val="24"/>
        <w:szCs w:val="24"/>
        <w:lang w:eastAsia="pl-PL"/>
      </w:rPr>
    </w:lvl>
    <w:lvl w:ilvl="1">
      <w:numFmt w:val="bullet"/>
      <w:pStyle w:val="Nagwek2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46"/>
        </w:tabs>
        <w:ind w:left="2646" w:hanging="405"/>
      </w:pPr>
      <w:rPr>
        <w:rFonts w:ascii="Book Antiqua" w:hAnsi="Book Antiqua" w:cs="Book Antiqua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 w15:restartNumberingAfterBreak="0">
    <w:nsid w:val="1CC02D21"/>
    <w:multiLevelType w:val="multilevel"/>
    <w:tmpl w:val="EB328C2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" w15:restartNumberingAfterBreak="0">
    <w:nsid w:val="31583D3C"/>
    <w:multiLevelType w:val="multilevel"/>
    <w:tmpl w:val="C388EAB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37" w:hanging="360"/>
      </w:pPr>
    </w:lvl>
    <w:lvl w:ilvl="2">
      <w:start w:val="1"/>
      <w:numFmt w:val="decimal"/>
      <w:lvlText w:val="%1.%2.%3"/>
      <w:lvlJc w:val="left"/>
      <w:pPr>
        <w:ind w:left="2874" w:hanging="720"/>
      </w:pPr>
    </w:lvl>
    <w:lvl w:ilvl="3">
      <w:start w:val="1"/>
      <w:numFmt w:val="decimal"/>
      <w:lvlText w:val="%1.%2.%3.%4"/>
      <w:lvlJc w:val="left"/>
      <w:pPr>
        <w:ind w:left="4311" w:hanging="1080"/>
      </w:pPr>
    </w:lvl>
    <w:lvl w:ilvl="4">
      <w:start w:val="1"/>
      <w:numFmt w:val="decimal"/>
      <w:lvlText w:val="%1.%2.%3.%4.%5"/>
      <w:lvlJc w:val="left"/>
      <w:pPr>
        <w:ind w:left="5388" w:hanging="1080"/>
      </w:pPr>
    </w:lvl>
    <w:lvl w:ilvl="5">
      <w:start w:val="1"/>
      <w:numFmt w:val="decimal"/>
      <w:lvlText w:val="%1.%2.%3.%4.%5.%6"/>
      <w:lvlJc w:val="left"/>
      <w:pPr>
        <w:ind w:left="6825" w:hanging="1440"/>
      </w:pPr>
    </w:lvl>
    <w:lvl w:ilvl="6">
      <w:start w:val="1"/>
      <w:numFmt w:val="decimal"/>
      <w:lvlText w:val="%1.%2.%3.%4.%5.%6.%7"/>
      <w:lvlJc w:val="left"/>
      <w:pPr>
        <w:ind w:left="7902" w:hanging="1440"/>
      </w:pPr>
    </w:lvl>
    <w:lvl w:ilvl="7">
      <w:start w:val="1"/>
      <w:numFmt w:val="decimal"/>
      <w:lvlText w:val="%1.%2.%3.%4.%5.%6.%7.%8"/>
      <w:lvlJc w:val="left"/>
      <w:pPr>
        <w:ind w:left="9339" w:hanging="1800"/>
      </w:pPr>
    </w:lvl>
    <w:lvl w:ilvl="8">
      <w:start w:val="1"/>
      <w:numFmt w:val="decimal"/>
      <w:lvlText w:val="%1.%2.%3.%4.%5.%6.%7.%8.%9"/>
      <w:lvlJc w:val="left"/>
      <w:pPr>
        <w:ind w:left="10416" w:hanging="1800"/>
      </w:pPr>
    </w:lvl>
  </w:abstractNum>
  <w:abstractNum w:abstractNumId="4" w15:restartNumberingAfterBreak="0">
    <w:nsid w:val="33213A97"/>
    <w:multiLevelType w:val="hybridMultilevel"/>
    <w:tmpl w:val="131E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5BF7"/>
    <w:multiLevelType w:val="multilevel"/>
    <w:tmpl w:val="CE0C603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4284" w:hanging="108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780" w:hanging="144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9276" w:hanging="180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C5"/>
    <w:rsid w:val="00A312E5"/>
    <w:rsid w:val="00B91EC5"/>
    <w:rsid w:val="00D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9F55"/>
  <w15:chartTrackingRefBased/>
  <w15:docId w15:val="{9F789780-B186-4B50-9EC7-36342A31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E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1EC5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1EC5"/>
    <w:pPr>
      <w:keepNext/>
      <w:numPr>
        <w:ilvl w:val="5"/>
        <w:numId w:val="1"/>
      </w:numPr>
      <w:ind w:left="4248" w:firstLine="708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91EC5"/>
    <w:pPr>
      <w:keepNext/>
      <w:numPr>
        <w:ilvl w:val="6"/>
        <w:numId w:val="1"/>
      </w:numPr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91EC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91EC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B91E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91EC5"/>
    <w:pPr>
      <w:ind w:left="720"/>
      <w:contextualSpacing/>
    </w:pPr>
  </w:style>
  <w:style w:type="paragraph" w:customStyle="1" w:styleId="Tekstpodstawowy31">
    <w:name w:val="Tekst podstawowy 31"/>
    <w:basedOn w:val="Normalny"/>
    <w:rsid w:val="00B91EC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Smejda</dc:creator>
  <cp:keywords/>
  <dc:description/>
  <cp:lastModifiedBy>Bogusława Smejda</cp:lastModifiedBy>
  <cp:revision>2</cp:revision>
  <dcterms:created xsi:type="dcterms:W3CDTF">2019-07-02T10:15:00Z</dcterms:created>
  <dcterms:modified xsi:type="dcterms:W3CDTF">2019-07-02T11:34:00Z</dcterms:modified>
</cp:coreProperties>
</file>