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6F" w:rsidRPr="00DC1402" w:rsidRDefault="00AA7F6F" w:rsidP="00DC1402">
      <w:pPr>
        <w:pStyle w:val="Tytu1"/>
        <w:jc w:val="left"/>
        <w:rPr>
          <w:rFonts w:ascii="Times New Roman" w:hAnsi="Times New Roman" w:cs="Times New Roman"/>
          <w:color w:val="1F497D"/>
          <w:sz w:val="22"/>
          <w:szCs w:val="22"/>
        </w:rPr>
      </w:pPr>
    </w:p>
    <w:p w:rsidR="00D77E3F" w:rsidRDefault="00D77E3F" w:rsidP="00DC1402">
      <w:pPr>
        <w:pStyle w:val="Tytu1"/>
        <w:rPr>
          <w:rFonts w:ascii="Times New Roman" w:hAnsi="Times New Roman" w:cs="Times New Roman"/>
          <w:color w:val="FF0000"/>
          <w:sz w:val="22"/>
          <w:szCs w:val="22"/>
        </w:rPr>
      </w:pPr>
    </w:p>
    <w:p w:rsidR="0064509D" w:rsidRDefault="0064509D" w:rsidP="00D77E3F">
      <w:pPr>
        <w:pStyle w:val="Tytu1"/>
        <w:rPr>
          <w:rFonts w:ascii="Times New Roman" w:hAnsi="Times New Roman" w:cs="Times New Roman"/>
          <w:sz w:val="22"/>
          <w:szCs w:val="22"/>
        </w:rPr>
      </w:pPr>
    </w:p>
    <w:p w:rsidR="00D77E3F" w:rsidRPr="00DC1402" w:rsidRDefault="00D77E3F" w:rsidP="00D77E3F">
      <w:pPr>
        <w:pStyle w:val="Tytu1"/>
        <w:rPr>
          <w:rFonts w:ascii="Times New Roman" w:hAnsi="Times New Roman" w:cs="Times New Roman"/>
          <w:sz w:val="22"/>
          <w:szCs w:val="22"/>
        </w:rPr>
      </w:pPr>
      <w:r w:rsidRPr="00DC1402">
        <w:rPr>
          <w:rFonts w:ascii="Times New Roman" w:hAnsi="Times New Roman" w:cs="Times New Roman"/>
          <w:sz w:val="22"/>
          <w:szCs w:val="22"/>
        </w:rPr>
        <w:t>WZÓR UMOWY – CZĘ</w:t>
      </w:r>
      <w:r>
        <w:rPr>
          <w:rFonts w:ascii="Times New Roman" w:hAnsi="Times New Roman" w:cs="Times New Roman"/>
          <w:sz w:val="22"/>
          <w:szCs w:val="22"/>
        </w:rPr>
        <w:t>ŚĆ</w:t>
      </w:r>
      <w:r w:rsidRPr="00DC1402">
        <w:rPr>
          <w:rFonts w:ascii="Times New Roman" w:hAnsi="Times New Roman" w:cs="Times New Roman"/>
          <w:sz w:val="22"/>
          <w:szCs w:val="22"/>
        </w:rPr>
        <w:t xml:space="preserve"> </w:t>
      </w:r>
      <w:r>
        <w:rPr>
          <w:rFonts w:ascii="Times New Roman" w:hAnsi="Times New Roman" w:cs="Times New Roman"/>
          <w:sz w:val="22"/>
          <w:szCs w:val="22"/>
        </w:rPr>
        <w:t>IV</w:t>
      </w:r>
      <w:r w:rsidRPr="00DC1402">
        <w:rPr>
          <w:rFonts w:ascii="Times New Roman" w:hAnsi="Times New Roman" w:cs="Times New Roman"/>
          <w:sz w:val="22"/>
          <w:szCs w:val="22"/>
        </w:rPr>
        <w:t xml:space="preserve"> SIWZ</w:t>
      </w:r>
    </w:p>
    <w:p w:rsidR="00D77E3F" w:rsidRDefault="00D77E3F" w:rsidP="00D77E3F">
      <w:pPr>
        <w:pStyle w:val="Tytu1"/>
        <w:jc w:val="both"/>
        <w:rPr>
          <w:rFonts w:ascii="Times New Roman" w:hAnsi="Times New Roman" w:cs="Times New Roman"/>
          <w:sz w:val="22"/>
          <w:szCs w:val="22"/>
        </w:rPr>
      </w:pPr>
    </w:p>
    <w:p w:rsidR="0064509D" w:rsidRPr="00DC1402" w:rsidRDefault="0064509D" w:rsidP="00D77E3F">
      <w:pPr>
        <w:pStyle w:val="Tytu1"/>
        <w:jc w:val="both"/>
        <w:rPr>
          <w:rFonts w:ascii="Times New Roman" w:hAnsi="Times New Roman" w:cs="Times New Roman"/>
          <w:sz w:val="22"/>
          <w:szCs w:val="22"/>
        </w:rPr>
      </w:pPr>
    </w:p>
    <w:p w:rsidR="00D77E3F" w:rsidRPr="00DC1402" w:rsidRDefault="00D77E3F" w:rsidP="00D77E3F">
      <w:pPr>
        <w:jc w:val="both"/>
        <w:rPr>
          <w:sz w:val="22"/>
          <w:szCs w:val="22"/>
        </w:rPr>
      </w:pPr>
      <w:r w:rsidRPr="00DC1402">
        <w:rPr>
          <w:rFonts w:eastAsia="Bookman Old Style"/>
          <w:sz w:val="22"/>
          <w:szCs w:val="22"/>
        </w:rPr>
        <w:t xml:space="preserve">Umowa zawarta w dniu ........................... w Tomaszowie Mazowieckim w rezultacie wyboru oferty                            w </w:t>
      </w:r>
      <w:r w:rsidRPr="00DC1402">
        <w:rPr>
          <w:sz w:val="22"/>
          <w:szCs w:val="22"/>
        </w:rPr>
        <w:t>trybie przetargu nieograniczonego na podstawie przepisów ustawy Prawo zamówień publicznych</w:t>
      </w:r>
      <w:r w:rsidRPr="00DC1402">
        <w:rPr>
          <w:rFonts w:eastAsia="Bookman Old Style"/>
          <w:sz w:val="22"/>
          <w:szCs w:val="22"/>
        </w:rPr>
        <w:t xml:space="preserve">            </w:t>
      </w:r>
      <w:r>
        <w:rPr>
          <w:rFonts w:eastAsia="Bookman Old Style"/>
          <w:sz w:val="22"/>
          <w:szCs w:val="22"/>
        </w:rPr>
        <w:t xml:space="preserve">      (tekst jedn. Dz. U. z 2018 r. poz. 1986</w:t>
      </w:r>
      <w:r w:rsidRPr="00DC1402">
        <w:rPr>
          <w:rFonts w:eastAsia="Bookman Old Style"/>
          <w:sz w:val="22"/>
          <w:szCs w:val="22"/>
        </w:rPr>
        <w:t xml:space="preserve"> ze zm.) </w:t>
      </w:r>
      <w:r w:rsidRPr="00DC1402">
        <w:rPr>
          <w:sz w:val="22"/>
          <w:szCs w:val="22"/>
        </w:rPr>
        <w:t xml:space="preserve">o wartości szacunkowej nie przekraczającej wyrażonej                 w złotych kwoty 5.548.000 euro, </w:t>
      </w:r>
      <w:r w:rsidRPr="00DC1402">
        <w:rPr>
          <w:rFonts w:eastAsia="Bookman Old Style"/>
          <w:sz w:val="22"/>
          <w:szCs w:val="22"/>
        </w:rPr>
        <w:t xml:space="preserve">pomiędzy Gminą - Miasto Tomaszów Mazowiecki ul. POW 10/16, 97-200 Tomaszów Mazowiecki, posiadającą NIP: 773-16-56-546, </w:t>
      </w:r>
      <w:r w:rsidRPr="00DC1402">
        <w:rPr>
          <w:bCs/>
          <w:sz w:val="22"/>
          <w:szCs w:val="22"/>
        </w:rPr>
        <w:t xml:space="preserve">REGON 590648310 </w:t>
      </w:r>
      <w:r w:rsidRPr="00DC1402">
        <w:rPr>
          <w:rFonts w:eastAsia="Bookman Old Style"/>
          <w:sz w:val="22"/>
          <w:szCs w:val="22"/>
        </w:rPr>
        <w:t xml:space="preserve">zwaną dalej „zamawiającym” reprezentowaną przez: </w:t>
      </w:r>
    </w:p>
    <w:p w:rsidR="00D77E3F" w:rsidRPr="00DC1402" w:rsidRDefault="00D77E3F" w:rsidP="00D77E3F">
      <w:pPr>
        <w:pStyle w:val="Normalny10"/>
        <w:autoSpaceDE w:val="0"/>
        <w:jc w:val="both"/>
        <w:outlineLvl w:val="0"/>
        <w:rPr>
          <w:rFonts w:eastAsia="Bookman Old Style"/>
          <w:b/>
          <w:sz w:val="22"/>
          <w:szCs w:val="22"/>
        </w:rPr>
      </w:pPr>
      <w:r w:rsidRPr="00DC1402">
        <w:rPr>
          <w:rFonts w:eastAsia="Bookman Old Style"/>
          <w:b/>
          <w:sz w:val="22"/>
          <w:szCs w:val="22"/>
        </w:rPr>
        <w:t>…………………………………………………………..………..</w:t>
      </w:r>
    </w:p>
    <w:p w:rsidR="00D77E3F" w:rsidRPr="00DC1402" w:rsidRDefault="00D77E3F" w:rsidP="00D77E3F">
      <w:pPr>
        <w:pStyle w:val="Normalny10"/>
        <w:autoSpaceDE w:val="0"/>
        <w:jc w:val="both"/>
        <w:rPr>
          <w:rFonts w:eastAsia="Bookman Old Style"/>
          <w:sz w:val="22"/>
          <w:szCs w:val="22"/>
        </w:rPr>
      </w:pPr>
      <w:r w:rsidRPr="00DC1402">
        <w:rPr>
          <w:rFonts w:eastAsia="Bookman Old Style"/>
          <w:sz w:val="22"/>
          <w:szCs w:val="22"/>
        </w:rPr>
        <w:t>a</w:t>
      </w:r>
    </w:p>
    <w:p w:rsidR="00D77E3F" w:rsidRPr="00DC1402" w:rsidRDefault="00D77E3F" w:rsidP="00D77E3F">
      <w:pPr>
        <w:pStyle w:val="Normalny10"/>
        <w:autoSpaceDE w:val="0"/>
        <w:jc w:val="both"/>
        <w:rPr>
          <w:rFonts w:eastAsia="Bookman Old Style"/>
          <w:b/>
          <w:sz w:val="22"/>
          <w:szCs w:val="22"/>
        </w:rPr>
      </w:pPr>
      <w:r w:rsidRPr="00DC1402">
        <w:rPr>
          <w:rFonts w:eastAsia="Bookman Old Style"/>
          <w:b/>
          <w:sz w:val="22"/>
          <w:szCs w:val="22"/>
        </w:rPr>
        <w:t>…………………………………………………………………….</w:t>
      </w:r>
    </w:p>
    <w:p w:rsidR="00D77E3F" w:rsidRPr="00DC1402" w:rsidRDefault="00D77E3F" w:rsidP="00D77E3F">
      <w:pPr>
        <w:pStyle w:val="Normalny10"/>
        <w:autoSpaceDE w:val="0"/>
        <w:jc w:val="both"/>
        <w:rPr>
          <w:rFonts w:eastAsia="Bookman Old Style"/>
          <w:sz w:val="22"/>
          <w:szCs w:val="22"/>
        </w:rPr>
      </w:pPr>
      <w:r w:rsidRPr="00DC1402">
        <w:rPr>
          <w:rFonts w:eastAsia="Bookman Old Style"/>
          <w:sz w:val="22"/>
          <w:szCs w:val="22"/>
        </w:rPr>
        <w:t>zwanym dalej „wykonawcą”, w imieniu którego występują:</w:t>
      </w:r>
    </w:p>
    <w:p w:rsidR="00D77E3F" w:rsidRPr="00DC1402" w:rsidRDefault="00D77E3F" w:rsidP="00D77E3F">
      <w:pPr>
        <w:pStyle w:val="Normalny10"/>
        <w:autoSpaceDE w:val="0"/>
        <w:jc w:val="both"/>
        <w:rPr>
          <w:rFonts w:eastAsia="Bookman Old Style"/>
          <w:sz w:val="22"/>
          <w:szCs w:val="22"/>
        </w:rPr>
      </w:pPr>
      <w:r w:rsidRPr="00DC1402">
        <w:rPr>
          <w:rFonts w:eastAsia="Bookman Old Style"/>
          <w:sz w:val="22"/>
          <w:szCs w:val="22"/>
        </w:rPr>
        <w:t>………………………………………………………………………</w:t>
      </w:r>
    </w:p>
    <w:p w:rsidR="00D77E3F" w:rsidRPr="00DC1402" w:rsidRDefault="00D77E3F" w:rsidP="00D77E3F">
      <w:pPr>
        <w:pStyle w:val="Normalny10"/>
        <w:autoSpaceDE w:val="0"/>
        <w:rPr>
          <w:rFonts w:eastAsia="Bookman Old Style"/>
          <w:b/>
          <w:bCs/>
          <w:sz w:val="22"/>
          <w:szCs w:val="22"/>
        </w:rPr>
      </w:pPr>
    </w:p>
    <w:p w:rsidR="00D77E3F" w:rsidRPr="00DC1402" w:rsidRDefault="00D77E3F" w:rsidP="00D77E3F">
      <w:pPr>
        <w:pStyle w:val="Normalny10"/>
        <w:autoSpaceDE w:val="0"/>
        <w:jc w:val="center"/>
        <w:rPr>
          <w:rFonts w:eastAsia="Bookman Old Style"/>
          <w:b/>
          <w:bCs/>
          <w:sz w:val="22"/>
          <w:szCs w:val="22"/>
        </w:rPr>
      </w:pPr>
      <w:r w:rsidRPr="00DC1402">
        <w:rPr>
          <w:rFonts w:eastAsia="Bookman Old Style"/>
          <w:b/>
          <w:bCs/>
          <w:sz w:val="22"/>
          <w:szCs w:val="22"/>
        </w:rPr>
        <w:t>§ 1</w:t>
      </w:r>
      <w:r>
        <w:rPr>
          <w:rFonts w:eastAsia="Bookman Old Style"/>
          <w:b/>
          <w:bCs/>
          <w:sz w:val="22"/>
          <w:szCs w:val="22"/>
        </w:rPr>
        <w:t>.</w:t>
      </w:r>
    </w:p>
    <w:p w:rsidR="00D77E3F" w:rsidRPr="00DC1402" w:rsidRDefault="00D77E3F" w:rsidP="00D77E3F">
      <w:pPr>
        <w:pStyle w:val="Normalny10"/>
        <w:autoSpaceDE w:val="0"/>
        <w:jc w:val="center"/>
        <w:rPr>
          <w:rFonts w:eastAsia="Bookman Old Style"/>
          <w:b/>
          <w:bCs/>
          <w:sz w:val="22"/>
          <w:szCs w:val="22"/>
        </w:rPr>
      </w:pPr>
      <w:r w:rsidRPr="00DC1402">
        <w:rPr>
          <w:rFonts w:eastAsia="Bookman Old Style"/>
          <w:b/>
          <w:bCs/>
          <w:sz w:val="22"/>
          <w:szCs w:val="22"/>
        </w:rPr>
        <w:t>Przedmiot zamówienia i termin realizacji</w:t>
      </w:r>
    </w:p>
    <w:p w:rsidR="00D77E3F" w:rsidRPr="00BF6804" w:rsidRDefault="00D77E3F" w:rsidP="00D77E3F">
      <w:pPr>
        <w:pStyle w:val="Normalny10"/>
        <w:autoSpaceDE w:val="0"/>
        <w:jc w:val="both"/>
        <w:rPr>
          <w:rFonts w:eastAsia="Bookman Old Style"/>
          <w:bCs/>
          <w:sz w:val="22"/>
          <w:szCs w:val="22"/>
        </w:rPr>
      </w:pPr>
    </w:p>
    <w:p w:rsidR="00A00735" w:rsidRPr="00A00735" w:rsidRDefault="00D77E3F" w:rsidP="00A00735">
      <w:pPr>
        <w:numPr>
          <w:ilvl w:val="0"/>
          <w:numId w:val="4"/>
        </w:numPr>
        <w:tabs>
          <w:tab w:val="clear" w:pos="780"/>
          <w:tab w:val="num" w:pos="360"/>
        </w:tabs>
        <w:ind w:left="357" w:hanging="357"/>
        <w:jc w:val="both"/>
        <w:rPr>
          <w:sz w:val="22"/>
          <w:szCs w:val="22"/>
        </w:rPr>
      </w:pPr>
      <w:r w:rsidRPr="00D77E3F">
        <w:rPr>
          <w:rFonts w:eastAsia="Bookman Old Style"/>
          <w:sz w:val="22"/>
          <w:szCs w:val="22"/>
        </w:rPr>
        <w:t xml:space="preserve">Nazwa zamówienia: </w:t>
      </w:r>
      <w:r w:rsidR="00A00735" w:rsidRPr="00A00735">
        <w:rPr>
          <w:b/>
          <w:sz w:val="22"/>
          <w:szCs w:val="22"/>
        </w:rPr>
        <w:t>Wykonanie obudowy górniczej w Grotach Nagórzyckich.</w:t>
      </w:r>
    </w:p>
    <w:p w:rsidR="00D77E3F" w:rsidRPr="00A00735" w:rsidRDefault="00B615B9" w:rsidP="00A00735">
      <w:pPr>
        <w:numPr>
          <w:ilvl w:val="0"/>
          <w:numId w:val="4"/>
        </w:numPr>
        <w:tabs>
          <w:tab w:val="clear" w:pos="780"/>
          <w:tab w:val="num" w:pos="360"/>
        </w:tabs>
        <w:ind w:left="357" w:hanging="357"/>
        <w:jc w:val="both"/>
        <w:rPr>
          <w:sz w:val="22"/>
          <w:szCs w:val="22"/>
        </w:rPr>
      </w:pPr>
      <w:r>
        <w:rPr>
          <w:sz w:val="22"/>
          <w:szCs w:val="22"/>
        </w:rPr>
        <w:t>Przedmiotem zamówienia jest</w:t>
      </w:r>
      <w:r w:rsidR="00A00735">
        <w:rPr>
          <w:sz w:val="22"/>
          <w:szCs w:val="22"/>
        </w:rPr>
        <w:t xml:space="preserve">: </w:t>
      </w:r>
      <w:r w:rsidR="00A00735" w:rsidRPr="00A00735">
        <w:rPr>
          <w:b/>
          <w:sz w:val="22"/>
          <w:szCs w:val="22"/>
        </w:rPr>
        <w:t>Wykonanie robót górniczych polegających na demontażu istniejącej obudowy górniczej podziemnej trasy turystycznej i montażu nowej obudowy, częściowo z materiału powierzonego przez zamawiającego, opracowanie technologii robót.</w:t>
      </w:r>
    </w:p>
    <w:p w:rsidR="006436CC" w:rsidRPr="0093330C" w:rsidRDefault="006436CC" w:rsidP="006436CC">
      <w:pPr>
        <w:numPr>
          <w:ilvl w:val="0"/>
          <w:numId w:val="4"/>
        </w:numPr>
        <w:tabs>
          <w:tab w:val="clear" w:pos="780"/>
          <w:tab w:val="num" w:pos="360"/>
        </w:tabs>
        <w:ind w:left="357" w:hanging="357"/>
        <w:jc w:val="both"/>
        <w:rPr>
          <w:sz w:val="22"/>
          <w:szCs w:val="22"/>
        </w:rPr>
      </w:pPr>
      <w:r w:rsidRPr="006436CC">
        <w:rPr>
          <w:sz w:val="22"/>
          <w:szCs w:val="22"/>
        </w:rPr>
        <w:t xml:space="preserve">Szczegółowo </w:t>
      </w:r>
      <w:r w:rsidRPr="0093330C">
        <w:rPr>
          <w:sz w:val="22"/>
          <w:szCs w:val="22"/>
        </w:rPr>
        <w:t xml:space="preserve">przedmiot zamówienia określony jest w dokumentacji </w:t>
      </w:r>
      <w:r w:rsidR="00A00735">
        <w:rPr>
          <w:sz w:val="22"/>
          <w:szCs w:val="22"/>
        </w:rPr>
        <w:t xml:space="preserve">technicznej </w:t>
      </w:r>
      <w:r w:rsidRPr="0093330C">
        <w:rPr>
          <w:sz w:val="22"/>
          <w:szCs w:val="22"/>
        </w:rPr>
        <w:t>– część III SIWZ.</w:t>
      </w:r>
    </w:p>
    <w:p w:rsidR="006436CC" w:rsidRPr="0093330C" w:rsidRDefault="006436CC" w:rsidP="006436CC">
      <w:pPr>
        <w:numPr>
          <w:ilvl w:val="0"/>
          <w:numId w:val="4"/>
        </w:numPr>
        <w:tabs>
          <w:tab w:val="clear" w:pos="780"/>
          <w:tab w:val="num" w:pos="360"/>
        </w:tabs>
        <w:ind w:left="357" w:hanging="357"/>
        <w:jc w:val="both"/>
        <w:rPr>
          <w:sz w:val="22"/>
          <w:szCs w:val="22"/>
        </w:rPr>
      </w:pPr>
      <w:r w:rsidRPr="0093330C">
        <w:rPr>
          <w:sz w:val="22"/>
          <w:szCs w:val="22"/>
        </w:rPr>
        <w:t>Termin rozpoczęcia wykonywania przedmiotu umowy rozpoczyna się z dniem podpisania umowy.</w:t>
      </w:r>
    </w:p>
    <w:p w:rsidR="006436CC" w:rsidRDefault="006436CC" w:rsidP="006436CC">
      <w:pPr>
        <w:numPr>
          <w:ilvl w:val="0"/>
          <w:numId w:val="4"/>
        </w:numPr>
        <w:tabs>
          <w:tab w:val="clear" w:pos="780"/>
          <w:tab w:val="num" w:pos="360"/>
        </w:tabs>
        <w:ind w:left="357" w:hanging="357"/>
        <w:jc w:val="both"/>
        <w:rPr>
          <w:sz w:val="22"/>
          <w:szCs w:val="22"/>
        </w:rPr>
      </w:pPr>
      <w:r w:rsidRPr="0093330C">
        <w:rPr>
          <w:sz w:val="22"/>
          <w:szCs w:val="22"/>
        </w:rPr>
        <w:t>Zamówienie będzie realizowane w oparciu o harmonogram rzeczowo-finansowy stanowiący załącznik             nr 3 do niniejszej umowy.</w:t>
      </w:r>
    </w:p>
    <w:p w:rsidR="00A00735" w:rsidRPr="00A00735" w:rsidRDefault="006436CC" w:rsidP="00A00735">
      <w:pPr>
        <w:numPr>
          <w:ilvl w:val="0"/>
          <w:numId w:val="4"/>
        </w:numPr>
        <w:tabs>
          <w:tab w:val="clear" w:pos="780"/>
          <w:tab w:val="num" w:pos="360"/>
        </w:tabs>
        <w:ind w:left="357" w:hanging="357"/>
        <w:jc w:val="both"/>
        <w:rPr>
          <w:sz w:val="22"/>
          <w:szCs w:val="22"/>
        </w:rPr>
      </w:pPr>
      <w:r w:rsidRPr="002F5977">
        <w:rPr>
          <w:sz w:val="22"/>
          <w:szCs w:val="22"/>
        </w:rPr>
        <w:t xml:space="preserve">Termin </w:t>
      </w:r>
      <w:r w:rsidR="00A00735">
        <w:rPr>
          <w:sz w:val="22"/>
          <w:szCs w:val="22"/>
        </w:rPr>
        <w:t xml:space="preserve">realizacji zamówienia: od dnia </w:t>
      </w:r>
      <w:r w:rsidR="00A00735" w:rsidRPr="00A00735">
        <w:rPr>
          <w:b/>
          <w:sz w:val="22"/>
          <w:szCs w:val="22"/>
        </w:rPr>
        <w:t>02-09-2019 r. do dnia 30-04-2020 r.</w:t>
      </w:r>
    </w:p>
    <w:p w:rsidR="006436CC" w:rsidRPr="006436CC" w:rsidRDefault="006436CC" w:rsidP="006436CC">
      <w:pPr>
        <w:numPr>
          <w:ilvl w:val="0"/>
          <w:numId w:val="4"/>
        </w:numPr>
        <w:tabs>
          <w:tab w:val="clear" w:pos="780"/>
          <w:tab w:val="num" w:pos="360"/>
        </w:tabs>
        <w:ind w:left="357" w:hanging="357"/>
        <w:jc w:val="both"/>
        <w:rPr>
          <w:sz w:val="22"/>
          <w:szCs w:val="22"/>
        </w:rPr>
      </w:pPr>
      <w:r w:rsidRPr="002F5977">
        <w:rPr>
          <w:sz w:val="22"/>
          <w:szCs w:val="22"/>
        </w:rPr>
        <w:t xml:space="preserve">Za dzień </w:t>
      </w:r>
      <w:r w:rsidRPr="002F5977">
        <w:rPr>
          <w:sz w:val="22"/>
          <w:szCs w:val="22"/>
          <w:lang w:eastAsia="pl-PL"/>
        </w:rPr>
        <w:t xml:space="preserve">wykonania przedmiotu umowy przyjmuje </w:t>
      </w:r>
      <w:r w:rsidR="00176DE7">
        <w:rPr>
          <w:sz w:val="22"/>
          <w:szCs w:val="22"/>
          <w:lang w:eastAsia="pl-PL"/>
        </w:rPr>
        <w:t xml:space="preserve">się </w:t>
      </w:r>
      <w:r w:rsidR="00A00735">
        <w:rPr>
          <w:sz w:val="22"/>
          <w:szCs w:val="22"/>
          <w:lang w:eastAsia="pl-PL"/>
        </w:rPr>
        <w:t>dokonanie</w:t>
      </w:r>
      <w:r w:rsidRPr="006436CC">
        <w:rPr>
          <w:sz w:val="22"/>
          <w:szCs w:val="22"/>
          <w:lang w:eastAsia="pl-PL"/>
        </w:rPr>
        <w:t xml:space="preserve"> odbioru robót w stani</w:t>
      </w:r>
      <w:r w:rsidR="00A00735">
        <w:rPr>
          <w:sz w:val="22"/>
          <w:szCs w:val="22"/>
          <w:lang w:eastAsia="pl-PL"/>
        </w:rPr>
        <w:t>e wolnym od wad</w:t>
      </w:r>
      <w:r w:rsidRPr="006436CC">
        <w:rPr>
          <w:sz w:val="22"/>
          <w:szCs w:val="22"/>
          <w:lang w:eastAsia="pl-PL"/>
        </w:rPr>
        <w:t xml:space="preserve">. </w:t>
      </w:r>
    </w:p>
    <w:p w:rsidR="006436CC" w:rsidRPr="006436CC" w:rsidRDefault="004A4AB4" w:rsidP="004A4AB4">
      <w:pPr>
        <w:tabs>
          <w:tab w:val="left" w:pos="3900"/>
        </w:tabs>
        <w:ind w:left="357"/>
        <w:jc w:val="both"/>
        <w:rPr>
          <w:color w:val="FF0000"/>
          <w:sz w:val="22"/>
          <w:szCs w:val="22"/>
        </w:rPr>
      </w:pPr>
      <w:r>
        <w:rPr>
          <w:color w:val="FF0000"/>
          <w:sz w:val="22"/>
          <w:szCs w:val="22"/>
        </w:rPr>
        <w:tab/>
      </w:r>
    </w:p>
    <w:p w:rsidR="00D77E3F" w:rsidRDefault="00D77E3F" w:rsidP="00D77E3F">
      <w:pPr>
        <w:pStyle w:val="Normalny10"/>
        <w:autoSpaceDE w:val="0"/>
        <w:rPr>
          <w:rFonts w:eastAsia="Bookman Old Style"/>
          <w:b/>
          <w:bCs/>
          <w:sz w:val="22"/>
          <w:szCs w:val="22"/>
        </w:rPr>
      </w:pPr>
    </w:p>
    <w:p w:rsidR="00D77E3F" w:rsidRPr="00DC1402" w:rsidRDefault="00D77E3F" w:rsidP="00D77E3F">
      <w:pPr>
        <w:pStyle w:val="Normalny10"/>
        <w:autoSpaceDE w:val="0"/>
        <w:ind w:left="360" w:hanging="360"/>
        <w:jc w:val="center"/>
        <w:rPr>
          <w:rFonts w:eastAsia="Bookman Old Style"/>
          <w:b/>
          <w:bCs/>
          <w:sz w:val="22"/>
          <w:szCs w:val="22"/>
        </w:rPr>
      </w:pPr>
      <w:r w:rsidRPr="00DC1402">
        <w:rPr>
          <w:rFonts w:eastAsia="Bookman Old Style"/>
          <w:b/>
          <w:bCs/>
          <w:sz w:val="22"/>
          <w:szCs w:val="22"/>
        </w:rPr>
        <w:t>§ 2</w:t>
      </w:r>
      <w:r>
        <w:rPr>
          <w:rFonts w:eastAsia="Bookman Old Style"/>
          <w:b/>
          <w:bCs/>
          <w:sz w:val="22"/>
          <w:szCs w:val="22"/>
        </w:rPr>
        <w:t>.</w:t>
      </w:r>
    </w:p>
    <w:p w:rsidR="00D77E3F" w:rsidRPr="00DC1402" w:rsidRDefault="00D77E3F" w:rsidP="00D77E3F">
      <w:pPr>
        <w:pStyle w:val="Normalny10"/>
        <w:autoSpaceDE w:val="0"/>
        <w:jc w:val="center"/>
        <w:rPr>
          <w:rFonts w:eastAsia="Bookman Old Style"/>
          <w:b/>
          <w:bCs/>
          <w:sz w:val="22"/>
          <w:szCs w:val="22"/>
        </w:rPr>
      </w:pPr>
      <w:r w:rsidRPr="00DC1402">
        <w:rPr>
          <w:rFonts w:eastAsia="Bookman Old Style"/>
          <w:b/>
          <w:bCs/>
          <w:sz w:val="22"/>
          <w:szCs w:val="22"/>
        </w:rPr>
        <w:t>Wynagrodzenie, sposób płatności</w:t>
      </w:r>
    </w:p>
    <w:p w:rsidR="0084013C" w:rsidRPr="00DC1402" w:rsidRDefault="0084013C" w:rsidP="003773B0">
      <w:pPr>
        <w:pStyle w:val="Normalny10"/>
        <w:autoSpaceDE w:val="0"/>
        <w:rPr>
          <w:rFonts w:eastAsia="Bookman Old Style"/>
          <w:bCs/>
          <w:sz w:val="22"/>
          <w:szCs w:val="22"/>
        </w:rPr>
      </w:pPr>
    </w:p>
    <w:p w:rsidR="0084013C"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982E49">
        <w:rPr>
          <w:rFonts w:eastAsia="Bookman Old Style"/>
          <w:sz w:val="22"/>
          <w:szCs w:val="22"/>
        </w:rPr>
        <w:t>Za wykonanie przedmiotu umowy zamawiający zapłaci wykonawcy wynagrodzenie w wysokości:</w:t>
      </w:r>
      <w:r>
        <w:rPr>
          <w:rFonts w:eastAsia="Bookman Old Style"/>
          <w:sz w:val="22"/>
          <w:szCs w:val="22"/>
        </w:rPr>
        <w:t xml:space="preserve"> </w:t>
      </w:r>
      <w:r w:rsidRPr="00982E49">
        <w:rPr>
          <w:rFonts w:eastAsia="Bookman Old Style"/>
          <w:b/>
          <w:sz w:val="22"/>
          <w:szCs w:val="22"/>
        </w:rPr>
        <w:t>…………… złotych brutto (słownie ………………………………………).</w:t>
      </w:r>
    </w:p>
    <w:p w:rsidR="0084013C" w:rsidRPr="00D65345"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D65345">
        <w:rPr>
          <w:rFonts w:eastAsia="Bookman Old Style"/>
          <w:sz w:val="22"/>
          <w:szCs w:val="22"/>
        </w:rPr>
        <w:t xml:space="preserve">Wynagrodzenie określone w ust. 1 zawiera wszystkie koszty wykonawcy związane z prawidłową realizacją przedmiotu umowy, </w:t>
      </w:r>
      <w:r w:rsidRPr="00D65345">
        <w:rPr>
          <w:sz w:val="22"/>
          <w:szCs w:val="22"/>
        </w:rPr>
        <w:t>w tym koszty związane z wykonaniem zabezpieczenia i oznakowania robót na czas budowy oraz ryzyko wykonawcy z tytułu nieprawidłowego ich oszacowania i innych czynników mających lub mogących mieć wpływ na koszty.</w:t>
      </w:r>
    </w:p>
    <w:p w:rsidR="0084013C" w:rsidRPr="00D65345" w:rsidRDefault="0084013C" w:rsidP="0084013C">
      <w:pPr>
        <w:pStyle w:val="Normalny2"/>
        <w:numPr>
          <w:ilvl w:val="0"/>
          <w:numId w:val="16"/>
        </w:numPr>
        <w:tabs>
          <w:tab w:val="left" w:pos="0"/>
          <w:tab w:val="left" w:pos="284"/>
        </w:tabs>
        <w:autoSpaceDE w:val="0"/>
        <w:ind w:left="284" w:hanging="284"/>
        <w:jc w:val="both"/>
        <w:rPr>
          <w:rFonts w:eastAsia="Bookman Old Style"/>
          <w:sz w:val="22"/>
          <w:szCs w:val="22"/>
        </w:rPr>
      </w:pPr>
      <w:r w:rsidRPr="00D65345">
        <w:rPr>
          <w:rFonts w:eastAsia="Bookman Old Style"/>
          <w:sz w:val="22"/>
          <w:szCs w:val="22"/>
        </w:rPr>
        <w:t>Wynagrodzenie wskazane w ust. 1 jest wynagrodzeniem ryczałtowym.</w:t>
      </w:r>
    </w:p>
    <w:p w:rsidR="0084013C" w:rsidRPr="002F5977" w:rsidRDefault="0084013C" w:rsidP="0084013C">
      <w:pPr>
        <w:pStyle w:val="Normalny2"/>
        <w:numPr>
          <w:ilvl w:val="0"/>
          <w:numId w:val="16"/>
        </w:numPr>
        <w:tabs>
          <w:tab w:val="left" w:pos="0"/>
          <w:tab w:val="left" w:pos="284"/>
        </w:tabs>
        <w:autoSpaceDE w:val="0"/>
        <w:ind w:left="284" w:hanging="284"/>
        <w:jc w:val="both"/>
        <w:rPr>
          <w:rFonts w:eastAsia="Bookman Old Style"/>
          <w:sz w:val="22"/>
          <w:szCs w:val="22"/>
        </w:rPr>
      </w:pPr>
      <w:r w:rsidRPr="00D65345">
        <w:rPr>
          <w:sz w:val="22"/>
          <w:szCs w:val="22"/>
        </w:rPr>
        <w:t>Płatności nast</w:t>
      </w:r>
      <w:r>
        <w:rPr>
          <w:sz w:val="22"/>
          <w:szCs w:val="22"/>
        </w:rPr>
        <w:t xml:space="preserve">ępować będą na </w:t>
      </w:r>
      <w:r w:rsidRPr="002F5977">
        <w:rPr>
          <w:sz w:val="22"/>
          <w:szCs w:val="22"/>
        </w:rPr>
        <w:t xml:space="preserve">podstawie </w:t>
      </w:r>
      <w:r w:rsidR="007878CD" w:rsidRPr="002F5977">
        <w:rPr>
          <w:sz w:val="22"/>
          <w:szCs w:val="22"/>
        </w:rPr>
        <w:t xml:space="preserve">dwóch </w:t>
      </w:r>
      <w:r w:rsidRPr="002F5977">
        <w:rPr>
          <w:sz w:val="22"/>
          <w:szCs w:val="22"/>
        </w:rPr>
        <w:t>faktur częściowych wystawianych przez Wykonawcę                             za zrealizowane i odebrane etapy robót zgodnie z harmonogramem rzeczowo - finansowym oraz faktury ko</w:t>
      </w:r>
      <w:r w:rsidR="007878CD" w:rsidRPr="002F5977">
        <w:rPr>
          <w:sz w:val="22"/>
          <w:szCs w:val="22"/>
        </w:rPr>
        <w:t>ńcowej zgodnie z harmonogramem przy c</w:t>
      </w:r>
      <w:r w:rsidR="00A00735">
        <w:rPr>
          <w:sz w:val="22"/>
          <w:szCs w:val="22"/>
        </w:rPr>
        <w:t>zym pierwsza faktura do kwoty 48</w:t>
      </w:r>
      <w:r w:rsidR="007878CD" w:rsidRPr="002F5977">
        <w:rPr>
          <w:sz w:val="22"/>
          <w:szCs w:val="22"/>
        </w:rPr>
        <w:t xml:space="preserve"> % wartości zamówienia wystawiona będzie w 2019 r. w sposób umożliwiający zapłatę wynagrodzenia do 31.12.2019 .</w:t>
      </w:r>
    </w:p>
    <w:p w:rsidR="00AC3C12" w:rsidRPr="00A00735" w:rsidRDefault="004321D3" w:rsidP="0084013C">
      <w:pPr>
        <w:pStyle w:val="Normalny2"/>
        <w:numPr>
          <w:ilvl w:val="0"/>
          <w:numId w:val="16"/>
        </w:numPr>
        <w:tabs>
          <w:tab w:val="left" w:pos="0"/>
          <w:tab w:val="left" w:pos="284"/>
        </w:tabs>
        <w:autoSpaceDE w:val="0"/>
        <w:ind w:left="284" w:hanging="284"/>
        <w:jc w:val="both"/>
        <w:rPr>
          <w:rFonts w:eastAsia="Bookman Old Style"/>
          <w:sz w:val="22"/>
          <w:szCs w:val="22"/>
        </w:rPr>
      </w:pPr>
      <w:r w:rsidRPr="00A00735">
        <w:rPr>
          <w:sz w:val="22"/>
          <w:szCs w:val="22"/>
        </w:rPr>
        <w:t>Pierwsza płatność nastąpi po realizacji 1 etapu potwierdzonego skutecznym potwierdz</w:t>
      </w:r>
      <w:r w:rsidR="00757E43" w:rsidRPr="00A00735">
        <w:rPr>
          <w:sz w:val="22"/>
          <w:szCs w:val="22"/>
        </w:rPr>
        <w:t>eniem odbioru robót budowlanych</w:t>
      </w:r>
      <w:r w:rsidRPr="00A00735">
        <w:rPr>
          <w:sz w:val="22"/>
          <w:szCs w:val="22"/>
        </w:rPr>
        <w:t xml:space="preserve">. </w:t>
      </w:r>
      <w:r w:rsidR="007878CD" w:rsidRPr="00A00735">
        <w:rPr>
          <w:sz w:val="22"/>
          <w:szCs w:val="22"/>
        </w:rPr>
        <w:t xml:space="preserve">Druga płatność w </w:t>
      </w:r>
      <w:r w:rsidR="00AC3C12" w:rsidRPr="00A00735">
        <w:rPr>
          <w:sz w:val="22"/>
          <w:szCs w:val="22"/>
        </w:rPr>
        <w:t xml:space="preserve">pozostałej wysokości </w:t>
      </w:r>
      <w:r w:rsidR="007878CD" w:rsidRPr="00A00735">
        <w:rPr>
          <w:sz w:val="22"/>
          <w:szCs w:val="22"/>
        </w:rPr>
        <w:t>wartości zamówienia n</w:t>
      </w:r>
      <w:r w:rsidR="00A00735">
        <w:rPr>
          <w:sz w:val="22"/>
          <w:szCs w:val="22"/>
        </w:rPr>
        <w:t>astąpi po realizacji zamówienia.</w:t>
      </w:r>
    </w:p>
    <w:p w:rsidR="0084013C" w:rsidRPr="00D65345" w:rsidRDefault="0084013C" w:rsidP="0084013C">
      <w:pPr>
        <w:pStyle w:val="Normalny2"/>
        <w:numPr>
          <w:ilvl w:val="0"/>
          <w:numId w:val="16"/>
        </w:numPr>
        <w:tabs>
          <w:tab w:val="left" w:pos="0"/>
          <w:tab w:val="left" w:pos="284"/>
        </w:tabs>
        <w:autoSpaceDE w:val="0"/>
        <w:ind w:left="284" w:hanging="284"/>
        <w:jc w:val="both"/>
        <w:rPr>
          <w:rFonts w:eastAsia="Bookman Old Style"/>
          <w:sz w:val="22"/>
          <w:szCs w:val="22"/>
        </w:rPr>
      </w:pPr>
      <w:r w:rsidRPr="00A00735">
        <w:rPr>
          <w:rFonts w:eastAsia="Bookman Old Style"/>
          <w:sz w:val="22"/>
          <w:szCs w:val="22"/>
        </w:rPr>
        <w:t>Wykonawca wystawi fakturę końcową po skutecznym odbiorze całości przedmiotu umowy dokonanym przez zamawiającego, potwierdzającym prawidłowe wykonanie wszystkich robót składających</w:t>
      </w:r>
      <w:r w:rsidR="0064509D">
        <w:rPr>
          <w:rFonts w:eastAsia="Bookman Old Style"/>
          <w:sz w:val="22"/>
          <w:szCs w:val="22"/>
        </w:rPr>
        <w:t xml:space="preserve">                            </w:t>
      </w:r>
      <w:r w:rsidRPr="00A00735">
        <w:rPr>
          <w:rFonts w:eastAsia="Bookman Old Style"/>
          <w:sz w:val="22"/>
          <w:szCs w:val="22"/>
        </w:rPr>
        <w:t xml:space="preserve"> się na przedmiot umowy.</w:t>
      </w:r>
    </w:p>
    <w:p w:rsidR="0084013C" w:rsidRPr="00D65345"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D65345">
        <w:rPr>
          <w:rFonts w:eastAsia="Bookman Old Style"/>
          <w:sz w:val="22"/>
          <w:szCs w:val="22"/>
        </w:rPr>
        <w:t>Zamawiający dokona płatności w terminie nie dłuższym niż 30 dni od daty doręczenia kompletnej faktury zamawiającemu.</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rFonts w:eastAsia="Bookman Old Style"/>
          <w:sz w:val="22"/>
          <w:szCs w:val="22"/>
        </w:rPr>
        <w:t>Dniem płatności jest dzień wydania przez zamawiającego polecenia zapłaty do banku, w którym prowadzony jest jego rachunek.</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rFonts w:eastAsia="Bookman Old Style"/>
          <w:sz w:val="22"/>
          <w:szCs w:val="22"/>
        </w:rPr>
        <w:lastRenderedPageBreak/>
        <w:t>Zamawiający nie będzie udzielał zaliczek na poczet wykonania zamówienia.</w:t>
      </w:r>
    </w:p>
    <w:p w:rsidR="0084013C" w:rsidRPr="004C52E9"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4C52E9">
        <w:rPr>
          <w:rFonts w:eastAsia="Bookman Old Style"/>
          <w:sz w:val="22"/>
          <w:szCs w:val="22"/>
        </w:rPr>
        <w:t>Należności będą regulowane na rachunek nr……………………………, który jest rachunkiem prowadzonym   do celów działalności gospodarczej z otwartym rachunkiem VAT.</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sz w:val="22"/>
          <w:szCs w:val="22"/>
        </w:rPr>
        <w:t>W zakresie przedmiotu niniejszej umowy, obejmującej zamówienia na roboty budowlane, w realizacji, których uczestniczą podwykonawcy lub dalsi podwykonawcy, wykonawca zobowiązany jest                          do przedłożenia oświadczeń dotyczących zapłaty wymagalnego wynagrodzenia przysługującego podwykonawcom i dalszym podwykonawcom biorącym udział w realizacji tych robót, którzy zawarli zaakceptowane przez zamawiającego umowy o podwykonawstwo, których przedmiotem są roboty budowlane, lub którzy zawarli przedłożone zamawiającemu umowy o podwykonawstwo, których przedmiotem są dostawy lub usługi. Termin zapłaty podwykonawcom nie może być dłuższy niż 14 dni         od daty otrzymania faktury.</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sz w:val="22"/>
          <w:szCs w:val="22"/>
        </w:rPr>
        <w:t>Oświadczen</w:t>
      </w:r>
      <w:r>
        <w:rPr>
          <w:sz w:val="22"/>
          <w:szCs w:val="22"/>
        </w:rPr>
        <w:t>ie, o którym mowa w ust. 11</w:t>
      </w:r>
      <w:r w:rsidRPr="00BD4FE1">
        <w:rPr>
          <w:sz w:val="22"/>
          <w:szCs w:val="22"/>
        </w:rPr>
        <w:t xml:space="preserve"> winno być przedłożone w czasie umożliwiającym terminową zapłatę wynagrodzenia dla wykonawcy przez zamawiającego tj. nie później niż na 10 dni przed terminem zapłaty.</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rFonts w:eastAsia="Bookman Old Style"/>
          <w:sz w:val="22"/>
          <w:szCs w:val="22"/>
        </w:rPr>
        <w:t xml:space="preserve">Wzór oświadczenia stanowi </w:t>
      </w:r>
      <w:r w:rsidRPr="00BD4FE1">
        <w:rPr>
          <w:rFonts w:eastAsia="Bookman Old Style"/>
          <w:b/>
          <w:sz w:val="22"/>
          <w:szCs w:val="22"/>
        </w:rPr>
        <w:t xml:space="preserve">załącznik nr </w:t>
      </w:r>
      <w:r>
        <w:rPr>
          <w:rFonts w:eastAsia="Bookman Old Style"/>
          <w:b/>
          <w:sz w:val="22"/>
          <w:szCs w:val="22"/>
        </w:rPr>
        <w:t>1</w:t>
      </w:r>
      <w:r w:rsidRPr="00BD4FE1">
        <w:rPr>
          <w:rFonts w:eastAsia="Bookman Old Style"/>
          <w:sz w:val="22"/>
          <w:szCs w:val="22"/>
        </w:rPr>
        <w:t xml:space="preserve"> do niniejszej umowy.</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sz w:val="22"/>
          <w:szCs w:val="22"/>
        </w:rPr>
        <w:t>Wykonawca wraz z fakturą przedłoży listę podwykonawców i dalszych podwykonawców biorących udział w realizacji odebranych robót, których dotyczy wystawiona przez wykonawcę faktura, uwzględniającą zestawienie kwot należnych podwykonawcom lub dalszym podwykonawcom.</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sz w:val="22"/>
          <w:szCs w:val="22"/>
        </w:rPr>
        <w:t>Lista podwykonawców lub dalszych podwykonawców, o których mowa w ust. 1</w:t>
      </w:r>
      <w:r>
        <w:rPr>
          <w:sz w:val="22"/>
          <w:szCs w:val="22"/>
        </w:rPr>
        <w:t>4</w:t>
      </w:r>
      <w:r w:rsidRPr="00BD4FE1">
        <w:rPr>
          <w:sz w:val="22"/>
          <w:szCs w:val="22"/>
        </w:rPr>
        <w:t xml:space="preserve"> sporządzana będzie           na wzorze stanowiącym </w:t>
      </w:r>
      <w:r w:rsidRPr="00BD4FE1">
        <w:rPr>
          <w:b/>
          <w:sz w:val="22"/>
          <w:szCs w:val="22"/>
        </w:rPr>
        <w:t xml:space="preserve">załącznik nr </w:t>
      </w:r>
      <w:r>
        <w:rPr>
          <w:b/>
          <w:sz w:val="22"/>
          <w:szCs w:val="22"/>
        </w:rPr>
        <w:t>2</w:t>
      </w:r>
      <w:r w:rsidRPr="00BD4FE1">
        <w:rPr>
          <w:sz w:val="22"/>
          <w:szCs w:val="22"/>
        </w:rPr>
        <w:t xml:space="preserve"> do niniejszej umowy.</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rFonts w:eastAsia="Bookman Old Style"/>
          <w:sz w:val="22"/>
          <w:szCs w:val="22"/>
        </w:rPr>
        <w:t>W przypadku nieprzedstawienia przez wykonawcę oświadczeń, o których mowa w ust. 1</w:t>
      </w:r>
      <w:r>
        <w:rPr>
          <w:rFonts w:eastAsia="Bookman Old Style"/>
          <w:sz w:val="22"/>
          <w:szCs w:val="22"/>
        </w:rPr>
        <w:t>1</w:t>
      </w:r>
      <w:r w:rsidRPr="00BD4FE1">
        <w:rPr>
          <w:rFonts w:eastAsia="Bookman Old Style"/>
          <w:sz w:val="22"/>
          <w:szCs w:val="22"/>
        </w:rPr>
        <w:t>, wstrzymuje</w:t>
      </w:r>
      <w:r w:rsidR="0068023F">
        <w:rPr>
          <w:rFonts w:eastAsia="Bookman Old Style"/>
          <w:sz w:val="22"/>
          <w:szCs w:val="22"/>
        </w:rPr>
        <w:t xml:space="preserve"> </w:t>
      </w:r>
      <w:r w:rsidRPr="00BD4FE1">
        <w:rPr>
          <w:rFonts w:eastAsia="Bookman Old Style"/>
          <w:sz w:val="22"/>
          <w:szCs w:val="22"/>
        </w:rPr>
        <w:t xml:space="preserve"> się wypłatę należnego wynagrodzenia za odebrane roboty budowlane, w części równej sumie kwot wynikających z nieprzedstawionych dowodów zapłaty.</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sz w:val="22"/>
          <w:szCs w:val="22"/>
        </w:rPr>
        <w:t>Zamawiający dokona bezpośredniej zapłaty wymagalnego wynagrodzenia przysługującego podwykonawcy lub dalszemu podwykonawcy.</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Pr>
          <w:rFonts w:eastAsia="Bookman Old Style"/>
          <w:sz w:val="22"/>
          <w:szCs w:val="22"/>
        </w:rPr>
        <w:t>Zapłata, o której mowa w ust. 17</w:t>
      </w:r>
      <w:r w:rsidRPr="00BD4FE1">
        <w:rPr>
          <w:rFonts w:eastAsia="Bookman Old Style"/>
          <w:sz w:val="22"/>
          <w:szCs w:val="22"/>
        </w:rPr>
        <w:t xml:space="preserve"> </w:t>
      </w:r>
      <w:r w:rsidRPr="00BD4FE1">
        <w:rPr>
          <w:sz w:val="22"/>
          <w:szCs w:val="22"/>
        </w:rPr>
        <w:t>nastąpi w przypadku uchylenia się od obowiązku zapłaty odpowiednio przez wykonawcę, podwykonawcę lub dalszego podwykonawcę.</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Pr>
          <w:sz w:val="22"/>
          <w:szCs w:val="22"/>
        </w:rPr>
        <w:t>Zapłata, o której mowa w ust. 17</w:t>
      </w:r>
      <w:r w:rsidRPr="00BD4FE1">
        <w:rPr>
          <w:sz w:val="22"/>
          <w:szCs w:val="22"/>
        </w:rPr>
        <w:t xml:space="preserve"> nastąpi tylko i wyłącznie w sytuacji, gdy zawarto zaakceptowaną przez zamawiającego umowę o podwykonawstwo, której przedmiotem są roboty budowlane                                lub po przedłożeniu zamawiającemu umowy o podwykonawstwo, której przedmiotem są dostawy                  lub usługi.</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sz w:val="22"/>
          <w:szCs w:val="22"/>
        </w:rPr>
        <w:t>Wynagrodzenie, o którym mowa w ust. 17</w:t>
      </w:r>
      <w:r>
        <w:rPr>
          <w:sz w:val="22"/>
          <w:szCs w:val="22"/>
        </w:rPr>
        <w:t xml:space="preserve"> </w:t>
      </w:r>
      <w:r w:rsidRPr="00BD4FE1">
        <w:rPr>
          <w:sz w:val="22"/>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sz w:val="22"/>
          <w:szCs w:val="22"/>
        </w:rPr>
        <w:t>Bezpośrednia zapłata, o której mowa w ust. 17 obejmuje wyłącznie należne wynagrodzenie, bez odsetek, należnych podwykonawcy lub dalszemu podwykonawcy.</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sz w:val="22"/>
          <w:szCs w:val="22"/>
        </w:rPr>
        <w:t>Przed dokonaniem bezpośredniej zapłaty zamawiający jest obowiązany umożliwić wykonawcy zgłoszenie w formie pisemnej uwag dotyczących zasadności bezpośredniej zapłaty wynagrodzenia podwykonawcy lub dalszemu podwykonawcy, o których mowa w ust. 17.</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sz w:val="22"/>
          <w:szCs w:val="22"/>
        </w:rPr>
        <w:t>Zamawiający informuje o terminie zgłaszania uwag, o których mowa w ust. 2</w:t>
      </w:r>
      <w:r>
        <w:rPr>
          <w:sz w:val="22"/>
          <w:szCs w:val="22"/>
        </w:rPr>
        <w:t>2</w:t>
      </w:r>
      <w:r w:rsidRPr="00BD4FE1">
        <w:rPr>
          <w:sz w:val="22"/>
          <w:szCs w:val="22"/>
        </w:rPr>
        <w:t xml:space="preserve"> w czasie nie krótszym            niż 7 dni od dnia doręczenia tej informacji.</w:t>
      </w:r>
    </w:p>
    <w:p w:rsidR="0084013C" w:rsidRPr="00BD4FE1" w:rsidRDefault="0084013C" w:rsidP="0084013C">
      <w:pPr>
        <w:pStyle w:val="Normalny2"/>
        <w:numPr>
          <w:ilvl w:val="0"/>
          <w:numId w:val="16"/>
        </w:numPr>
        <w:tabs>
          <w:tab w:val="left" w:pos="0"/>
          <w:tab w:val="left" w:pos="284"/>
        </w:tabs>
        <w:autoSpaceDE w:val="0"/>
        <w:ind w:left="284" w:hanging="284"/>
        <w:jc w:val="both"/>
        <w:rPr>
          <w:rFonts w:eastAsia="Bookman Old Style"/>
          <w:b/>
          <w:sz w:val="22"/>
          <w:szCs w:val="22"/>
        </w:rPr>
      </w:pPr>
      <w:r w:rsidRPr="00BD4FE1">
        <w:rPr>
          <w:sz w:val="22"/>
          <w:szCs w:val="22"/>
        </w:rPr>
        <w:t>W przypadku zgłoszenia uwag, o których mowa w ust. 2</w:t>
      </w:r>
      <w:r>
        <w:rPr>
          <w:sz w:val="22"/>
          <w:szCs w:val="22"/>
        </w:rPr>
        <w:t>2</w:t>
      </w:r>
      <w:r w:rsidRPr="00BD4FE1">
        <w:rPr>
          <w:sz w:val="22"/>
          <w:szCs w:val="22"/>
        </w:rPr>
        <w:t xml:space="preserve">, zamawiający może: </w:t>
      </w:r>
    </w:p>
    <w:p w:rsidR="0084013C" w:rsidRPr="00DC1402" w:rsidRDefault="0084013C" w:rsidP="0084013C">
      <w:pPr>
        <w:suppressAutoHyphens w:val="0"/>
        <w:ind w:left="705" w:hanging="345"/>
        <w:jc w:val="both"/>
        <w:rPr>
          <w:sz w:val="22"/>
          <w:szCs w:val="22"/>
        </w:rPr>
      </w:pPr>
      <w:r w:rsidRPr="00DC1402">
        <w:rPr>
          <w:sz w:val="22"/>
          <w:szCs w:val="22"/>
        </w:rPr>
        <w:t>1)</w:t>
      </w:r>
      <w:r w:rsidRPr="00DC1402">
        <w:rPr>
          <w:sz w:val="22"/>
          <w:szCs w:val="22"/>
        </w:rPr>
        <w:tab/>
        <w:t>nie dokonać bezpośredniej zapłaty wynagrodzenia podwykonawcy lub dalszemu podwykonawcy,              jeżeli wykonawca wykaże niezasadność takiej zapłaty albo,</w:t>
      </w:r>
    </w:p>
    <w:p w:rsidR="0084013C" w:rsidRPr="00DC1402" w:rsidRDefault="0084013C" w:rsidP="0084013C">
      <w:pPr>
        <w:suppressAutoHyphens w:val="0"/>
        <w:ind w:left="705" w:hanging="345"/>
        <w:jc w:val="both"/>
        <w:rPr>
          <w:sz w:val="22"/>
          <w:szCs w:val="22"/>
        </w:rPr>
      </w:pPr>
      <w:r w:rsidRPr="00DC1402">
        <w:rPr>
          <w:sz w:val="22"/>
          <w:szCs w:val="22"/>
        </w:rPr>
        <w:t>2)</w:t>
      </w:r>
      <w:r w:rsidRPr="00DC1402">
        <w:rPr>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013C" w:rsidRPr="00DC1402" w:rsidRDefault="0084013C" w:rsidP="0084013C">
      <w:pPr>
        <w:suppressAutoHyphens w:val="0"/>
        <w:ind w:left="705" w:hanging="345"/>
        <w:jc w:val="both"/>
        <w:rPr>
          <w:sz w:val="22"/>
          <w:szCs w:val="22"/>
        </w:rPr>
      </w:pPr>
      <w:r w:rsidRPr="00DC1402">
        <w:rPr>
          <w:sz w:val="22"/>
          <w:szCs w:val="22"/>
        </w:rPr>
        <w:t>3)</w:t>
      </w:r>
      <w:r w:rsidRPr="00DC1402">
        <w:rPr>
          <w:sz w:val="22"/>
          <w:szCs w:val="22"/>
        </w:rPr>
        <w:tab/>
        <w:t>dokonać bezpośredniej zapłaty wynagrodzenia podwykonawcy lub dalszemu podwykonawcy,                 jeżeli podwykonawca lub dalszy podwykonawca wykaże zasadność takiej zapłaty.</w:t>
      </w:r>
    </w:p>
    <w:p w:rsidR="0084013C" w:rsidRDefault="0084013C" w:rsidP="0084013C">
      <w:pPr>
        <w:tabs>
          <w:tab w:val="left" w:pos="284"/>
        </w:tabs>
        <w:ind w:left="284" w:hanging="284"/>
        <w:jc w:val="both"/>
        <w:rPr>
          <w:sz w:val="22"/>
          <w:szCs w:val="22"/>
        </w:rPr>
      </w:pPr>
      <w:r>
        <w:rPr>
          <w:sz w:val="22"/>
          <w:szCs w:val="22"/>
        </w:rPr>
        <w:t>25.</w:t>
      </w:r>
      <w:r>
        <w:rPr>
          <w:sz w:val="22"/>
          <w:szCs w:val="22"/>
        </w:rPr>
        <w:tab/>
      </w:r>
      <w:r w:rsidRPr="00DC1402">
        <w:rPr>
          <w:sz w:val="22"/>
          <w:szCs w:val="22"/>
        </w:rPr>
        <w:t>W przypadku dokonania bezpośredniej zapłaty podwykonawcy lub dalszemu podwyk</w:t>
      </w:r>
      <w:r>
        <w:rPr>
          <w:sz w:val="22"/>
          <w:szCs w:val="22"/>
        </w:rPr>
        <w:t>onawcy, o których mowa w ust. 17</w:t>
      </w:r>
      <w:r w:rsidRPr="00DC1402">
        <w:rPr>
          <w:sz w:val="22"/>
          <w:szCs w:val="22"/>
        </w:rPr>
        <w:t>, zamawiający potrąca kwotę wypłaconego wynagrodzenia z wynagrodzenia należnego Wykonawcy.</w:t>
      </w:r>
    </w:p>
    <w:p w:rsidR="0084013C" w:rsidRDefault="0084013C" w:rsidP="0084013C">
      <w:pPr>
        <w:tabs>
          <w:tab w:val="left" w:pos="284"/>
        </w:tabs>
        <w:ind w:left="284" w:hanging="284"/>
        <w:jc w:val="both"/>
        <w:rPr>
          <w:sz w:val="22"/>
          <w:szCs w:val="22"/>
        </w:rPr>
      </w:pPr>
      <w:r>
        <w:rPr>
          <w:sz w:val="22"/>
          <w:szCs w:val="22"/>
        </w:rPr>
        <w:t>26.</w:t>
      </w:r>
      <w:r>
        <w:rPr>
          <w:sz w:val="22"/>
          <w:szCs w:val="22"/>
        </w:rPr>
        <w:tab/>
        <w:t xml:space="preserve">Zapłata, o której mowa w ust. </w:t>
      </w:r>
      <w:r w:rsidRPr="00DC1402">
        <w:rPr>
          <w:sz w:val="22"/>
          <w:szCs w:val="22"/>
        </w:rPr>
        <w:t>1</w:t>
      </w:r>
      <w:r>
        <w:rPr>
          <w:sz w:val="22"/>
          <w:szCs w:val="22"/>
        </w:rPr>
        <w:t>7</w:t>
      </w:r>
      <w:r w:rsidRPr="00DC1402">
        <w:rPr>
          <w:sz w:val="22"/>
          <w:szCs w:val="22"/>
        </w:rPr>
        <w:t xml:space="preserve"> nastąpi w terminie nie dłuższym niż 30 dni od dnia rozpatrzenia przez zamawiającego uwag wykonawcy i poinformowania go o zasadności zapłaty wynagrodzenia podwykonawcy lub dalszemu podwykonawcy.</w:t>
      </w:r>
    </w:p>
    <w:p w:rsidR="0084013C" w:rsidRPr="00DC1402" w:rsidRDefault="0084013C" w:rsidP="0084013C">
      <w:pPr>
        <w:tabs>
          <w:tab w:val="left" w:pos="284"/>
        </w:tabs>
        <w:ind w:left="284" w:hanging="284"/>
        <w:jc w:val="both"/>
        <w:rPr>
          <w:sz w:val="22"/>
          <w:szCs w:val="22"/>
        </w:rPr>
      </w:pPr>
      <w:r>
        <w:rPr>
          <w:sz w:val="22"/>
          <w:szCs w:val="22"/>
        </w:rPr>
        <w:lastRenderedPageBreak/>
        <w:t>27.</w:t>
      </w:r>
      <w:r>
        <w:rPr>
          <w:sz w:val="22"/>
          <w:szCs w:val="22"/>
        </w:rPr>
        <w:tab/>
      </w:r>
      <w:r w:rsidRPr="00DC1402">
        <w:rPr>
          <w:sz w:val="22"/>
          <w:szCs w:val="22"/>
        </w:rPr>
        <w:t xml:space="preserve">W przypadku braku zgłoszenia pisemnych uwag ze strony wykonawcy zapłata, o której mowa                       </w:t>
      </w:r>
      <w:r>
        <w:rPr>
          <w:sz w:val="22"/>
          <w:szCs w:val="22"/>
        </w:rPr>
        <w:t>w ust. 17</w:t>
      </w:r>
      <w:r w:rsidRPr="00DC1402">
        <w:rPr>
          <w:sz w:val="22"/>
          <w:szCs w:val="22"/>
        </w:rPr>
        <w:t xml:space="preserve"> niniejszego paragrafu nastąpi w terminie nie dłuższym niż 30 dni od dnia upływu terminu               do zgłoszen</w:t>
      </w:r>
      <w:r>
        <w:rPr>
          <w:sz w:val="22"/>
          <w:szCs w:val="22"/>
        </w:rPr>
        <w:t>ia uwag, o których mowa w ust. 22</w:t>
      </w:r>
      <w:r w:rsidRPr="00DC1402">
        <w:rPr>
          <w:sz w:val="22"/>
          <w:szCs w:val="22"/>
        </w:rPr>
        <w:t>.</w:t>
      </w:r>
    </w:p>
    <w:p w:rsidR="003773B0" w:rsidRPr="00DC1402" w:rsidRDefault="003773B0" w:rsidP="003773B0">
      <w:pPr>
        <w:pStyle w:val="Normalny10"/>
        <w:autoSpaceDE w:val="0"/>
        <w:rPr>
          <w:rFonts w:eastAsia="Bookman Old Style"/>
          <w:b/>
          <w:bCs/>
          <w:sz w:val="22"/>
          <w:szCs w:val="22"/>
        </w:rPr>
      </w:pPr>
    </w:p>
    <w:p w:rsidR="0068023F" w:rsidRDefault="0068023F" w:rsidP="003773B0">
      <w:pPr>
        <w:pStyle w:val="Normalny10"/>
        <w:autoSpaceDE w:val="0"/>
        <w:ind w:left="360" w:hanging="360"/>
        <w:jc w:val="center"/>
        <w:rPr>
          <w:rFonts w:eastAsia="Bookman Old Style"/>
          <w:b/>
          <w:bCs/>
          <w:sz w:val="22"/>
          <w:szCs w:val="22"/>
        </w:rPr>
      </w:pPr>
    </w:p>
    <w:p w:rsidR="003773B0" w:rsidRPr="00DC1402" w:rsidRDefault="003773B0" w:rsidP="003773B0">
      <w:pPr>
        <w:pStyle w:val="Normalny10"/>
        <w:autoSpaceDE w:val="0"/>
        <w:ind w:left="360" w:hanging="360"/>
        <w:jc w:val="center"/>
        <w:rPr>
          <w:rFonts w:eastAsia="Bookman Old Style"/>
          <w:b/>
          <w:bCs/>
          <w:sz w:val="22"/>
          <w:szCs w:val="22"/>
        </w:rPr>
      </w:pPr>
      <w:r>
        <w:rPr>
          <w:rFonts w:eastAsia="Bookman Old Style"/>
          <w:b/>
          <w:bCs/>
          <w:sz w:val="22"/>
          <w:szCs w:val="22"/>
        </w:rPr>
        <w:t>§ 3.</w:t>
      </w:r>
    </w:p>
    <w:p w:rsidR="003773B0" w:rsidRPr="00DC1402" w:rsidRDefault="003773B0" w:rsidP="003773B0">
      <w:pPr>
        <w:pStyle w:val="Normalny10"/>
        <w:autoSpaceDE w:val="0"/>
        <w:jc w:val="center"/>
        <w:rPr>
          <w:rFonts w:eastAsia="Bookman Old Style"/>
          <w:b/>
          <w:bCs/>
          <w:sz w:val="22"/>
          <w:szCs w:val="22"/>
        </w:rPr>
      </w:pPr>
      <w:r w:rsidRPr="00DC1402">
        <w:rPr>
          <w:rFonts w:eastAsia="Bookman Old Style"/>
          <w:b/>
          <w:bCs/>
          <w:sz w:val="22"/>
          <w:szCs w:val="22"/>
        </w:rPr>
        <w:t>Podwykonawstwo</w:t>
      </w:r>
    </w:p>
    <w:p w:rsidR="003773B0" w:rsidRPr="00DC1402" w:rsidRDefault="003773B0" w:rsidP="003773B0">
      <w:pPr>
        <w:pStyle w:val="Normalny10"/>
        <w:autoSpaceDE w:val="0"/>
        <w:jc w:val="center"/>
        <w:rPr>
          <w:rFonts w:eastAsia="Bookman Old Style"/>
          <w:bCs/>
          <w:sz w:val="22"/>
          <w:szCs w:val="22"/>
        </w:rPr>
      </w:pP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rFonts w:eastAsia="Bookman Old Style"/>
          <w:sz w:val="22"/>
          <w:szCs w:val="22"/>
        </w:rPr>
        <w:t>Zakres zamówienia, który wykonawca będzie wykonywał za pomocą podwykonawców (jeżeli dotyczy):………………………………………………………………………………….</w:t>
      </w: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rFonts w:eastAsia="Bookman Old Style"/>
          <w:sz w:val="22"/>
          <w:szCs w:val="22"/>
        </w:rPr>
        <w:t>W pozostałym zakresie wykonawca będzie realizował zamówienie samodzielnie.</w:t>
      </w: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sz w:val="22"/>
          <w:szCs w:val="22"/>
        </w:rPr>
        <w:t>W trakcie realizacji zamówienia publicznego zamawiający dopuszcza zmianę podwykonawców                      w zakresie określonym w ofercie lub wprowadzenie nowych podwykonawców z zastrzeżeniem,                    iż nie mogą oni realizować kluczowych części zamówienia przewidzianych do wyłącznej kompetencji wykonawcy (o ile takie zastrzeżenie zostało dokonane przez zamawiającego w SIWZ).</w:t>
      </w:r>
    </w:p>
    <w:p w:rsidR="003773B0" w:rsidRPr="00DC1402" w:rsidRDefault="003773B0" w:rsidP="003773B0">
      <w:pPr>
        <w:numPr>
          <w:ilvl w:val="0"/>
          <w:numId w:val="5"/>
        </w:numPr>
        <w:tabs>
          <w:tab w:val="clear" w:pos="720"/>
          <w:tab w:val="num" w:pos="360"/>
        </w:tabs>
        <w:ind w:left="360"/>
        <w:jc w:val="both"/>
        <w:rPr>
          <w:rFonts w:eastAsia="Bookman Old Style"/>
          <w:dstrike/>
          <w:sz w:val="22"/>
          <w:szCs w:val="22"/>
        </w:rPr>
      </w:pPr>
      <w:r w:rsidRPr="00DC1402">
        <w:rPr>
          <w:sz w:val="22"/>
          <w:szCs w:val="22"/>
        </w:rPr>
        <w:t xml:space="preserve">Jeżeli zmiana albo rezygnacja z podwykonawcy dotyczy podmiotu, na którego zasoby wykonawca zamówienia powoływał się, na zasadach określonych w art. </w:t>
      </w:r>
      <w:smartTag w:uri="urn:schemas-microsoft-com:office:smarttags" w:element="metricconverter">
        <w:smartTagPr>
          <w:attr w:name="ProductID" w:val="22 a"/>
        </w:smartTagPr>
        <w:r w:rsidRPr="00DC1402">
          <w:rPr>
            <w:sz w:val="22"/>
            <w:szCs w:val="22"/>
          </w:rPr>
          <w:t>22 a</w:t>
        </w:r>
      </w:smartTag>
      <w:r w:rsidRPr="00DC1402">
        <w:rPr>
          <w:sz w:val="22"/>
          <w:szCs w:val="22"/>
        </w:rPr>
        <w:t xml:space="preserve"> ustawy pzp, w celu wykazania spełniania warunków udziału w postępowaniu, o których mowa w art. 22 ust. 1 ustawy Pzp, wykonawca obowiązany jest wykazać zamawiającemu, iż proponowany inny podwykonawca lub wykonawca samodzielnie spełnia je w stopniu nie mniejszym niż podwykonawca, na którego zasoby wykonawca powoływał się w trakcie postępowania o udzielenie zamówienia.</w:t>
      </w: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sz w:val="22"/>
          <w:szCs w:val="22"/>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sz w:val="22"/>
          <w:szCs w:val="22"/>
        </w:rPr>
        <w:t>Propozycja zmiany podwykonawcy lub dalszych podwykonawców lub wprowadzenie nowych wymaga  przedstawienia w formie pisemnej przez wykonawcę.</w:t>
      </w: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sz w:val="22"/>
          <w:szCs w:val="22"/>
        </w:rPr>
        <w:t>Wykonawca, podwykonawca lub dalszy podwykonawca zamówienia na roboty budowlane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brutto umowy                  w sprawie zamówienia publicznego oraz umów, o podwykonawstwo, których przedmiot został wskazany przez zamawiającego w specyfikacji istotnych warunków zamówienia (jeżeli dotyczy), jako niepodlegający niniejszemu obowiązkowi. Wyłączenie, o którym mowa w zdaniu pierwszym, nie będzie dotyczyć umów o podwykonawstwo o wartości większej niż 50.000 zł.</w:t>
      </w: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sz w:val="22"/>
          <w:szCs w:val="22"/>
        </w:rPr>
        <w:t>Zamawiający, w terminie 7 dni, zgłasza w formie pisemnej zastrzeżenia do projektu umowy                      o podwykonawstwo, o którym mowa w ustępie 5 w sytuacji, kiedy to projekt nie spełnia wymagań określonych w specyfikacji istotnych warunków zamówienia.</w:t>
      </w: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sz w:val="22"/>
          <w:szCs w:val="22"/>
        </w:rPr>
        <w:t>Zamawiający, w terminie 7 dni, zgłasza w formie pisemnej zastrzeżenia do projektu umowy                            o podwykonawstwo, o którym mowa w ustępie 5 w sytuacji, kiedy to projekt przewiduje termin zapł</w:t>
      </w:r>
      <w:r w:rsidR="007F6B11">
        <w:rPr>
          <w:sz w:val="22"/>
          <w:szCs w:val="22"/>
        </w:rPr>
        <w:t>aty wynagrodzenia dłuższy niż 14</w:t>
      </w:r>
      <w:r w:rsidRPr="00DC1402">
        <w:rPr>
          <w:sz w:val="22"/>
          <w:szCs w:val="22"/>
        </w:rPr>
        <w:t xml:space="preserve"> dni. </w:t>
      </w: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sz w:val="22"/>
          <w:szCs w:val="22"/>
        </w:rPr>
        <w:t>Brak zgłoszenia przez zamawiającego w formie pisemnej zastrzeżeń do przedłożonego projektu umowy                     o podwykonawstwo, w terminie 7 dni, uważa się za akceptację projektu umowy przez zamawiającego.</w:t>
      </w: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sz w:val="22"/>
          <w:szCs w:val="22"/>
        </w:rPr>
        <w:t xml:space="preserve">Zamawiający, w terminie 7 dni, zgłasza w formie pisemnej sprzeciw do umowy o podwykonawstwo, której przedmiotem są roboty budowlane w sytuacji, o których mowa w ust. 8 i 9. </w:t>
      </w: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sz w:val="22"/>
          <w:szCs w:val="22"/>
        </w:rPr>
        <w:t>Brak zgłoszenia w formie pisemnej sprzeciwu do przedłożonej umowy o podwykonawstwo na roboty budowlane, w terminie 7 dni, uważa się za akceptację umowy przez zamawiającego.</w:t>
      </w: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sz w:val="22"/>
          <w:szCs w:val="22"/>
        </w:rPr>
        <w:t>Postanowienia niniejszego paragrafu stosuje się odpowiednio do zmian umowy o podwykonawstwo.</w:t>
      </w:r>
    </w:p>
    <w:p w:rsidR="003773B0" w:rsidRPr="00DC1402" w:rsidRDefault="003773B0" w:rsidP="003773B0">
      <w:pPr>
        <w:numPr>
          <w:ilvl w:val="0"/>
          <w:numId w:val="5"/>
        </w:numPr>
        <w:tabs>
          <w:tab w:val="clear" w:pos="720"/>
          <w:tab w:val="num" w:pos="360"/>
        </w:tabs>
        <w:ind w:left="360"/>
        <w:jc w:val="both"/>
        <w:rPr>
          <w:rFonts w:eastAsia="Bookman Old Style"/>
          <w:sz w:val="22"/>
          <w:szCs w:val="22"/>
        </w:rPr>
      </w:pPr>
      <w:r w:rsidRPr="00DC1402">
        <w:rPr>
          <w:sz w:val="22"/>
          <w:szCs w:val="22"/>
        </w:rPr>
        <w:t>Postanowienia niniejszego paragrafu umowy stosuje się odpowiednio do zawierania umów                                    o podwykonawstwo z dalszymi podwykonawcami.</w:t>
      </w:r>
    </w:p>
    <w:p w:rsidR="00D77E3F" w:rsidRPr="00DC1402" w:rsidRDefault="00D77E3F" w:rsidP="00D77E3F">
      <w:pPr>
        <w:pStyle w:val="Normalny10"/>
        <w:autoSpaceDE w:val="0"/>
        <w:rPr>
          <w:rFonts w:eastAsia="Bookman Old Style"/>
          <w:bCs/>
          <w:color w:val="FF0000"/>
          <w:sz w:val="22"/>
          <w:szCs w:val="22"/>
        </w:rPr>
      </w:pPr>
    </w:p>
    <w:p w:rsidR="00A00735" w:rsidRDefault="00A00735" w:rsidP="00D77E3F">
      <w:pPr>
        <w:pStyle w:val="Normalny10"/>
        <w:autoSpaceDE w:val="0"/>
        <w:ind w:left="360" w:hanging="360"/>
        <w:jc w:val="center"/>
        <w:rPr>
          <w:rFonts w:eastAsia="Bookman Old Style"/>
          <w:b/>
          <w:bCs/>
          <w:sz w:val="22"/>
          <w:szCs w:val="22"/>
        </w:rPr>
      </w:pPr>
    </w:p>
    <w:p w:rsidR="00A00735" w:rsidRDefault="00A00735" w:rsidP="00D77E3F">
      <w:pPr>
        <w:pStyle w:val="Normalny10"/>
        <w:autoSpaceDE w:val="0"/>
        <w:ind w:left="360" w:hanging="360"/>
        <w:jc w:val="center"/>
        <w:rPr>
          <w:rFonts w:eastAsia="Bookman Old Style"/>
          <w:b/>
          <w:bCs/>
          <w:sz w:val="22"/>
          <w:szCs w:val="22"/>
        </w:rPr>
      </w:pPr>
    </w:p>
    <w:p w:rsidR="00A00735" w:rsidRDefault="00A00735" w:rsidP="00D77E3F">
      <w:pPr>
        <w:pStyle w:val="Normalny10"/>
        <w:autoSpaceDE w:val="0"/>
        <w:ind w:left="360" w:hanging="360"/>
        <w:jc w:val="center"/>
        <w:rPr>
          <w:rFonts w:eastAsia="Bookman Old Style"/>
          <w:b/>
          <w:bCs/>
          <w:sz w:val="22"/>
          <w:szCs w:val="22"/>
        </w:rPr>
      </w:pPr>
    </w:p>
    <w:p w:rsidR="00A00735" w:rsidRDefault="00A00735" w:rsidP="00D77E3F">
      <w:pPr>
        <w:pStyle w:val="Normalny10"/>
        <w:autoSpaceDE w:val="0"/>
        <w:ind w:left="360" w:hanging="360"/>
        <w:jc w:val="center"/>
        <w:rPr>
          <w:rFonts w:eastAsia="Bookman Old Style"/>
          <w:b/>
          <w:bCs/>
          <w:sz w:val="22"/>
          <w:szCs w:val="22"/>
        </w:rPr>
      </w:pPr>
    </w:p>
    <w:p w:rsidR="0068023F" w:rsidRDefault="0068023F" w:rsidP="00D77E3F">
      <w:pPr>
        <w:pStyle w:val="Normalny10"/>
        <w:autoSpaceDE w:val="0"/>
        <w:ind w:left="360" w:hanging="360"/>
        <w:jc w:val="center"/>
        <w:rPr>
          <w:rFonts w:eastAsia="Bookman Old Style"/>
          <w:b/>
          <w:bCs/>
          <w:sz w:val="22"/>
          <w:szCs w:val="22"/>
        </w:rPr>
      </w:pPr>
    </w:p>
    <w:p w:rsidR="0068023F" w:rsidRDefault="0068023F" w:rsidP="00D77E3F">
      <w:pPr>
        <w:pStyle w:val="Normalny10"/>
        <w:autoSpaceDE w:val="0"/>
        <w:ind w:left="360" w:hanging="360"/>
        <w:jc w:val="center"/>
        <w:rPr>
          <w:rFonts w:eastAsia="Bookman Old Style"/>
          <w:b/>
          <w:bCs/>
          <w:sz w:val="22"/>
          <w:szCs w:val="22"/>
        </w:rPr>
      </w:pPr>
    </w:p>
    <w:p w:rsidR="00D77E3F" w:rsidRPr="00DC1402" w:rsidRDefault="00D77E3F" w:rsidP="00D77E3F">
      <w:pPr>
        <w:pStyle w:val="Normalny10"/>
        <w:autoSpaceDE w:val="0"/>
        <w:ind w:left="360" w:hanging="360"/>
        <w:jc w:val="center"/>
        <w:rPr>
          <w:rFonts w:eastAsia="Bookman Old Style"/>
          <w:b/>
          <w:bCs/>
          <w:sz w:val="22"/>
          <w:szCs w:val="22"/>
        </w:rPr>
      </w:pPr>
      <w:r w:rsidRPr="00DC1402">
        <w:rPr>
          <w:rFonts w:eastAsia="Bookman Old Style"/>
          <w:b/>
          <w:bCs/>
          <w:sz w:val="22"/>
          <w:szCs w:val="22"/>
        </w:rPr>
        <w:t xml:space="preserve">§ </w:t>
      </w:r>
      <w:r>
        <w:rPr>
          <w:rFonts w:eastAsia="Bookman Old Style"/>
          <w:b/>
          <w:bCs/>
          <w:sz w:val="22"/>
          <w:szCs w:val="22"/>
        </w:rPr>
        <w:t>4.</w:t>
      </w:r>
    </w:p>
    <w:p w:rsidR="00D77E3F" w:rsidRPr="00DC1402" w:rsidRDefault="00D77E3F" w:rsidP="00D77E3F">
      <w:pPr>
        <w:pStyle w:val="Normalny10"/>
        <w:tabs>
          <w:tab w:val="left" w:pos="405"/>
        </w:tabs>
        <w:autoSpaceDE w:val="0"/>
        <w:ind w:left="405" w:hanging="375"/>
        <w:jc w:val="center"/>
        <w:rPr>
          <w:rFonts w:eastAsia="Bookman Old Style"/>
          <w:b/>
          <w:sz w:val="22"/>
          <w:szCs w:val="22"/>
        </w:rPr>
      </w:pPr>
      <w:r w:rsidRPr="00DC1402">
        <w:rPr>
          <w:rFonts w:eastAsia="Bookman Old Style"/>
          <w:b/>
          <w:sz w:val="22"/>
          <w:szCs w:val="22"/>
        </w:rPr>
        <w:t>Obowiązki zamawiającego</w:t>
      </w:r>
    </w:p>
    <w:p w:rsidR="00D77E3F" w:rsidRPr="00DC1402" w:rsidRDefault="00D77E3F" w:rsidP="00D77E3F">
      <w:pPr>
        <w:pStyle w:val="Normalny10"/>
        <w:autoSpaceDE w:val="0"/>
        <w:ind w:left="360" w:hanging="360"/>
        <w:jc w:val="both"/>
        <w:rPr>
          <w:rFonts w:eastAsia="Bookman Old Style"/>
          <w:sz w:val="22"/>
          <w:szCs w:val="22"/>
        </w:rPr>
      </w:pPr>
    </w:p>
    <w:p w:rsidR="00D77E3F" w:rsidRPr="00DC1402" w:rsidRDefault="00D77E3F" w:rsidP="00D77E3F">
      <w:pPr>
        <w:numPr>
          <w:ilvl w:val="0"/>
          <w:numId w:val="6"/>
        </w:numPr>
        <w:tabs>
          <w:tab w:val="clear" w:pos="720"/>
          <w:tab w:val="num" w:pos="360"/>
        </w:tabs>
        <w:ind w:left="540" w:hanging="540"/>
        <w:jc w:val="both"/>
        <w:rPr>
          <w:rFonts w:eastAsia="Bookman Old Style"/>
          <w:sz w:val="22"/>
          <w:szCs w:val="22"/>
        </w:rPr>
      </w:pPr>
      <w:r w:rsidRPr="00DC1402">
        <w:rPr>
          <w:rFonts w:eastAsia="Bookman Old Style"/>
          <w:sz w:val="22"/>
          <w:szCs w:val="22"/>
        </w:rPr>
        <w:t>Zamawiający zobowiązuje się do wykonywania czynności wynikających z niniejszej umowy.</w:t>
      </w:r>
    </w:p>
    <w:p w:rsidR="00D77E3F" w:rsidRPr="00DC1402" w:rsidRDefault="00D77E3F" w:rsidP="00D77E3F">
      <w:pPr>
        <w:numPr>
          <w:ilvl w:val="0"/>
          <w:numId w:val="6"/>
        </w:numPr>
        <w:tabs>
          <w:tab w:val="clear" w:pos="720"/>
          <w:tab w:val="num" w:pos="360"/>
        </w:tabs>
        <w:ind w:left="540" w:hanging="540"/>
        <w:jc w:val="both"/>
        <w:rPr>
          <w:rFonts w:eastAsia="Bookman Old Style"/>
          <w:sz w:val="22"/>
          <w:szCs w:val="22"/>
        </w:rPr>
      </w:pPr>
      <w:r w:rsidRPr="00DC1402">
        <w:rPr>
          <w:rFonts w:eastAsia="Bookman Old Style"/>
          <w:sz w:val="22"/>
          <w:szCs w:val="22"/>
        </w:rPr>
        <w:t>Zamawiający oświadcza, że posiada prawo do dysponowania terenem robót na cele budowlane.</w:t>
      </w:r>
    </w:p>
    <w:p w:rsidR="00D77E3F" w:rsidRPr="00DC1402" w:rsidRDefault="00D77E3F" w:rsidP="00D77E3F">
      <w:pPr>
        <w:numPr>
          <w:ilvl w:val="0"/>
          <w:numId w:val="6"/>
        </w:numPr>
        <w:tabs>
          <w:tab w:val="clear" w:pos="720"/>
          <w:tab w:val="num" w:pos="360"/>
        </w:tabs>
        <w:ind w:left="360"/>
        <w:jc w:val="both"/>
        <w:rPr>
          <w:rFonts w:eastAsia="Bookman Old Style"/>
          <w:sz w:val="22"/>
          <w:szCs w:val="22"/>
        </w:rPr>
      </w:pPr>
      <w:r w:rsidRPr="00DC1402">
        <w:rPr>
          <w:rFonts w:eastAsia="Bookman Old Style"/>
          <w:sz w:val="22"/>
          <w:szCs w:val="22"/>
        </w:rPr>
        <w:t>Zamawiający zobowiązuje się, niezwłocznie po podpisaniu umowy, przekazać wykonawcy miejsce realizacji robót.</w:t>
      </w:r>
    </w:p>
    <w:p w:rsidR="00D77E3F" w:rsidRPr="00DC1402" w:rsidRDefault="00D77E3F" w:rsidP="00D77E3F">
      <w:pPr>
        <w:numPr>
          <w:ilvl w:val="0"/>
          <w:numId w:val="6"/>
        </w:numPr>
        <w:tabs>
          <w:tab w:val="clear" w:pos="720"/>
          <w:tab w:val="num" w:pos="360"/>
        </w:tabs>
        <w:ind w:left="360"/>
        <w:jc w:val="both"/>
        <w:rPr>
          <w:rFonts w:eastAsia="Bookman Old Style"/>
          <w:sz w:val="22"/>
          <w:szCs w:val="22"/>
        </w:rPr>
      </w:pPr>
      <w:r w:rsidRPr="00DC1402">
        <w:rPr>
          <w:rFonts w:eastAsia="Bookman Old Style"/>
          <w:sz w:val="22"/>
          <w:szCs w:val="22"/>
        </w:rPr>
        <w:t>Zamawiający zapewni nadzór nad robotami będącymi przedmiotem umowy ustanawiając koordynatorów/ inspektorów nadzoru.</w:t>
      </w:r>
    </w:p>
    <w:p w:rsidR="00D77E3F" w:rsidRPr="00DC1402" w:rsidRDefault="00D77E3F" w:rsidP="00D77E3F">
      <w:pPr>
        <w:numPr>
          <w:ilvl w:val="0"/>
          <w:numId w:val="6"/>
        </w:numPr>
        <w:tabs>
          <w:tab w:val="clear" w:pos="720"/>
          <w:tab w:val="num" w:pos="360"/>
        </w:tabs>
        <w:ind w:left="360"/>
        <w:jc w:val="both"/>
        <w:rPr>
          <w:rFonts w:eastAsia="Bookman Old Style"/>
          <w:sz w:val="22"/>
          <w:szCs w:val="22"/>
        </w:rPr>
      </w:pPr>
      <w:r w:rsidRPr="00DC1402">
        <w:rPr>
          <w:rFonts w:eastAsia="Bookman Old Style"/>
          <w:sz w:val="22"/>
          <w:szCs w:val="22"/>
        </w:rPr>
        <w:t>Zamawiający zobowiązuje się do zapłaty wynagrodzenia po dokonaniu odbioru wykonanych robót.</w:t>
      </w:r>
    </w:p>
    <w:p w:rsidR="00D77E3F" w:rsidRPr="00DC1402" w:rsidRDefault="00D77E3F" w:rsidP="00D77E3F">
      <w:pPr>
        <w:numPr>
          <w:ilvl w:val="0"/>
          <w:numId w:val="6"/>
        </w:numPr>
        <w:tabs>
          <w:tab w:val="clear" w:pos="720"/>
          <w:tab w:val="num" w:pos="360"/>
        </w:tabs>
        <w:ind w:left="360"/>
        <w:jc w:val="both"/>
        <w:rPr>
          <w:rFonts w:eastAsia="Bookman Old Style"/>
          <w:sz w:val="22"/>
          <w:szCs w:val="22"/>
        </w:rPr>
      </w:pPr>
      <w:r w:rsidRPr="00DC1402">
        <w:rPr>
          <w:rFonts w:eastAsia="Bookman Old Style"/>
          <w:sz w:val="22"/>
          <w:szCs w:val="22"/>
        </w:rPr>
        <w:t>Ustalenia i decyzje dotyczące wykonania zamówienia uzgadniane będą przez zamawiającego                        z ustanowionym przez wykonawcę kierownikiem robót/budowy.</w:t>
      </w:r>
    </w:p>
    <w:p w:rsidR="00D77E3F" w:rsidRPr="00DC1402" w:rsidRDefault="00D77E3F" w:rsidP="00D77E3F">
      <w:pPr>
        <w:numPr>
          <w:ilvl w:val="0"/>
          <w:numId w:val="6"/>
        </w:numPr>
        <w:tabs>
          <w:tab w:val="clear" w:pos="720"/>
          <w:tab w:val="num" w:pos="360"/>
        </w:tabs>
        <w:ind w:left="360"/>
        <w:jc w:val="both"/>
        <w:rPr>
          <w:rFonts w:eastAsia="Bookman Old Style"/>
          <w:sz w:val="22"/>
          <w:szCs w:val="22"/>
        </w:rPr>
      </w:pPr>
      <w:r w:rsidRPr="00DC1402">
        <w:rPr>
          <w:bCs/>
          <w:sz w:val="22"/>
          <w:szCs w:val="22"/>
        </w:rPr>
        <w:t xml:space="preserve">Wykonawcy wspólnie realizujący umowę (konsorcjum) ponoszą solidarną odpowiedzialność                            za prawidłową realizację zamówienia. </w:t>
      </w:r>
      <w:r w:rsidRPr="00DC1402">
        <w:rPr>
          <w:sz w:val="22"/>
          <w:szCs w:val="22"/>
        </w:rPr>
        <w:t>Zamawiający może w ramach odpowiedzialności solidarnej żądać wykonania umowy w całości przez partnera kierującego lub od wszystkich partnerów łącznie                      lub od każdego z osobna.</w:t>
      </w:r>
    </w:p>
    <w:p w:rsidR="003773B0" w:rsidRDefault="003773B0" w:rsidP="003773B0">
      <w:pPr>
        <w:pStyle w:val="Normalny10"/>
        <w:autoSpaceDE w:val="0"/>
        <w:rPr>
          <w:sz w:val="22"/>
          <w:szCs w:val="22"/>
        </w:rPr>
      </w:pPr>
    </w:p>
    <w:p w:rsidR="0068023F" w:rsidRDefault="0068023F" w:rsidP="003773B0">
      <w:pPr>
        <w:pStyle w:val="Normalny10"/>
        <w:autoSpaceDE w:val="0"/>
        <w:rPr>
          <w:sz w:val="22"/>
          <w:szCs w:val="22"/>
        </w:rPr>
      </w:pPr>
    </w:p>
    <w:p w:rsidR="0068023F" w:rsidRDefault="0068023F" w:rsidP="003773B0">
      <w:pPr>
        <w:pStyle w:val="Normalny10"/>
        <w:autoSpaceDE w:val="0"/>
        <w:rPr>
          <w:sz w:val="22"/>
          <w:szCs w:val="22"/>
        </w:rPr>
      </w:pPr>
    </w:p>
    <w:p w:rsidR="003773B0" w:rsidRPr="0074365C" w:rsidRDefault="003773B0" w:rsidP="003773B0">
      <w:pPr>
        <w:pStyle w:val="Normalny1"/>
        <w:autoSpaceDE w:val="0"/>
        <w:ind w:left="360" w:hanging="360"/>
        <w:jc w:val="center"/>
        <w:rPr>
          <w:rFonts w:eastAsia="Bookman Old Style"/>
          <w:b/>
          <w:bCs/>
          <w:sz w:val="22"/>
          <w:szCs w:val="22"/>
        </w:rPr>
      </w:pPr>
      <w:r w:rsidRPr="0074365C">
        <w:rPr>
          <w:rFonts w:eastAsia="Bookman Old Style"/>
          <w:b/>
          <w:bCs/>
          <w:sz w:val="22"/>
          <w:szCs w:val="22"/>
        </w:rPr>
        <w:t>§ 5.</w:t>
      </w:r>
    </w:p>
    <w:p w:rsidR="003773B0" w:rsidRPr="0074365C" w:rsidRDefault="003773B0" w:rsidP="003773B0">
      <w:pPr>
        <w:pStyle w:val="Normalny1"/>
        <w:tabs>
          <w:tab w:val="left" w:pos="405"/>
        </w:tabs>
        <w:autoSpaceDE w:val="0"/>
        <w:ind w:left="405" w:hanging="375"/>
        <w:jc w:val="center"/>
        <w:rPr>
          <w:rFonts w:eastAsia="Bookman Old Style"/>
          <w:b/>
          <w:sz w:val="22"/>
          <w:szCs w:val="22"/>
        </w:rPr>
      </w:pPr>
      <w:r w:rsidRPr="0074365C">
        <w:rPr>
          <w:rFonts w:eastAsia="Bookman Old Style"/>
          <w:b/>
          <w:sz w:val="22"/>
          <w:szCs w:val="22"/>
        </w:rPr>
        <w:t>Obowiązki wykonawcy</w:t>
      </w:r>
    </w:p>
    <w:p w:rsidR="003773B0" w:rsidRPr="0074365C" w:rsidRDefault="003773B0" w:rsidP="003773B0">
      <w:pPr>
        <w:suppressAutoHyphens w:val="0"/>
        <w:jc w:val="both"/>
        <w:rPr>
          <w:sz w:val="22"/>
          <w:szCs w:val="22"/>
        </w:rPr>
      </w:pPr>
    </w:p>
    <w:p w:rsidR="003773B0" w:rsidRPr="0074365C" w:rsidRDefault="003773B0" w:rsidP="003773B0">
      <w:pPr>
        <w:widowControl w:val="0"/>
        <w:numPr>
          <w:ilvl w:val="0"/>
          <w:numId w:val="3"/>
        </w:numPr>
        <w:tabs>
          <w:tab w:val="num" w:pos="360"/>
        </w:tabs>
        <w:ind w:left="360"/>
        <w:jc w:val="both"/>
        <w:rPr>
          <w:rFonts w:eastAsia="Bookman Old Style"/>
          <w:sz w:val="22"/>
          <w:szCs w:val="22"/>
        </w:rPr>
      </w:pPr>
      <w:r w:rsidRPr="0074365C">
        <w:rPr>
          <w:rFonts w:eastAsia="Bookman Old Style"/>
          <w:sz w:val="22"/>
          <w:szCs w:val="22"/>
        </w:rPr>
        <w:t>Wykonawca odpowiedzialny jest za jakość, zgodność z warunkami technicznymi, jakościowymi,                     i funkcjonalnymi zgodnie z dokumentacją techniczną, ustaleniami SIWZ, obowiązującymi normami                     i przepisami, sztuką budowlaną oraz należytą starannością.</w:t>
      </w:r>
    </w:p>
    <w:p w:rsidR="003773B0" w:rsidRPr="0074365C" w:rsidRDefault="003773B0" w:rsidP="003773B0">
      <w:pPr>
        <w:pStyle w:val="WW-Tekstpodstawowy3"/>
        <w:numPr>
          <w:ilvl w:val="0"/>
          <w:numId w:val="3"/>
        </w:numPr>
        <w:tabs>
          <w:tab w:val="num" w:pos="360"/>
        </w:tabs>
        <w:ind w:left="360"/>
        <w:rPr>
          <w:rFonts w:ascii="Times New Roman" w:hAnsi="Times New Roman"/>
          <w:szCs w:val="22"/>
        </w:rPr>
      </w:pPr>
      <w:r w:rsidRPr="0074365C">
        <w:rPr>
          <w:rFonts w:ascii="Times New Roman" w:hAnsi="Times New Roman"/>
          <w:szCs w:val="22"/>
        </w:rPr>
        <w:t>Do wykonawcy należy zabezpieczenie i oznakowanie terenu robót, uporządkowanie terenu                           po zakończeniu robót oraz dokonanie uzgodnień, prób, badań niezbędnych do prawidłowej realizacji, zakończenia, odbioru robót.</w:t>
      </w:r>
    </w:p>
    <w:p w:rsidR="003773B0" w:rsidRPr="0074365C" w:rsidRDefault="003773B0" w:rsidP="003773B0">
      <w:pPr>
        <w:pStyle w:val="WW-Tekstpodstawowy3"/>
        <w:numPr>
          <w:ilvl w:val="0"/>
          <w:numId w:val="3"/>
        </w:numPr>
        <w:tabs>
          <w:tab w:val="num" w:pos="360"/>
        </w:tabs>
        <w:ind w:left="360"/>
        <w:rPr>
          <w:rFonts w:ascii="Times New Roman" w:hAnsi="Times New Roman"/>
          <w:szCs w:val="22"/>
        </w:rPr>
      </w:pPr>
      <w:r w:rsidRPr="0074365C">
        <w:rPr>
          <w:rFonts w:ascii="Times New Roman" w:eastAsia="Bookman Old Style" w:hAnsi="Times New Roman"/>
          <w:szCs w:val="22"/>
        </w:rPr>
        <w:t>Wykonawca zobowiązany jest wykonywać polecenia zamawiającego, w szczególności ustanowionych inspektorów nadzoru, wydawane zgodnie z obowiązującymi przepisami oraz postanowieniami niniejszej umowy.</w:t>
      </w:r>
    </w:p>
    <w:p w:rsidR="003773B0" w:rsidRPr="0074365C" w:rsidRDefault="003773B0" w:rsidP="003773B0">
      <w:pPr>
        <w:pStyle w:val="WW-Tekstpodstawowy3"/>
        <w:numPr>
          <w:ilvl w:val="0"/>
          <w:numId w:val="3"/>
        </w:numPr>
        <w:tabs>
          <w:tab w:val="num" w:pos="360"/>
        </w:tabs>
        <w:ind w:left="360"/>
        <w:rPr>
          <w:rFonts w:ascii="Times New Roman" w:hAnsi="Times New Roman"/>
          <w:szCs w:val="22"/>
        </w:rPr>
      </w:pPr>
      <w:r w:rsidRPr="0074365C">
        <w:rPr>
          <w:rFonts w:ascii="Times New Roman" w:eastAsia="Bookman Old Style" w:hAnsi="Times New Roman"/>
          <w:szCs w:val="22"/>
        </w:rPr>
        <w:t>Wykonawca zobowiązany jest do uczestnictwa w organizowanych przez zamawiającego  naradach                  i spotkaniach (zgodnie z wytycznymi zamawiającego).</w:t>
      </w:r>
    </w:p>
    <w:p w:rsidR="003773B0" w:rsidRDefault="003773B0" w:rsidP="00A00735">
      <w:pPr>
        <w:pStyle w:val="WW-Tekstpodstawowy3"/>
        <w:numPr>
          <w:ilvl w:val="0"/>
          <w:numId w:val="3"/>
        </w:numPr>
        <w:tabs>
          <w:tab w:val="num" w:pos="360"/>
        </w:tabs>
        <w:ind w:left="360"/>
        <w:rPr>
          <w:rFonts w:ascii="Times New Roman" w:hAnsi="Times New Roman"/>
          <w:szCs w:val="22"/>
        </w:rPr>
      </w:pPr>
      <w:r w:rsidRPr="00A00735">
        <w:rPr>
          <w:rFonts w:ascii="Times New Roman" w:hAnsi="Times New Roman"/>
          <w:szCs w:val="22"/>
        </w:rPr>
        <w:t>Wykonawca jest upoważniony i zobowiązany do:</w:t>
      </w:r>
      <w:r w:rsidR="00A00735" w:rsidRPr="00A00735">
        <w:rPr>
          <w:rFonts w:ascii="Times New Roman" w:hAnsi="Times New Roman"/>
          <w:szCs w:val="22"/>
        </w:rPr>
        <w:t xml:space="preserve"> </w:t>
      </w:r>
      <w:r w:rsidRPr="00A00735">
        <w:rPr>
          <w:rFonts w:ascii="Times New Roman" w:hAnsi="Times New Roman"/>
          <w:szCs w:val="22"/>
        </w:rPr>
        <w:t>zapewnienia nieskrępowanego dostępu do terenu budowy uprawnionym osobom.</w:t>
      </w:r>
    </w:p>
    <w:p w:rsidR="003773B0" w:rsidRPr="0074365C" w:rsidRDefault="003773B0" w:rsidP="003773B0">
      <w:pPr>
        <w:pStyle w:val="WW-Tekstpodstawowy3"/>
        <w:numPr>
          <w:ilvl w:val="0"/>
          <w:numId w:val="3"/>
        </w:numPr>
        <w:tabs>
          <w:tab w:val="num" w:pos="360"/>
        </w:tabs>
        <w:ind w:left="360"/>
        <w:rPr>
          <w:rFonts w:ascii="Times New Roman" w:hAnsi="Times New Roman"/>
          <w:szCs w:val="22"/>
        </w:rPr>
      </w:pPr>
      <w:r w:rsidRPr="0074365C">
        <w:rPr>
          <w:rFonts w:ascii="Times New Roman" w:eastAsia="Bookman Old Style" w:hAnsi="Times New Roman"/>
          <w:szCs w:val="22"/>
        </w:rPr>
        <w:t>Jeżeli na skutek działania lub zaniechania wykonawcy dojdzie do awarii, usterki lub innej szkody, wykonawca zobowiązany jest do jej usunięcia lub naprawienia na własny koszt w wyznaczonym przez zamawiającego terminie.</w:t>
      </w:r>
    </w:p>
    <w:p w:rsidR="003773B0" w:rsidRPr="0074365C" w:rsidRDefault="003773B0" w:rsidP="003773B0">
      <w:pPr>
        <w:pStyle w:val="WW-Tekstpodstawowy3"/>
        <w:numPr>
          <w:ilvl w:val="0"/>
          <w:numId w:val="3"/>
        </w:numPr>
        <w:tabs>
          <w:tab w:val="num" w:pos="360"/>
        </w:tabs>
        <w:ind w:left="360"/>
        <w:rPr>
          <w:rFonts w:ascii="Times New Roman" w:hAnsi="Times New Roman"/>
          <w:szCs w:val="22"/>
        </w:rPr>
      </w:pPr>
      <w:r w:rsidRPr="0074365C">
        <w:rPr>
          <w:rFonts w:ascii="Times New Roman" w:eastAsia="Bookman Old Style" w:hAnsi="Times New Roman"/>
          <w:szCs w:val="22"/>
        </w:rPr>
        <w:t>Jeżeli wykonawca opóźnia się w realizacj</w:t>
      </w:r>
      <w:r w:rsidR="00A00735">
        <w:rPr>
          <w:rFonts w:ascii="Times New Roman" w:eastAsia="Bookman Old Style" w:hAnsi="Times New Roman"/>
          <w:szCs w:val="22"/>
        </w:rPr>
        <w:t>i robót określonych w ust. 6</w:t>
      </w:r>
      <w:r w:rsidRPr="0074365C">
        <w:rPr>
          <w:rFonts w:ascii="Times New Roman" w:eastAsia="Bookman Old Style" w:hAnsi="Times New Roman"/>
          <w:szCs w:val="22"/>
        </w:rPr>
        <w:t xml:space="preserve"> zamawiający zleci usunięcie awarii na koszt wykonawcy potrącając odpowiednie kwoty z przysługującego mu wynagrodzenia, lub wykorzystując środki w ramach zabezpieczenia należytego wykonania robót.</w:t>
      </w:r>
    </w:p>
    <w:p w:rsidR="003773B0" w:rsidRPr="0074365C" w:rsidRDefault="003773B0" w:rsidP="003773B0">
      <w:pPr>
        <w:pStyle w:val="WW-Tekstpodstawowy3"/>
        <w:numPr>
          <w:ilvl w:val="0"/>
          <w:numId w:val="3"/>
        </w:numPr>
        <w:tabs>
          <w:tab w:val="num" w:pos="360"/>
        </w:tabs>
        <w:ind w:left="360"/>
        <w:rPr>
          <w:rFonts w:ascii="Times New Roman" w:hAnsi="Times New Roman"/>
          <w:szCs w:val="22"/>
        </w:rPr>
      </w:pPr>
      <w:r w:rsidRPr="0074365C">
        <w:rPr>
          <w:rFonts w:ascii="Times New Roman" w:hAnsi="Times New Roman"/>
          <w:szCs w:val="22"/>
        </w:rPr>
        <w:t xml:space="preserve">Wykonawca zobowiązany jest bezwzględnie posiadać aprobaty techniczne, atesty, badania, certyfikaty </w:t>
      </w:r>
      <w:r w:rsidRPr="0074365C">
        <w:rPr>
          <w:rFonts w:ascii="Times New Roman" w:hAnsi="Times New Roman"/>
          <w:szCs w:val="22"/>
        </w:rPr>
        <w:br/>
        <w:t>i inne dokumenty wymagane prawem budowlanym, aktami wykonawczymi oraz innymi przepisami prawa, na montowane i wbudowywane w ramach zamówienia materiały i urządzenia.</w:t>
      </w:r>
    </w:p>
    <w:p w:rsidR="003773B0" w:rsidRPr="0074365C" w:rsidRDefault="003773B0" w:rsidP="003773B0">
      <w:pPr>
        <w:pStyle w:val="WW-Tekstpodstawowy3"/>
        <w:numPr>
          <w:ilvl w:val="0"/>
          <w:numId w:val="3"/>
        </w:numPr>
        <w:tabs>
          <w:tab w:val="num" w:pos="360"/>
        </w:tabs>
        <w:ind w:left="360"/>
        <w:rPr>
          <w:rFonts w:ascii="Times New Roman" w:hAnsi="Times New Roman"/>
          <w:bCs/>
          <w:szCs w:val="22"/>
          <w:lang w:eastAsia="pl-PL"/>
        </w:rPr>
      </w:pPr>
      <w:r w:rsidRPr="0074365C">
        <w:rPr>
          <w:rFonts w:ascii="Times New Roman" w:hAnsi="Times New Roman"/>
          <w:spacing w:val="-4"/>
          <w:szCs w:val="22"/>
        </w:rPr>
        <w:t>W każdym czasie, w trakcie realizacji robót, wykonawca zobowiązany jest udostępnić zamawiającemu dok</w:t>
      </w:r>
      <w:r w:rsidR="00A00735">
        <w:rPr>
          <w:rFonts w:ascii="Times New Roman" w:hAnsi="Times New Roman"/>
          <w:spacing w:val="-4"/>
          <w:szCs w:val="22"/>
        </w:rPr>
        <w:t>umenty, o których mowa w ust. 8</w:t>
      </w:r>
      <w:r w:rsidRPr="0074365C">
        <w:rPr>
          <w:rFonts w:ascii="Times New Roman" w:hAnsi="Times New Roman"/>
          <w:spacing w:val="-4"/>
          <w:szCs w:val="22"/>
        </w:rPr>
        <w:t>.</w:t>
      </w:r>
    </w:p>
    <w:p w:rsidR="003773B0" w:rsidRPr="0074365C" w:rsidRDefault="003773B0" w:rsidP="003773B0">
      <w:pPr>
        <w:pStyle w:val="WW-Tekstpodstawowy3"/>
        <w:numPr>
          <w:ilvl w:val="0"/>
          <w:numId w:val="3"/>
        </w:numPr>
        <w:tabs>
          <w:tab w:val="num" w:pos="360"/>
        </w:tabs>
        <w:ind w:left="360"/>
        <w:rPr>
          <w:rFonts w:ascii="Times New Roman" w:hAnsi="Times New Roman"/>
          <w:szCs w:val="22"/>
        </w:rPr>
      </w:pPr>
      <w:r w:rsidRPr="0074365C">
        <w:rPr>
          <w:rFonts w:ascii="Times New Roman" w:hAnsi="Times New Roman"/>
          <w:szCs w:val="22"/>
        </w:rPr>
        <w:t>Wykonawca przed wbudowaniem materiałów i urządzeń będzie przekazywał zamawiającemu certyfikaty, badania, świadectwa, atesty, aprobaty.</w:t>
      </w:r>
    </w:p>
    <w:p w:rsidR="003773B0" w:rsidRPr="0074365C" w:rsidRDefault="003773B0" w:rsidP="003773B0">
      <w:pPr>
        <w:pStyle w:val="WW-Tekstpodstawowy3"/>
        <w:numPr>
          <w:ilvl w:val="0"/>
          <w:numId w:val="3"/>
        </w:numPr>
        <w:tabs>
          <w:tab w:val="num" w:pos="360"/>
        </w:tabs>
        <w:ind w:left="360"/>
        <w:rPr>
          <w:rFonts w:ascii="Times New Roman" w:hAnsi="Times New Roman"/>
          <w:szCs w:val="22"/>
        </w:rPr>
      </w:pPr>
      <w:r w:rsidRPr="0074365C">
        <w:rPr>
          <w:rFonts w:ascii="Times New Roman" w:hAnsi="Times New Roman"/>
          <w:szCs w:val="22"/>
        </w:rPr>
        <w:t>Wykonawca jest zobowiązany do przedłożenia zamawiającemu pełnego składu osobowego pracowników zatrudnio</w:t>
      </w:r>
      <w:r w:rsidR="007F6B11">
        <w:rPr>
          <w:rFonts w:ascii="Times New Roman" w:hAnsi="Times New Roman"/>
          <w:szCs w:val="22"/>
        </w:rPr>
        <w:t xml:space="preserve">nych na podstawie umowy o pracę na stanowiskach określonych w SIWZ, </w:t>
      </w:r>
      <w:r w:rsidRPr="0074365C">
        <w:rPr>
          <w:rFonts w:ascii="Times New Roman" w:hAnsi="Times New Roman"/>
          <w:szCs w:val="22"/>
        </w:rPr>
        <w:t xml:space="preserve"> realizujących przedmiot umowy wraz z określeniem funkcji jaką będą pełnić najpóźniej w dniu przekazania terenu budowy i aktualizowania na bieżąco</w:t>
      </w:r>
      <w:r w:rsidR="007F6B11">
        <w:rPr>
          <w:rFonts w:ascii="Times New Roman" w:hAnsi="Times New Roman"/>
          <w:szCs w:val="22"/>
        </w:rPr>
        <w:t xml:space="preserve"> </w:t>
      </w:r>
      <w:r w:rsidRPr="0074365C">
        <w:rPr>
          <w:rFonts w:ascii="Times New Roman" w:hAnsi="Times New Roman"/>
          <w:szCs w:val="22"/>
        </w:rPr>
        <w:t>– tj. za każdym razem, gdy nastąpi zmiana personelu realizującego przedmiot umowy.</w:t>
      </w:r>
    </w:p>
    <w:p w:rsidR="003773B0" w:rsidRPr="0074365C" w:rsidRDefault="003773B0" w:rsidP="003773B0">
      <w:pPr>
        <w:pStyle w:val="WW-Tekstpodstawowy3"/>
        <w:numPr>
          <w:ilvl w:val="0"/>
          <w:numId w:val="3"/>
        </w:numPr>
        <w:tabs>
          <w:tab w:val="num" w:pos="360"/>
        </w:tabs>
        <w:ind w:left="360"/>
        <w:rPr>
          <w:rFonts w:ascii="Times New Roman" w:hAnsi="Times New Roman"/>
          <w:szCs w:val="22"/>
        </w:rPr>
      </w:pPr>
      <w:r w:rsidRPr="0074365C">
        <w:rPr>
          <w:rFonts w:ascii="Times New Roman" w:hAnsi="Times New Roman"/>
          <w:szCs w:val="22"/>
        </w:rPr>
        <w:lastRenderedPageBreak/>
        <w:t xml:space="preserve">Wykonawca zobowiązany jest do załączenia do faktury wystawionej po wykonaniu części lub całości robót, wykazu osób, o </w:t>
      </w:r>
      <w:r w:rsidR="00A00735">
        <w:rPr>
          <w:rFonts w:ascii="Times New Roman" w:hAnsi="Times New Roman"/>
          <w:szCs w:val="22"/>
        </w:rPr>
        <w:t>których mowa w ust. 11</w:t>
      </w:r>
      <w:r w:rsidRPr="0074365C">
        <w:rPr>
          <w:rFonts w:ascii="Times New Roman" w:hAnsi="Times New Roman"/>
          <w:szCs w:val="22"/>
        </w:rPr>
        <w:t xml:space="preserve"> wraz z oświadczeniem każdej z tych osób, że przez okres wykonywania czy</w:t>
      </w:r>
      <w:r w:rsidR="00A00735">
        <w:rPr>
          <w:rFonts w:ascii="Times New Roman" w:hAnsi="Times New Roman"/>
          <w:szCs w:val="22"/>
        </w:rPr>
        <w:t>nności, o których mowa w ust. 11</w:t>
      </w:r>
      <w:r w:rsidRPr="0074365C">
        <w:rPr>
          <w:rFonts w:ascii="Times New Roman" w:hAnsi="Times New Roman"/>
          <w:szCs w:val="22"/>
        </w:rPr>
        <w:t xml:space="preserve"> była zatrudniona na podstawie umowy o pracę przez wykonawcę lub podwykonawcę.</w:t>
      </w:r>
    </w:p>
    <w:p w:rsidR="00D77E3F" w:rsidRDefault="00D77E3F" w:rsidP="00D77E3F">
      <w:pPr>
        <w:pStyle w:val="Normalny10"/>
        <w:autoSpaceDE w:val="0"/>
        <w:rPr>
          <w:rFonts w:eastAsia="Bookman Old Style"/>
          <w:b/>
          <w:bCs/>
          <w:sz w:val="22"/>
          <w:szCs w:val="22"/>
        </w:rPr>
      </w:pPr>
    </w:p>
    <w:p w:rsidR="0068023F" w:rsidRDefault="0068023F" w:rsidP="00D77E3F">
      <w:pPr>
        <w:pStyle w:val="Normalny10"/>
        <w:autoSpaceDE w:val="0"/>
        <w:rPr>
          <w:rFonts w:eastAsia="Bookman Old Style"/>
          <w:b/>
          <w:bCs/>
          <w:sz w:val="22"/>
          <w:szCs w:val="22"/>
        </w:rPr>
      </w:pPr>
    </w:p>
    <w:p w:rsidR="00D77E3F" w:rsidRPr="003F2BAB" w:rsidRDefault="00D77E3F" w:rsidP="00D77E3F">
      <w:pPr>
        <w:pStyle w:val="Normalny10"/>
        <w:autoSpaceDE w:val="0"/>
        <w:ind w:left="360" w:hanging="360"/>
        <w:jc w:val="center"/>
        <w:rPr>
          <w:rFonts w:eastAsia="Bookman Old Style"/>
          <w:b/>
          <w:bCs/>
          <w:sz w:val="22"/>
          <w:szCs w:val="22"/>
        </w:rPr>
      </w:pPr>
      <w:r w:rsidRPr="003F2BAB">
        <w:rPr>
          <w:rFonts w:eastAsia="Bookman Old Style"/>
          <w:b/>
          <w:bCs/>
          <w:sz w:val="22"/>
          <w:szCs w:val="22"/>
        </w:rPr>
        <w:t xml:space="preserve">§ </w:t>
      </w:r>
      <w:r>
        <w:rPr>
          <w:rFonts w:eastAsia="Bookman Old Style"/>
          <w:b/>
          <w:bCs/>
          <w:sz w:val="22"/>
          <w:szCs w:val="22"/>
        </w:rPr>
        <w:t>6.</w:t>
      </w:r>
    </w:p>
    <w:p w:rsidR="00D77E3F" w:rsidRPr="00DC1402" w:rsidRDefault="00D77E3F" w:rsidP="00D77E3F">
      <w:pPr>
        <w:pStyle w:val="Normalny10"/>
        <w:autoSpaceDE w:val="0"/>
        <w:jc w:val="center"/>
        <w:rPr>
          <w:rFonts w:eastAsia="Bookman Old Style"/>
          <w:b/>
          <w:bCs/>
          <w:sz w:val="22"/>
          <w:szCs w:val="22"/>
        </w:rPr>
      </w:pPr>
      <w:r w:rsidRPr="00DC1402">
        <w:rPr>
          <w:rFonts w:eastAsia="Bookman Old Style"/>
          <w:b/>
          <w:bCs/>
          <w:sz w:val="22"/>
          <w:szCs w:val="22"/>
        </w:rPr>
        <w:t>Gwarancja i rękojmia</w:t>
      </w:r>
    </w:p>
    <w:p w:rsidR="00D77E3F" w:rsidRPr="00DC1402" w:rsidRDefault="00D77E3F" w:rsidP="00D77E3F">
      <w:pPr>
        <w:pStyle w:val="Normalny10"/>
        <w:autoSpaceDE w:val="0"/>
        <w:jc w:val="both"/>
        <w:rPr>
          <w:rFonts w:eastAsia="Bookman Old Style"/>
          <w:bCs/>
          <w:sz w:val="22"/>
          <w:szCs w:val="22"/>
        </w:rPr>
      </w:pPr>
    </w:p>
    <w:p w:rsidR="00D77E3F" w:rsidRPr="00DC1402" w:rsidRDefault="00D77E3F" w:rsidP="00D77E3F">
      <w:pPr>
        <w:pStyle w:val="Normalny10"/>
        <w:numPr>
          <w:ilvl w:val="0"/>
          <w:numId w:val="10"/>
        </w:numPr>
        <w:autoSpaceDE w:val="0"/>
        <w:ind w:left="426" w:hanging="426"/>
        <w:jc w:val="both"/>
        <w:rPr>
          <w:rFonts w:eastAsia="Bookman Old Style"/>
          <w:sz w:val="22"/>
          <w:szCs w:val="22"/>
        </w:rPr>
      </w:pPr>
      <w:r w:rsidRPr="00DC1402">
        <w:rPr>
          <w:rFonts w:eastAsia="Bookman Old Style"/>
          <w:sz w:val="22"/>
          <w:szCs w:val="22"/>
        </w:rPr>
        <w:t>Wykonawca udziela zamawiającemu ………</w:t>
      </w:r>
      <w:r w:rsidR="00A00735">
        <w:rPr>
          <w:rFonts w:eastAsia="Bookman Old Style"/>
          <w:b/>
          <w:sz w:val="22"/>
          <w:szCs w:val="22"/>
        </w:rPr>
        <w:t>2/3/4</w:t>
      </w:r>
      <w:r>
        <w:rPr>
          <w:rFonts w:eastAsia="Bookman Old Style"/>
          <w:b/>
          <w:sz w:val="22"/>
          <w:szCs w:val="22"/>
        </w:rPr>
        <w:t xml:space="preserve"> lat gwarancji</w:t>
      </w:r>
      <w:r w:rsidRPr="00DC1402">
        <w:rPr>
          <w:rFonts w:eastAsia="Bookman Old Style"/>
          <w:sz w:val="22"/>
          <w:szCs w:val="22"/>
        </w:rPr>
        <w:t xml:space="preserve"> </w:t>
      </w:r>
      <w:r w:rsidRPr="00DC1402">
        <w:rPr>
          <w:rFonts w:eastAsia="Bookman Old Style"/>
          <w:i/>
          <w:sz w:val="22"/>
          <w:szCs w:val="22"/>
        </w:rPr>
        <w:t xml:space="preserve">(w zależności od wskazania </w:t>
      </w:r>
      <w:r>
        <w:rPr>
          <w:rFonts w:eastAsia="Bookman Old Style"/>
          <w:i/>
          <w:sz w:val="22"/>
          <w:szCs w:val="22"/>
        </w:rPr>
        <w:t xml:space="preserve">                       </w:t>
      </w:r>
      <w:r w:rsidRPr="00DC1402">
        <w:rPr>
          <w:rFonts w:eastAsia="Bookman Old Style"/>
          <w:i/>
          <w:sz w:val="22"/>
          <w:szCs w:val="22"/>
        </w:rPr>
        <w:t>w ofercie</w:t>
      </w:r>
      <w:r w:rsidRPr="00DC1402">
        <w:rPr>
          <w:rFonts w:eastAsia="Bookman Old Style"/>
          <w:b/>
          <w:sz w:val="22"/>
          <w:szCs w:val="22"/>
        </w:rPr>
        <w:t>) gwarancji</w:t>
      </w:r>
      <w:r w:rsidRPr="00DC1402">
        <w:rPr>
          <w:rFonts w:eastAsia="Bookman Old Style"/>
          <w:sz w:val="22"/>
          <w:szCs w:val="22"/>
        </w:rPr>
        <w:t xml:space="preserve"> </w:t>
      </w:r>
      <w:r w:rsidRPr="00DC1402">
        <w:rPr>
          <w:rFonts w:eastAsia="Bookman Old Style"/>
          <w:b/>
          <w:sz w:val="22"/>
          <w:szCs w:val="22"/>
        </w:rPr>
        <w:t>jakości</w:t>
      </w:r>
      <w:r w:rsidRPr="00DC1402">
        <w:rPr>
          <w:rFonts w:eastAsia="Bookman Old Style"/>
          <w:sz w:val="22"/>
          <w:szCs w:val="22"/>
        </w:rPr>
        <w:t xml:space="preserve"> na wykonanie całości przedmiotu zamówienia.</w:t>
      </w:r>
    </w:p>
    <w:p w:rsidR="00D77E3F" w:rsidRPr="00DC1402" w:rsidRDefault="00D77E3F" w:rsidP="00D77E3F">
      <w:pPr>
        <w:pStyle w:val="Normalny10"/>
        <w:numPr>
          <w:ilvl w:val="0"/>
          <w:numId w:val="10"/>
        </w:numPr>
        <w:autoSpaceDE w:val="0"/>
        <w:ind w:left="426" w:hanging="426"/>
        <w:jc w:val="both"/>
        <w:rPr>
          <w:rFonts w:eastAsia="Bookman Old Style"/>
          <w:sz w:val="22"/>
          <w:szCs w:val="22"/>
        </w:rPr>
      </w:pPr>
      <w:r w:rsidRPr="00DC1402">
        <w:rPr>
          <w:rFonts w:eastAsia="Bookman Old Style"/>
          <w:sz w:val="22"/>
          <w:szCs w:val="22"/>
        </w:rPr>
        <w:t>Termin gwarancji rozpoczyna swój bieg od daty bezusterkowego odbioru przedmiotu umowy. Termin gwarancji ulega przedłużeniu o czas pomiędzy zgłoszeniem awarii lub usterki, a jej skuteczną naprawą.</w:t>
      </w:r>
    </w:p>
    <w:p w:rsidR="00D77E3F" w:rsidRPr="00DC1402" w:rsidRDefault="00D77E3F" w:rsidP="00D77E3F">
      <w:pPr>
        <w:pStyle w:val="Normalny10"/>
        <w:numPr>
          <w:ilvl w:val="0"/>
          <w:numId w:val="10"/>
        </w:numPr>
        <w:autoSpaceDE w:val="0"/>
        <w:ind w:left="426" w:hanging="426"/>
        <w:jc w:val="both"/>
        <w:rPr>
          <w:rFonts w:eastAsia="Bookman Old Style"/>
          <w:sz w:val="22"/>
          <w:szCs w:val="22"/>
        </w:rPr>
      </w:pPr>
      <w:r w:rsidRPr="00DC1402">
        <w:rPr>
          <w:sz w:val="22"/>
          <w:szCs w:val="22"/>
        </w:rPr>
        <w:t>O wykryciu wady w okresie gwarancji lub rękojmi zamawiający zawiadomi wykonawcę na piśmie (faksem lub pocztą elektroniczną, a następnie pismem za pośrednictwem operatora publicznego).</w:t>
      </w:r>
    </w:p>
    <w:p w:rsidR="00D77E3F" w:rsidRPr="00DC1402" w:rsidRDefault="00D77E3F" w:rsidP="00D77E3F">
      <w:pPr>
        <w:pStyle w:val="Normalny10"/>
        <w:numPr>
          <w:ilvl w:val="0"/>
          <w:numId w:val="10"/>
        </w:numPr>
        <w:autoSpaceDE w:val="0"/>
        <w:ind w:left="426" w:hanging="426"/>
        <w:jc w:val="both"/>
        <w:rPr>
          <w:rFonts w:eastAsia="Bookman Old Style"/>
          <w:sz w:val="22"/>
          <w:szCs w:val="22"/>
        </w:rPr>
      </w:pPr>
      <w:r w:rsidRPr="00DC1402">
        <w:rPr>
          <w:sz w:val="22"/>
          <w:szCs w:val="22"/>
        </w:rPr>
        <w:t>Wykonawca odpowiada wobec zamawiającego za wady fizyczne i prawne wszelkich materialnych rezultatów usług i robót zgodnie z przepisami kodeksu cywilnego.</w:t>
      </w:r>
    </w:p>
    <w:p w:rsidR="00D77E3F" w:rsidRPr="00DC1402" w:rsidRDefault="00D77E3F" w:rsidP="00D77E3F">
      <w:pPr>
        <w:pStyle w:val="Normalny10"/>
        <w:numPr>
          <w:ilvl w:val="0"/>
          <w:numId w:val="10"/>
        </w:numPr>
        <w:autoSpaceDE w:val="0"/>
        <w:ind w:left="426" w:hanging="426"/>
        <w:jc w:val="both"/>
        <w:rPr>
          <w:rFonts w:eastAsia="Bookman Old Style"/>
          <w:sz w:val="22"/>
          <w:szCs w:val="22"/>
        </w:rPr>
      </w:pPr>
      <w:r w:rsidRPr="00DC1402">
        <w:rPr>
          <w:sz w:val="22"/>
          <w:szCs w:val="22"/>
        </w:rPr>
        <w:t>Przez wadę rozumie się w szczególności jakąkolwiek niezgodność przedmiotu umowy z dokumentacją projektową, przepisami, normami i wytycznymi zamawiającego oraz wytycznymi organów opiniujących, uzgadniających oraz uczestniczących w procedurach odbiorowych.</w:t>
      </w:r>
    </w:p>
    <w:p w:rsidR="00D77E3F" w:rsidRPr="00DC1402" w:rsidRDefault="00D77E3F" w:rsidP="00D77E3F">
      <w:pPr>
        <w:pStyle w:val="Normalny10"/>
        <w:numPr>
          <w:ilvl w:val="0"/>
          <w:numId w:val="10"/>
        </w:numPr>
        <w:autoSpaceDE w:val="0"/>
        <w:ind w:left="426" w:hanging="426"/>
        <w:jc w:val="both"/>
        <w:rPr>
          <w:rFonts w:eastAsia="Bookman Old Style"/>
          <w:sz w:val="22"/>
          <w:szCs w:val="22"/>
        </w:rPr>
      </w:pPr>
      <w:r w:rsidRPr="00DC1402">
        <w:rPr>
          <w:rFonts w:eastAsia="Bookman Old Style"/>
          <w:sz w:val="22"/>
          <w:szCs w:val="22"/>
        </w:rPr>
        <w:t>W okresie gwarancji wykonawca zobowiązany jest dokonać naprawy usterki lub wady lub dokonać wymiany elementu na nowy, wolny od wad, w terminie wskazanym przez zamawiającego nie dłuższym jednak niż 14 dni od daty jego powiadomienia.</w:t>
      </w:r>
    </w:p>
    <w:p w:rsidR="00D77E3F" w:rsidRPr="00DC1402" w:rsidRDefault="00D77E3F" w:rsidP="00D77E3F">
      <w:pPr>
        <w:pStyle w:val="Normalny10"/>
        <w:numPr>
          <w:ilvl w:val="0"/>
          <w:numId w:val="10"/>
        </w:numPr>
        <w:autoSpaceDE w:val="0"/>
        <w:ind w:left="426" w:hanging="426"/>
        <w:jc w:val="both"/>
        <w:rPr>
          <w:rFonts w:eastAsia="Bookman Old Style"/>
          <w:sz w:val="22"/>
          <w:szCs w:val="22"/>
        </w:rPr>
      </w:pPr>
      <w:r w:rsidRPr="00DC1402">
        <w:rPr>
          <w:rFonts w:eastAsia="Bookman Old Style"/>
          <w:sz w:val="22"/>
          <w:szCs w:val="22"/>
        </w:rPr>
        <w:t>Jeżeli wykonawca mimo zgłoszenia zamawiającego będzie się opóźniał z usunięciem usterek lub wad,  to zamawiający zleci ich usunięcie podmiotom trzecim na koszt wykonawcy naliczając odpowiednie kary umowne. Kara będzie liczona od upływu terminu wskazanego w ust. 6 do dnia usunięcia usterek lub wad przez podmiot trzeci.</w:t>
      </w:r>
    </w:p>
    <w:p w:rsidR="00D77E3F" w:rsidRPr="00DC1402" w:rsidRDefault="00D77E3F" w:rsidP="00D77E3F">
      <w:pPr>
        <w:pStyle w:val="Normalny10"/>
        <w:numPr>
          <w:ilvl w:val="0"/>
          <w:numId w:val="10"/>
        </w:numPr>
        <w:autoSpaceDE w:val="0"/>
        <w:ind w:left="426" w:hanging="426"/>
        <w:jc w:val="both"/>
        <w:rPr>
          <w:rFonts w:eastAsia="Bookman Old Style"/>
          <w:sz w:val="22"/>
          <w:szCs w:val="22"/>
        </w:rPr>
      </w:pPr>
      <w:r w:rsidRPr="00DC1402">
        <w:rPr>
          <w:rFonts w:eastAsia="Bookman Old Style"/>
          <w:sz w:val="22"/>
          <w:szCs w:val="22"/>
        </w:rPr>
        <w:t>Gwarancja i rękojmia obejmuje w pełnym zakresie również prace wykonane przez podwykonawców, dalszych podwykonawców lub inne osoby i podmioty działające w imieniu i na rzecz wykonawcy.</w:t>
      </w:r>
    </w:p>
    <w:p w:rsidR="00D77E3F" w:rsidRPr="00DC1402" w:rsidRDefault="00D77E3F" w:rsidP="00D77E3F">
      <w:pPr>
        <w:pStyle w:val="Normalny10"/>
        <w:numPr>
          <w:ilvl w:val="0"/>
          <w:numId w:val="10"/>
        </w:numPr>
        <w:autoSpaceDE w:val="0"/>
        <w:ind w:left="426" w:hanging="426"/>
        <w:jc w:val="both"/>
        <w:rPr>
          <w:rFonts w:eastAsia="Bookman Old Style"/>
          <w:sz w:val="22"/>
          <w:szCs w:val="22"/>
        </w:rPr>
      </w:pPr>
      <w:r w:rsidRPr="00DC1402">
        <w:rPr>
          <w:rFonts w:eastAsia="Bookman Old Style"/>
          <w:sz w:val="22"/>
          <w:szCs w:val="22"/>
        </w:rPr>
        <w:t>Uprawnienia z tytułu rękojmi za wady będą przysługiwać zamawiającemu w zakresach wynikających                  z Kodeksu cywilnego i będą dochodzone niezależnie od uprawnień wynikających z udzielonej gwarancji. Termin rękojmi za wady będzie równy z okresem udzielonej gwarancji.</w:t>
      </w:r>
    </w:p>
    <w:p w:rsidR="00D77E3F" w:rsidRPr="00DC1402" w:rsidRDefault="00D77E3F" w:rsidP="00D77E3F">
      <w:pPr>
        <w:pStyle w:val="Normalny10"/>
        <w:numPr>
          <w:ilvl w:val="0"/>
          <w:numId w:val="10"/>
        </w:numPr>
        <w:autoSpaceDE w:val="0"/>
        <w:ind w:left="426" w:hanging="426"/>
        <w:jc w:val="both"/>
        <w:rPr>
          <w:rFonts w:eastAsia="Bookman Old Style"/>
          <w:sz w:val="22"/>
          <w:szCs w:val="22"/>
        </w:rPr>
      </w:pPr>
      <w:r w:rsidRPr="00DC1402">
        <w:rPr>
          <w:sz w:val="22"/>
          <w:szCs w:val="22"/>
        </w:rPr>
        <w:t>Zamawiający może dochodzić roszczeń z tytułu gwarancji i rękojmi także po upływie ich terminu, jeżeli reklamował wadę przed upływem tego terminu.</w:t>
      </w:r>
    </w:p>
    <w:p w:rsidR="00D77E3F" w:rsidRDefault="00D77E3F" w:rsidP="00D77E3F">
      <w:pPr>
        <w:shd w:val="clear" w:color="auto" w:fill="FFFFFF"/>
        <w:ind w:left="360" w:hanging="360"/>
        <w:jc w:val="both"/>
        <w:rPr>
          <w:sz w:val="22"/>
          <w:szCs w:val="22"/>
        </w:rPr>
      </w:pPr>
    </w:p>
    <w:p w:rsidR="0068023F" w:rsidRPr="00DC1402" w:rsidRDefault="0068023F" w:rsidP="00D77E3F">
      <w:pPr>
        <w:shd w:val="clear" w:color="auto" w:fill="FFFFFF"/>
        <w:ind w:left="360" w:hanging="360"/>
        <w:jc w:val="both"/>
        <w:rPr>
          <w:sz w:val="22"/>
          <w:szCs w:val="22"/>
        </w:rPr>
      </w:pPr>
    </w:p>
    <w:p w:rsidR="008519B1" w:rsidRPr="00DC1402" w:rsidRDefault="008519B1" w:rsidP="00942260">
      <w:pPr>
        <w:shd w:val="clear" w:color="auto" w:fill="FFFFFF"/>
        <w:jc w:val="both"/>
        <w:rPr>
          <w:sz w:val="22"/>
          <w:szCs w:val="22"/>
        </w:rPr>
      </w:pPr>
    </w:p>
    <w:p w:rsidR="008519B1" w:rsidRPr="00DC1402" w:rsidRDefault="008519B1" w:rsidP="008519B1">
      <w:pPr>
        <w:pStyle w:val="Normalny10"/>
        <w:autoSpaceDE w:val="0"/>
        <w:ind w:left="360" w:hanging="360"/>
        <w:jc w:val="center"/>
        <w:rPr>
          <w:rFonts w:eastAsia="Bookman Old Style"/>
          <w:b/>
          <w:bCs/>
          <w:sz w:val="22"/>
          <w:szCs w:val="22"/>
        </w:rPr>
      </w:pPr>
      <w:r w:rsidRPr="00DC1402">
        <w:rPr>
          <w:rFonts w:eastAsia="Bookman Old Style"/>
          <w:b/>
          <w:bCs/>
          <w:sz w:val="22"/>
          <w:szCs w:val="22"/>
        </w:rPr>
        <w:t xml:space="preserve">§ </w:t>
      </w:r>
      <w:r>
        <w:rPr>
          <w:rFonts w:eastAsia="Bookman Old Style"/>
          <w:b/>
          <w:bCs/>
          <w:sz w:val="22"/>
          <w:szCs w:val="22"/>
        </w:rPr>
        <w:t>7.</w:t>
      </w:r>
    </w:p>
    <w:p w:rsidR="008519B1" w:rsidRPr="00DC1402" w:rsidRDefault="008519B1" w:rsidP="008519B1">
      <w:pPr>
        <w:pStyle w:val="Normalny10"/>
        <w:autoSpaceDE w:val="0"/>
        <w:ind w:left="426" w:hanging="426"/>
        <w:jc w:val="center"/>
        <w:rPr>
          <w:rFonts w:eastAsia="Bookman Old Style"/>
          <w:b/>
          <w:bCs/>
          <w:sz w:val="22"/>
          <w:szCs w:val="22"/>
        </w:rPr>
      </w:pPr>
      <w:r w:rsidRPr="00DC1402">
        <w:rPr>
          <w:rFonts w:eastAsia="Bookman Old Style"/>
          <w:b/>
          <w:bCs/>
          <w:sz w:val="22"/>
          <w:szCs w:val="22"/>
        </w:rPr>
        <w:t>Zmiany umowy</w:t>
      </w:r>
    </w:p>
    <w:p w:rsidR="008519B1" w:rsidRPr="00DC1402" w:rsidRDefault="008519B1" w:rsidP="008519B1">
      <w:pPr>
        <w:pStyle w:val="Normalny10"/>
        <w:autoSpaceDE w:val="0"/>
        <w:ind w:left="426" w:hanging="426"/>
        <w:jc w:val="center"/>
        <w:rPr>
          <w:rFonts w:eastAsia="Bookman Old Style"/>
          <w:bCs/>
          <w:sz w:val="22"/>
          <w:szCs w:val="22"/>
        </w:rPr>
      </w:pPr>
    </w:p>
    <w:p w:rsidR="008519B1" w:rsidRPr="00DC1402" w:rsidRDefault="008519B1" w:rsidP="008519B1">
      <w:pPr>
        <w:numPr>
          <w:ilvl w:val="0"/>
          <w:numId w:val="1"/>
        </w:numPr>
        <w:jc w:val="both"/>
        <w:rPr>
          <w:sz w:val="22"/>
          <w:szCs w:val="22"/>
        </w:rPr>
      </w:pPr>
      <w:r w:rsidRPr="00DC1402">
        <w:rPr>
          <w:sz w:val="22"/>
          <w:szCs w:val="22"/>
        </w:rPr>
        <w:t>Zamawiający dopuszcza możliwość zmiany postanowień umowy w zakresie terminu realizacji zamówienia, technologii wykonywania robót, wynagrodzenia na zasadach określonych w ust. 3-9.</w:t>
      </w:r>
    </w:p>
    <w:p w:rsidR="008519B1" w:rsidRPr="00DC1402" w:rsidRDefault="008519B1" w:rsidP="008519B1">
      <w:pPr>
        <w:numPr>
          <w:ilvl w:val="0"/>
          <w:numId w:val="1"/>
        </w:numPr>
        <w:jc w:val="both"/>
        <w:rPr>
          <w:sz w:val="22"/>
          <w:szCs w:val="22"/>
        </w:rPr>
      </w:pPr>
      <w:r w:rsidRPr="00DC1402">
        <w:rPr>
          <w:sz w:val="22"/>
          <w:szCs w:val="22"/>
        </w:rPr>
        <w:t>Pozostałe dopuszczalne zmiany umow</w:t>
      </w:r>
      <w:r>
        <w:rPr>
          <w:sz w:val="22"/>
          <w:szCs w:val="22"/>
        </w:rPr>
        <w:t>y zostały określone w ust. 10-23</w:t>
      </w:r>
      <w:r w:rsidRPr="00DC1402">
        <w:rPr>
          <w:sz w:val="22"/>
          <w:szCs w:val="22"/>
        </w:rPr>
        <w:t>.</w:t>
      </w:r>
    </w:p>
    <w:p w:rsidR="008519B1" w:rsidRPr="00DC1402" w:rsidRDefault="008519B1" w:rsidP="008519B1">
      <w:pPr>
        <w:numPr>
          <w:ilvl w:val="0"/>
          <w:numId w:val="1"/>
        </w:numPr>
        <w:jc w:val="both"/>
        <w:rPr>
          <w:sz w:val="22"/>
          <w:szCs w:val="22"/>
        </w:rPr>
      </w:pPr>
      <w:r w:rsidRPr="00DC1402">
        <w:rPr>
          <w:sz w:val="22"/>
          <w:szCs w:val="22"/>
        </w:rPr>
        <w:t>Zmiana terminu r</w:t>
      </w:r>
      <w:r>
        <w:rPr>
          <w:sz w:val="22"/>
          <w:szCs w:val="22"/>
        </w:rPr>
        <w:t xml:space="preserve">ealizacji może nastąpić </w:t>
      </w:r>
      <w:r w:rsidRPr="00DC1402">
        <w:rPr>
          <w:sz w:val="22"/>
          <w:szCs w:val="22"/>
        </w:rPr>
        <w:t xml:space="preserve">w przypadku zaistnienia następujących okoliczności, </w:t>
      </w:r>
      <w:r w:rsidRPr="00DC1402">
        <w:rPr>
          <w:sz w:val="22"/>
          <w:szCs w:val="22"/>
        </w:rPr>
        <w:br/>
        <w:t>o ile będą miały wpływ na zmianę terminu:</w:t>
      </w:r>
    </w:p>
    <w:p w:rsidR="008519B1" w:rsidRPr="00DC1402" w:rsidRDefault="008519B1" w:rsidP="008519B1">
      <w:pPr>
        <w:ind w:left="705" w:hanging="345"/>
        <w:jc w:val="both"/>
        <w:rPr>
          <w:sz w:val="22"/>
          <w:szCs w:val="22"/>
          <w:lang w:eastAsia="pl-PL"/>
        </w:rPr>
      </w:pPr>
      <w:r w:rsidRPr="00DC1402">
        <w:rPr>
          <w:sz w:val="22"/>
          <w:szCs w:val="22"/>
        </w:rPr>
        <w:t>1)</w:t>
      </w:r>
      <w:r w:rsidRPr="00DC1402">
        <w:rPr>
          <w:sz w:val="22"/>
          <w:szCs w:val="22"/>
        </w:rPr>
        <w:tab/>
      </w:r>
      <w:r w:rsidRPr="00DC1402">
        <w:rPr>
          <w:sz w:val="22"/>
          <w:szCs w:val="22"/>
          <w:lang w:eastAsia="pl-PL"/>
        </w:rPr>
        <w:t xml:space="preserve">działania siły wyższej, za którą uważa się zdarzenia o charakterze nadzwyczajnym, występujące po zawarciu umowy, a których strony umowy nie były w stanie przewidzieć w momencie  jej zawierania i których zaistnienie lub skutki uniemożliwiają wykonanie umowy zgodnie z jej treścią </w:t>
      </w:r>
      <w:r>
        <w:rPr>
          <w:sz w:val="22"/>
          <w:szCs w:val="22"/>
          <w:lang w:eastAsia="pl-PL"/>
        </w:rPr>
        <w:t xml:space="preserve">                       </w:t>
      </w:r>
      <w:r w:rsidRPr="00DC1402">
        <w:rPr>
          <w:sz w:val="22"/>
          <w:szCs w:val="22"/>
          <w:lang w:eastAsia="pl-PL"/>
        </w:rPr>
        <w:t>w szczególności: powódź, akty wandalizmu, awarie, katastrofy,</w:t>
      </w:r>
    </w:p>
    <w:p w:rsidR="008519B1" w:rsidRPr="00DC1402" w:rsidRDefault="008519B1" w:rsidP="008519B1">
      <w:pPr>
        <w:ind w:left="705" w:hanging="345"/>
        <w:jc w:val="both"/>
        <w:rPr>
          <w:sz w:val="22"/>
          <w:szCs w:val="22"/>
        </w:rPr>
      </w:pPr>
      <w:r w:rsidRPr="00DC1402">
        <w:rPr>
          <w:sz w:val="22"/>
          <w:szCs w:val="22"/>
          <w:lang w:eastAsia="pl-PL"/>
        </w:rPr>
        <w:t>2)</w:t>
      </w:r>
      <w:r w:rsidRPr="00DC1402">
        <w:rPr>
          <w:sz w:val="22"/>
          <w:szCs w:val="22"/>
          <w:lang w:eastAsia="pl-PL"/>
        </w:rPr>
        <w:tab/>
      </w:r>
      <w:r w:rsidRPr="00DC1402">
        <w:rPr>
          <w:sz w:val="22"/>
          <w:szCs w:val="22"/>
        </w:rPr>
        <w:t>konieczności realizacji robót zamiennych lub zaniechania realizacji części robót,</w:t>
      </w:r>
    </w:p>
    <w:p w:rsidR="008519B1" w:rsidRPr="00DC1402" w:rsidRDefault="008519B1" w:rsidP="008519B1">
      <w:pPr>
        <w:ind w:left="705" w:hanging="345"/>
        <w:jc w:val="both"/>
        <w:rPr>
          <w:sz w:val="22"/>
          <w:szCs w:val="22"/>
        </w:rPr>
      </w:pPr>
      <w:r w:rsidRPr="00DC1402">
        <w:rPr>
          <w:sz w:val="22"/>
          <w:szCs w:val="22"/>
        </w:rPr>
        <w:t>3)</w:t>
      </w:r>
      <w:r w:rsidRPr="00DC1402">
        <w:rPr>
          <w:sz w:val="22"/>
          <w:szCs w:val="22"/>
        </w:rPr>
        <w:tab/>
        <w:t>działań mających na celu niezwłoczne usunięcie bezpośredniego zagrożenia bezpieczeństwa ludzi  lub mienia,</w:t>
      </w:r>
    </w:p>
    <w:p w:rsidR="008519B1" w:rsidRPr="00DC1402" w:rsidRDefault="008519B1" w:rsidP="008519B1">
      <w:pPr>
        <w:ind w:left="705" w:hanging="345"/>
        <w:jc w:val="both"/>
        <w:rPr>
          <w:sz w:val="22"/>
          <w:szCs w:val="22"/>
        </w:rPr>
      </w:pPr>
      <w:r w:rsidRPr="00DC1402">
        <w:rPr>
          <w:sz w:val="22"/>
          <w:szCs w:val="22"/>
        </w:rPr>
        <w:t>4)</w:t>
      </w:r>
      <w:r w:rsidRPr="00DC1402">
        <w:rPr>
          <w:sz w:val="22"/>
          <w:szCs w:val="22"/>
        </w:rPr>
        <w:tab/>
        <w:t>wytycznych podmiotów zewnętrznych lub opinii branżowych,</w:t>
      </w:r>
    </w:p>
    <w:p w:rsidR="008519B1" w:rsidRPr="00DC1402" w:rsidRDefault="008519B1" w:rsidP="008519B1">
      <w:pPr>
        <w:ind w:left="705" w:hanging="345"/>
        <w:jc w:val="both"/>
        <w:rPr>
          <w:sz w:val="22"/>
          <w:szCs w:val="22"/>
        </w:rPr>
      </w:pPr>
      <w:r w:rsidRPr="00DC1402">
        <w:rPr>
          <w:sz w:val="22"/>
          <w:szCs w:val="22"/>
        </w:rPr>
        <w:t>5)</w:t>
      </w:r>
      <w:r w:rsidRPr="00DC1402">
        <w:rPr>
          <w:sz w:val="22"/>
          <w:szCs w:val="22"/>
        </w:rPr>
        <w:tab/>
        <w:t>zmiany przepisów prawa mających wpływ na zakres lub termin wykonania przedmiotu umowy,</w:t>
      </w:r>
    </w:p>
    <w:p w:rsidR="008519B1" w:rsidRPr="00DC1402" w:rsidRDefault="008519B1" w:rsidP="008519B1">
      <w:pPr>
        <w:ind w:left="705" w:hanging="345"/>
        <w:jc w:val="both"/>
        <w:rPr>
          <w:sz w:val="22"/>
          <w:szCs w:val="22"/>
        </w:rPr>
      </w:pPr>
      <w:r w:rsidRPr="00DC1402">
        <w:rPr>
          <w:sz w:val="22"/>
          <w:szCs w:val="22"/>
        </w:rPr>
        <w:t>6)</w:t>
      </w:r>
      <w:r w:rsidRPr="00DC1402">
        <w:rPr>
          <w:sz w:val="22"/>
          <w:szCs w:val="22"/>
        </w:rPr>
        <w:tab/>
        <w:t>realizacji przez innych wykonawców w drodze odrębnej umowy prac powiązanych z przedmiotem niniejszej umowy wymuszającej konieczność skoordynowania prac i uwzględnienia wzajemnych powiązań,</w:t>
      </w:r>
    </w:p>
    <w:p w:rsidR="008519B1" w:rsidRPr="00DC1402" w:rsidRDefault="008519B1" w:rsidP="008519B1">
      <w:pPr>
        <w:ind w:left="705" w:hanging="345"/>
        <w:jc w:val="both"/>
        <w:rPr>
          <w:sz w:val="22"/>
          <w:szCs w:val="22"/>
          <w:lang w:eastAsia="pl-PL"/>
        </w:rPr>
      </w:pPr>
      <w:r w:rsidRPr="00DC1402">
        <w:rPr>
          <w:sz w:val="22"/>
          <w:szCs w:val="22"/>
        </w:rPr>
        <w:lastRenderedPageBreak/>
        <w:t>7)</w:t>
      </w:r>
      <w:r w:rsidRPr="00DC1402">
        <w:rPr>
          <w:sz w:val="22"/>
          <w:szCs w:val="22"/>
        </w:rPr>
        <w:tab/>
      </w:r>
      <w:r w:rsidRPr="00DC1402">
        <w:rPr>
          <w:sz w:val="22"/>
          <w:szCs w:val="22"/>
          <w:lang w:eastAsia="pl-PL"/>
        </w:rPr>
        <w:t>przedłużających się w stosunku do obowiązujących przepisów, procedur i postępowań administracyjnych, cywilnych, karnych, lub innych w szczególności wydania przez uprawnione organy decyzji  o wstrzymaniu robót z powodów, za które wykonawca nie ponosi odpowiedzialności,</w:t>
      </w:r>
    </w:p>
    <w:p w:rsidR="008519B1" w:rsidRPr="00DC1402" w:rsidRDefault="008519B1" w:rsidP="008519B1">
      <w:pPr>
        <w:ind w:left="705" w:hanging="345"/>
        <w:jc w:val="both"/>
        <w:rPr>
          <w:sz w:val="22"/>
          <w:szCs w:val="22"/>
        </w:rPr>
      </w:pPr>
      <w:r w:rsidRPr="00DC1402">
        <w:rPr>
          <w:sz w:val="22"/>
          <w:szCs w:val="22"/>
          <w:lang w:eastAsia="pl-PL"/>
        </w:rPr>
        <w:t>8)</w:t>
      </w:r>
      <w:r w:rsidRPr="00DC1402">
        <w:rPr>
          <w:sz w:val="22"/>
          <w:szCs w:val="22"/>
          <w:lang w:eastAsia="pl-PL"/>
        </w:rPr>
        <w:tab/>
      </w:r>
      <w:r w:rsidRPr="00DC1402">
        <w:rPr>
          <w:sz w:val="22"/>
          <w:szCs w:val="22"/>
        </w:rPr>
        <w:t>zmian korzystnych dla zamawiającego, w szczególności zmierzających do przyspieszenia zakończenia robót, zmniejszających koszty, poprawiających sprawność, jakość, efekt robót, konieczności zmian dokumentacji projektowej, jeżeli będą mogły mieć wpływ na dotrzymanie terminu zakończenia robót lub zwiększenia ich wartości,</w:t>
      </w:r>
    </w:p>
    <w:p w:rsidR="008519B1" w:rsidRDefault="008519B1" w:rsidP="008519B1">
      <w:pPr>
        <w:ind w:left="705" w:hanging="345"/>
        <w:jc w:val="both"/>
        <w:rPr>
          <w:sz w:val="22"/>
          <w:szCs w:val="22"/>
        </w:rPr>
      </w:pPr>
      <w:r w:rsidRPr="00DC1402">
        <w:rPr>
          <w:sz w:val="22"/>
          <w:szCs w:val="22"/>
        </w:rPr>
        <w:t>9)</w:t>
      </w:r>
      <w:r w:rsidRPr="00DC1402">
        <w:rPr>
          <w:sz w:val="22"/>
          <w:szCs w:val="22"/>
        </w:rPr>
        <w:tab/>
        <w:t>napotkania niezinwentaryzowanych lub błędnie zinwentaryzowanych sieci, instalacji lub innych obiektów budowlanych, które wpływają na tempo wykonywanych robót,</w:t>
      </w:r>
    </w:p>
    <w:p w:rsidR="008519B1" w:rsidRDefault="008519B1" w:rsidP="008519B1">
      <w:pPr>
        <w:ind w:left="705" w:hanging="345"/>
        <w:jc w:val="both"/>
        <w:rPr>
          <w:sz w:val="22"/>
          <w:szCs w:val="22"/>
          <w:lang w:eastAsia="pl-PL"/>
        </w:rPr>
      </w:pPr>
      <w:r>
        <w:rPr>
          <w:sz w:val="22"/>
          <w:szCs w:val="22"/>
        </w:rPr>
        <w:t>10)</w:t>
      </w:r>
      <w:r w:rsidRPr="009F395D">
        <w:rPr>
          <w:sz w:val="22"/>
          <w:szCs w:val="22"/>
          <w:lang w:eastAsia="pl-PL"/>
        </w:rPr>
        <w:t>wystąpienie warunków pogodowych niepozwalających na wykonanie zamówienia lub</w:t>
      </w:r>
      <w:r>
        <w:rPr>
          <w:sz w:val="22"/>
          <w:szCs w:val="22"/>
          <w:lang w:eastAsia="pl-PL"/>
        </w:rPr>
        <w:t xml:space="preserve"> spowalniających wykonanie prac,</w:t>
      </w:r>
    </w:p>
    <w:p w:rsidR="008519B1" w:rsidRPr="00DC1402" w:rsidRDefault="008519B1" w:rsidP="008519B1">
      <w:pPr>
        <w:ind w:left="705" w:hanging="345"/>
        <w:jc w:val="both"/>
        <w:rPr>
          <w:sz w:val="22"/>
          <w:szCs w:val="22"/>
        </w:rPr>
      </w:pPr>
      <w:r>
        <w:rPr>
          <w:sz w:val="22"/>
          <w:szCs w:val="22"/>
          <w:lang w:eastAsia="pl-PL"/>
        </w:rPr>
        <w:t>11)</w:t>
      </w:r>
      <w:r>
        <w:rPr>
          <w:sz w:val="22"/>
          <w:szCs w:val="22"/>
        </w:rPr>
        <w:t xml:space="preserve"> </w:t>
      </w:r>
      <w:r w:rsidRPr="00DC1402">
        <w:rPr>
          <w:sz w:val="22"/>
          <w:szCs w:val="22"/>
          <w:lang w:eastAsia="pl-PL"/>
        </w:rPr>
        <w:t>innych od wyżej przywołanych, niezależnych od wykonawcy pod warunkiem wyrażenia zgody przez zamawiającego.</w:t>
      </w:r>
    </w:p>
    <w:p w:rsidR="008519B1" w:rsidRPr="00DC1402" w:rsidRDefault="008519B1" w:rsidP="008519B1">
      <w:pPr>
        <w:numPr>
          <w:ilvl w:val="0"/>
          <w:numId w:val="1"/>
        </w:numPr>
        <w:jc w:val="both"/>
        <w:rPr>
          <w:sz w:val="22"/>
          <w:szCs w:val="22"/>
        </w:rPr>
      </w:pPr>
      <w:r w:rsidRPr="00DC1402">
        <w:rPr>
          <w:sz w:val="22"/>
          <w:szCs w:val="22"/>
          <w:lang w:eastAsia="pl-PL"/>
        </w:rPr>
        <w:t>Jeżeli zajdą okoliczności uzasadniające zmniejszenie ilości wykonywanych na podstawie niniejszej umowy robót lub rezygnacji z określonych ich elementów, w szczególności w wyniku ich realizacji przez podmioty trzecie (np. gestorów lub właścicieli infrastruktury technicznej), wynagrodzenie wykonawcy zostanie zmniejszone zgodnie ze stawkami określonymi w kosztorysie ofertowym, a w przypadku jego braku określonej pozycji w oparciu o uśrednione wskaźniki do kosztorysowania dla województwa łódzkiego wg. wydawnictw branżowych (np. Sekocenbud, Orgbud, Intercenbud).</w:t>
      </w:r>
    </w:p>
    <w:p w:rsidR="008519B1" w:rsidRPr="00DC1402" w:rsidRDefault="008519B1" w:rsidP="008519B1">
      <w:pPr>
        <w:numPr>
          <w:ilvl w:val="0"/>
          <w:numId w:val="1"/>
        </w:numPr>
        <w:jc w:val="both"/>
        <w:rPr>
          <w:sz w:val="22"/>
          <w:szCs w:val="22"/>
        </w:rPr>
      </w:pPr>
      <w:r w:rsidRPr="00DC1402">
        <w:rPr>
          <w:sz w:val="22"/>
          <w:szCs w:val="22"/>
        </w:rPr>
        <w:t xml:space="preserve">Na wniosek każdej ze stron umowy, za zgodą zamawiającego, możliwa jest zmiana technologii, sposobu realizacji robót, stosowanych materiałów, itp. Zmiana taka możliwa jest w przypadku, gdy proponowane rozwiązanie jest równorzędne lub lepsze funkcjonalnie, jakościowo, technicznie od przewidzianego   </w:t>
      </w:r>
      <w:r>
        <w:rPr>
          <w:sz w:val="22"/>
          <w:szCs w:val="22"/>
        </w:rPr>
        <w:t xml:space="preserve">                  </w:t>
      </w:r>
      <w:r w:rsidRPr="00DC1402">
        <w:rPr>
          <w:sz w:val="22"/>
          <w:szCs w:val="22"/>
        </w:rPr>
        <w:t>w dokumentacji projektowej. W przypadku, gdy zmiana niesie za sobą zwiększenie kosztów zamawiający może wyrazić zgodę na dokonanie zmian.</w:t>
      </w:r>
    </w:p>
    <w:p w:rsidR="008519B1" w:rsidRPr="00DC1402" w:rsidRDefault="008519B1" w:rsidP="008519B1">
      <w:pPr>
        <w:numPr>
          <w:ilvl w:val="0"/>
          <w:numId w:val="1"/>
        </w:numPr>
        <w:jc w:val="both"/>
        <w:rPr>
          <w:sz w:val="22"/>
          <w:szCs w:val="22"/>
        </w:rPr>
      </w:pPr>
      <w:r w:rsidRPr="00DC1402">
        <w:rPr>
          <w:sz w:val="22"/>
          <w:szCs w:val="22"/>
        </w:rPr>
        <w:t>Jeżeli w wyniku dokonanych na podstawie ust. 5 zmian dojdzie do obniżenia kosztów realizacji przedmiotu umowy wynagrodzenie wykonawcy zostanie odpowiednio obniżone zgodnie z ust. 4.</w:t>
      </w:r>
    </w:p>
    <w:p w:rsidR="008519B1" w:rsidRPr="00DC1402" w:rsidRDefault="008519B1" w:rsidP="008519B1">
      <w:pPr>
        <w:numPr>
          <w:ilvl w:val="0"/>
          <w:numId w:val="1"/>
        </w:numPr>
        <w:jc w:val="both"/>
        <w:rPr>
          <w:sz w:val="22"/>
          <w:szCs w:val="22"/>
        </w:rPr>
      </w:pPr>
      <w:r w:rsidRPr="00DC1402">
        <w:rPr>
          <w:sz w:val="22"/>
          <w:szCs w:val="22"/>
        </w:rPr>
        <w:t xml:space="preserve">Zamawiający dopuszcza zmianę wysokości wynagrodzenia należnego wykonawcy, w przypadku zmiany: </w:t>
      </w:r>
    </w:p>
    <w:p w:rsidR="008519B1" w:rsidRPr="00DC1402" w:rsidRDefault="008519B1" w:rsidP="008519B1">
      <w:pPr>
        <w:pStyle w:val="Normalny10"/>
        <w:numPr>
          <w:ilvl w:val="1"/>
          <w:numId w:val="1"/>
        </w:numPr>
        <w:tabs>
          <w:tab w:val="clear" w:pos="1080"/>
          <w:tab w:val="num" w:pos="720"/>
        </w:tabs>
        <w:autoSpaceDE w:val="0"/>
        <w:ind w:hanging="720"/>
        <w:jc w:val="both"/>
        <w:rPr>
          <w:rFonts w:eastAsia="Bookman Old Style"/>
          <w:sz w:val="22"/>
          <w:szCs w:val="22"/>
        </w:rPr>
      </w:pPr>
      <w:r w:rsidRPr="00DC1402">
        <w:rPr>
          <w:sz w:val="22"/>
          <w:szCs w:val="22"/>
        </w:rPr>
        <w:t xml:space="preserve">stawki podatku od towarów i usług, </w:t>
      </w:r>
    </w:p>
    <w:p w:rsidR="008519B1" w:rsidRPr="00DC1402" w:rsidRDefault="008519B1" w:rsidP="008519B1">
      <w:pPr>
        <w:pStyle w:val="Normalny10"/>
        <w:numPr>
          <w:ilvl w:val="1"/>
          <w:numId w:val="1"/>
        </w:numPr>
        <w:tabs>
          <w:tab w:val="clear" w:pos="1080"/>
          <w:tab w:val="num" w:pos="720"/>
        </w:tabs>
        <w:autoSpaceDE w:val="0"/>
        <w:ind w:left="720"/>
        <w:jc w:val="both"/>
        <w:rPr>
          <w:rFonts w:eastAsia="Bookman Old Style"/>
          <w:sz w:val="22"/>
          <w:szCs w:val="22"/>
        </w:rPr>
      </w:pPr>
      <w:r w:rsidRPr="00DC1402">
        <w:rPr>
          <w:sz w:val="22"/>
          <w:szCs w:val="22"/>
        </w:rPr>
        <w:t xml:space="preserve">wysokości minimalnego wynagrodzenia za pracę albo wysokości minimalnej stawki godzinowej ustalonych na podstawie przepisów ustawy z dnia 10 października 2002 r. o minimalnym wynagrodzeniu za pracę, </w:t>
      </w:r>
    </w:p>
    <w:p w:rsidR="008519B1" w:rsidRPr="00C64233" w:rsidRDefault="008519B1" w:rsidP="008519B1">
      <w:pPr>
        <w:pStyle w:val="Normalny10"/>
        <w:numPr>
          <w:ilvl w:val="1"/>
          <w:numId w:val="1"/>
        </w:numPr>
        <w:tabs>
          <w:tab w:val="clear" w:pos="1080"/>
          <w:tab w:val="num" w:pos="720"/>
        </w:tabs>
        <w:autoSpaceDE w:val="0"/>
        <w:ind w:left="720"/>
        <w:jc w:val="both"/>
        <w:rPr>
          <w:rFonts w:eastAsia="Bookman Old Style"/>
          <w:sz w:val="22"/>
          <w:szCs w:val="22"/>
        </w:rPr>
      </w:pPr>
      <w:r w:rsidRPr="00DC1402">
        <w:rPr>
          <w:sz w:val="22"/>
          <w:szCs w:val="22"/>
        </w:rPr>
        <w:t xml:space="preserve">zasad podlegania ubezpieczeniom społecznym lub ubezpieczeniu zdrowotnemu lub wysokości stawki składki na ubezpieczenia społeczne lub zdrowotne </w:t>
      </w:r>
      <w:r>
        <w:rPr>
          <w:sz w:val="22"/>
          <w:szCs w:val="22"/>
        </w:rPr>
        <w:t>,</w:t>
      </w:r>
    </w:p>
    <w:p w:rsidR="008519B1" w:rsidRPr="00C64233" w:rsidRDefault="008519B1" w:rsidP="008519B1">
      <w:pPr>
        <w:pStyle w:val="Normalny10"/>
        <w:numPr>
          <w:ilvl w:val="1"/>
          <w:numId w:val="1"/>
        </w:numPr>
        <w:tabs>
          <w:tab w:val="clear" w:pos="1080"/>
          <w:tab w:val="num" w:pos="720"/>
        </w:tabs>
        <w:autoSpaceDE w:val="0"/>
        <w:ind w:left="720"/>
        <w:jc w:val="both"/>
        <w:rPr>
          <w:rFonts w:eastAsia="Bookman Old Style"/>
          <w:sz w:val="22"/>
          <w:szCs w:val="22"/>
        </w:rPr>
      </w:pPr>
      <w:r w:rsidRPr="00C64233">
        <w:rPr>
          <w:sz w:val="22"/>
          <w:szCs w:val="22"/>
        </w:rPr>
        <w:t>zasad gromadzenia i wysokości wpłat do pracowniczych planów kapitałowych, o których mowa                 w ustawie z dnia 4 października 2018 r. o pracowniczych planach kapitałowych</w:t>
      </w:r>
      <w:r>
        <w:rPr>
          <w:sz w:val="22"/>
          <w:szCs w:val="22"/>
        </w:rPr>
        <w:t>.</w:t>
      </w:r>
    </w:p>
    <w:p w:rsidR="008519B1" w:rsidRPr="00DC1402" w:rsidRDefault="008519B1" w:rsidP="008519B1">
      <w:pPr>
        <w:pStyle w:val="Normalny10"/>
        <w:numPr>
          <w:ilvl w:val="0"/>
          <w:numId w:val="1"/>
        </w:numPr>
        <w:autoSpaceDE w:val="0"/>
        <w:jc w:val="both"/>
        <w:rPr>
          <w:rFonts w:eastAsia="Bookman Old Style"/>
          <w:sz w:val="22"/>
          <w:szCs w:val="22"/>
        </w:rPr>
      </w:pPr>
      <w:r w:rsidRPr="00DC1402">
        <w:rPr>
          <w:sz w:val="22"/>
          <w:szCs w:val="22"/>
        </w:rPr>
        <w:t>Zmiana, o której mowa w ust. 7 możliwa będzie jeżeli zmiany te będą miały wpływ na koszty wykonania zamówienia przez wykonawcę.</w:t>
      </w:r>
    </w:p>
    <w:p w:rsidR="008519B1" w:rsidRPr="00DC1402" w:rsidRDefault="008519B1" w:rsidP="008519B1">
      <w:pPr>
        <w:pStyle w:val="Normalny10"/>
        <w:numPr>
          <w:ilvl w:val="0"/>
          <w:numId w:val="1"/>
        </w:numPr>
        <w:autoSpaceDE w:val="0"/>
        <w:jc w:val="both"/>
        <w:rPr>
          <w:rFonts w:eastAsia="Bookman Old Style"/>
          <w:sz w:val="22"/>
          <w:szCs w:val="22"/>
        </w:rPr>
      </w:pPr>
      <w:r w:rsidRPr="00DC1402">
        <w:rPr>
          <w:sz w:val="22"/>
          <w:szCs w:val="22"/>
        </w:rPr>
        <w:t xml:space="preserve">W przypadku zmiany, o której </w:t>
      </w:r>
      <w:r>
        <w:rPr>
          <w:sz w:val="22"/>
          <w:szCs w:val="22"/>
        </w:rPr>
        <w:t xml:space="preserve">mowa </w:t>
      </w:r>
      <w:r w:rsidRPr="00DC1402">
        <w:rPr>
          <w:sz w:val="22"/>
          <w:szCs w:val="22"/>
        </w:rPr>
        <w:t xml:space="preserve">w ust. 7 - wykonawca zobowiązany jest wykazać wpływ zmiany regulacji na koszty wykonania przedmiotowego zamówienia przedstawiając stosowne dokumenty lub oświadczenia. </w:t>
      </w:r>
    </w:p>
    <w:p w:rsidR="008519B1" w:rsidRPr="00DC1402" w:rsidRDefault="008519B1" w:rsidP="008519B1">
      <w:pPr>
        <w:pStyle w:val="Normalny10"/>
        <w:numPr>
          <w:ilvl w:val="0"/>
          <w:numId w:val="1"/>
        </w:numPr>
        <w:autoSpaceDE w:val="0"/>
        <w:jc w:val="both"/>
        <w:rPr>
          <w:rFonts w:eastAsia="Bookman Old Style"/>
          <w:sz w:val="22"/>
          <w:szCs w:val="22"/>
        </w:rPr>
      </w:pPr>
      <w:r w:rsidRPr="00DC1402">
        <w:rPr>
          <w:sz w:val="22"/>
          <w:szCs w:val="22"/>
          <w:lang w:eastAsia="pl-PL"/>
        </w:rPr>
        <w:t>Zamawiający dopuszcza możliwość zmiany osób kluczowych dla realizacji umowy, w s</w:t>
      </w:r>
      <w:r>
        <w:rPr>
          <w:sz w:val="22"/>
          <w:szCs w:val="22"/>
          <w:lang w:eastAsia="pl-PL"/>
        </w:rPr>
        <w:t xml:space="preserve">zczególności kierowników robót. </w:t>
      </w:r>
      <w:r w:rsidRPr="00DC1402">
        <w:rPr>
          <w:sz w:val="22"/>
          <w:szCs w:val="22"/>
          <w:lang w:eastAsia="pl-PL"/>
        </w:rPr>
        <w:t>W przypadku zmian proponowanych przez wykonawcę wraz</w:t>
      </w:r>
      <w:r>
        <w:rPr>
          <w:sz w:val="22"/>
          <w:szCs w:val="22"/>
          <w:lang w:eastAsia="pl-PL"/>
        </w:rPr>
        <w:t xml:space="preserve"> </w:t>
      </w:r>
      <w:r w:rsidRPr="00DC1402">
        <w:rPr>
          <w:sz w:val="22"/>
          <w:szCs w:val="22"/>
          <w:lang w:eastAsia="pl-PL"/>
        </w:rPr>
        <w:t xml:space="preserve">z odpowiednim wnioskiem przekazywane są odpowiednie dokumenty potwierdzające uprawnienia i kwalifikacje zawodowe z zastrzeżeniem, iż muszą być one co najmniej takie same jak wymagane na etapie postępowania o zamówienie publiczne. </w:t>
      </w:r>
    </w:p>
    <w:p w:rsidR="008519B1" w:rsidRPr="00DC1402" w:rsidRDefault="008519B1" w:rsidP="008519B1">
      <w:pPr>
        <w:pStyle w:val="Normalny10"/>
        <w:numPr>
          <w:ilvl w:val="0"/>
          <w:numId w:val="1"/>
        </w:numPr>
        <w:autoSpaceDE w:val="0"/>
        <w:jc w:val="both"/>
        <w:rPr>
          <w:rFonts w:eastAsia="Bookman Old Style"/>
          <w:sz w:val="22"/>
          <w:szCs w:val="22"/>
        </w:rPr>
      </w:pPr>
      <w:r w:rsidRPr="00DC1402">
        <w:rPr>
          <w:sz w:val="22"/>
          <w:szCs w:val="22"/>
        </w:rPr>
        <w:t xml:space="preserve">Zmiana nr rachunku wykonawcy może nastąpić na podstawie wniosku złożonego przez wykonawcę podpisanego przez osobę uprawnioną do reprezentacji. </w:t>
      </w:r>
    </w:p>
    <w:p w:rsidR="008519B1" w:rsidRPr="00DC1402" w:rsidRDefault="008519B1" w:rsidP="008519B1">
      <w:pPr>
        <w:pStyle w:val="Normalny10"/>
        <w:numPr>
          <w:ilvl w:val="0"/>
          <w:numId w:val="1"/>
        </w:numPr>
        <w:autoSpaceDE w:val="0"/>
        <w:jc w:val="both"/>
        <w:rPr>
          <w:rFonts w:eastAsia="Bookman Old Style"/>
          <w:sz w:val="22"/>
          <w:szCs w:val="22"/>
        </w:rPr>
      </w:pPr>
      <w:r w:rsidRPr="00DC1402">
        <w:rPr>
          <w:sz w:val="22"/>
          <w:szCs w:val="22"/>
        </w:rPr>
        <w:t>Zmiana, o której mowa powyżej nastąpi w formie aneksu do umowy, a wniosek winien być złożony najpóźniej na 10 dni przed planowanym rozliczeniem.</w:t>
      </w:r>
    </w:p>
    <w:p w:rsidR="008519B1" w:rsidRPr="00DC1402" w:rsidRDefault="008519B1" w:rsidP="008519B1">
      <w:pPr>
        <w:pStyle w:val="Normalny10"/>
        <w:numPr>
          <w:ilvl w:val="0"/>
          <w:numId w:val="1"/>
        </w:numPr>
        <w:autoSpaceDE w:val="0"/>
        <w:jc w:val="both"/>
        <w:rPr>
          <w:rFonts w:eastAsia="Bookman Old Style"/>
          <w:sz w:val="22"/>
          <w:szCs w:val="22"/>
        </w:rPr>
      </w:pPr>
      <w:r w:rsidRPr="00DC1402">
        <w:rPr>
          <w:sz w:val="22"/>
          <w:szCs w:val="22"/>
        </w:rPr>
        <w:t>Wykonawca wnioskując o zmianę umowy zobowiązany jest do przekazania zamawiającemu pisemnego wniosku wraz z opisem zdarzenia lub okoliczności stanowiących podstawę żądania. Każdorazowa zmiana umowy wymaga zgody lub akceptacji zamawiającego.</w:t>
      </w:r>
    </w:p>
    <w:p w:rsidR="008519B1" w:rsidRPr="00DC1402" w:rsidRDefault="008519B1" w:rsidP="008519B1">
      <w:pPr>
        <w:pStyle w:val="Normalny10"/>
        <w:numPr>
          <w:ilvl w:val="0"/>
          <w:numId w:val="1"/>
        </w:numPr>
        <w:autoSpaceDE w:val="0"/>
        <w:jc w:val="both"/>
        <w:rPr>
          <w:rFonts w:eastAsia="Bookman Old Style"/>
          <w:dstrike/>
          <w:sz w:val="22"/>
          <w:szCs w:val="22"/>
        </w:rPr>
      </w:pPr>
      <w:r w:rsidRPr="00DC1402">
        <w:rPr>
          <w:sz w:val="22"/>
          <w:szCs w:val="22"/>
          <w:lang w:eastAsia="pl-PL"/>
        </w:rPr>
        <w:t>Dopuszczalne są zmiany dotyczące realizacji dodatkowych robót budowlanych od dotychczasowego wykonawcy, nieobjętych zamówieniem podstawowym, o ile stały się niezbędne i zostały spełnione łącznie następujące warunki:</w:t>
      </w:r>
    </w:p>
    <w:p w:rsidR="008519B1" w:rsidRPr="00DC1402" w:rsidRDefault="008519B1" w:rsidP="008519B1">
      <w:pPr>
        <w:suppressAutoHyphens w:val="0"/>
        <w:autoSpaceDE w:val="0"/>
        <w:autoSpaceDN w:val="0"/>
        <w:adjustRightInd w:val="0"/>
        <w:ind w:left="705" w:hanging="345"/>
        <w:jc w:val="both"/>
        <w:rPr>
          <w:bCs/>
          <w:sz w:val="22"/>
          <w:szCs w:val="22"/>
          <w:lang w:eastAsia="pl-PL"/>
        </w:rPr>
      </w:pPr>
      <w:r w:rsidRPr="00DC1402">
        <w:rPr>
          <w:bCs/>
          <w:sz w:val="22"/>
          <w:szCs w:val="22"/>
          <w:lang w:eastAsia="pl-PL"/>
        </w:rPr>
        <w:lastRenderedPageBreak/>
        <w:t>1)</w:t>
      </w:r>
      <w:r w:rsidRPr="00DC1402">
        <w:rPr>
          <w:bCs/>
          <w:sz w:val="22"/>
          <w:szCs w:val="22"/>
          <w:lang w:eastAsia="pl-PL"/>
        </w:rPr>
        <w:tab/>
        <w:t>zmiana wykonawcy nie może zostać dokonana z powodów ekonomicznych lub technicznych,                 w szczególności dotyczących zamienności lub interoperacyjności sprzętu, usług lub instalacji, zamówionych w ramach zamówienia podstawowego,</w:t>
      </w:r>
    </w:p>
    <w:p w:rsidR="008519B1" w:rsidRPr="00DC1402" w:rsidRDefault="008519B1" w:rsidP="008519B1">
      <w:pPr>
        <w:suppressAutoHyphens w:val="0"/>
        <w:autoSpaceDE w:val="0"/>
        <w:autoSpaceDN w:val="0"/>
        <w:adjustRightInd w:val="0"/>
        <w:ind w:left="705" w:hanging="345"/>
        <w:jc w:val="both"/>
        <w:rPr>
          <w:bCs/>
          <w:sz w:val="22"/>
          <w:szCs w:val="22"/>
          <w:lang w:eastAsia="pl-PL"/>
        </w:rPr>
      </w:pPr>
      <w:r w:rsidRPr="00DC1402">
        <w:rPr>
          <w:bCs/>
          <w:sz w:val="22"/>
          <w:szCs w:val="22"/>
          <w:lang w:eastAsia="pl-PL"/>
        </w:rPr>
        <w:t>2)</w:t>
      </w:r>
      <w:r w:rsidRPr="00DC1402">
        <w:rPr>
          <w:bCs/>
          <w:sz w:val="22"/>
          <w:szCs w:val="22"/>
          <w:lang w:eastAsia="pl-PL"/>
        </w:rPr>
        <w:tab/>
        <w:t>zmiana wykonawcy spowodowałaby istotną niedogodność lub znaczne zwiększenie kosztów              dla zamawiającego,</w:t>
      </w:r>
    </w:p>
    <w:p w:rsidR="008519B1" w:rsidRPr="00DC1402" w:rsidRDefault="008519B1" w:rsidP="008519B1">
      <w:pPr>
        <w:suppressAutoHyphens w:val="0"/>
        <w:autoSpaceDE w:val="0"/>
        <w:autoSpaceDN w:val="0"/>
        <w:adjustRightInd w:val="0"/>
        <w:ind w:left="705" w:hanging="345"/>
        <w:jc w:val="both"/>
        <w:rPr>
          <w:bCs/>
          <w:sz w:val="22"/>
          <w:szCs w:val="22"/>
          <w:lang w:eastAsia="pl-PL"/>
        </w:rPr>
      </w:pPr>
      <w:r w:rsidRPr="00DC1402">
        <w:rPr>
          <w:bCs/>
          <w:sz w:val="22"/>
          <w:szCs w:val="22"/>
          <w:lang w:eastAsia="pl-PL"/>
        </w:rPr>
        <w:t>3)</w:t>
      </w:r>
      <w:r w:rsidRPr="00DC1402">
        <w:rPr>
          <w:bCs/>
          <w:sz w:val="22"/>
          <w:szCs w:val="22"/>
          <w:lang w:eastAsia="pl-PL"/>
        </w:rPr>
        <w:tab/>
        <w:t xml:space="preserve">wartość każdej kolejnej zmiany nie przekracza 50% wartości zamówienia określonej pierwotnie </w:t>
      </w:r>
      <w:r>
        <w:rPr>
          <w:bCs/>
          <w:sz w:val="22"/>
          <w:szCs w:val="22"/>
          <w:lang w:eastAsia="pl-PL"/>
        </w:rPr>
        <w:t xml:space="preserve">               </w:t>
      </w:r>
      <w:r w:rsidRPr="00DC1402">
        <w:rPr>
          <w:bCs/>
          <w:sz w:val="22"/>
          <w:szCs w:val="22"/>
          <w:lang w:eastAsia="pl-PL"/>
        </w:rPr>
        <w:t xml:space="preserve"> w umowie.</w:t>
      </w:r>
    </w:p>
    <w:p w:rsidR="008519B1" w:rsidRPr="000D13DF" w:rsidRDefault="008519B1" w:rsidP="008519B1">
      <w:pPr>
        <w:pStyle w:val="Normalny10"/>
        <w:numPr>
          <w:ilvl w:val="0"/>
          <w:numId w:val="1"/>
        </w:numPr>
        <w:autoSpaceDE w:val="0"/>
        <w:jc w:val="both"/>
        <w:rPr>
          <w:rFonts w:eastAsia="Bookman Old Style"/>
          <w:sz w:val="22"/>
          <w:szCs w:val="22"/>
        </w:rPr>
      </w:pPr>
      <w:r w:rsidRPr="00DC1402">
        <w:rPr>
          <w:sz w:val="22"/>
          <w:szCs w:val="22"/>
        </w:rPr>
        <w:t xml:space="preserve">Zamawiający dopuszcza zmianę umowy w sytuacji, kiedy </w:t>
      </w:r>
      <w:r w:rsidRPr="00DC1402">
        <w:rPr>
          <w:sz w:val="22"/>
          <w:szCs w:val="22"/>
          <w:lang w:eastAsia="pl-PL"/>
        </w:rPr>
        <w:t xml:space="preserve">wykonawcę, któremu zamawiający udzielił zamówienia, ma zastąpić nowy wykonawca </w:t>
      </w:r>
      <w:r w:rsidRPr="00DC1402">
        <w:rPr>
          <w:bCs/>
          <w:sz w:val="22"/>
          <w:szCs w:val="22"/>
          <w:lang w:eastAsia="pl-PL"/>
        </w:rPr>
        <w:t xml:space="preserve">w wyniku połączenia, podziału, przekształcenia, upadłości, restrukturyzacji lub nabycia dotychczasowego wykonawcy </w:t>
      </w:r>
      <w:r w:rsidRPr="00DC1402">
        <w:rPr>
          <w:sz w:val="22"/>
          <w:szCs w:val="22"/>
          <w:lang w:eastAsia="pl-PL"/>
        </w:rPr>
        <w:t xml:space="preserve">lub jego przedsiębiorstwa, o ile nowy wykonawca spełnia warunki udziału w postępowaniu, nie zachodzą wobec niego podstawy wykluczenia oraz </w:t>
      </w:r>
      <w:r w:rsidRPr="000D13DF">
        <w:rPr>
          <w:sz w:val="22"/>
          <w:szCs w:val="22"/>
          <w:lang w:eastAsia="pl-PL"/>
        </w:rPr>
        <w:t>nie pociąga to za sobą innych istotnych zmian umowy, a także w wyniku przejęcia przez zamawiającego zobowiązań wykonawcy względem jego podwykonawców.</w:t>
      </w:r>
    </w:p>
    <w:p w:rsidR="008519B1" w:rsidRPr="000D13DF" w:rsidRDefault="008519B1" w:rsidP="008519B1">
      <w:pPr>
        <w:pStyle w:val="Normalny10"/>
        <w:numPr>
          <w:ilvl w:val="0"/>
          <w:numId w:val="1"/>
        </w:numPr>
        <w:autoSpaceDE w:val="0"/>
        <w:jc w:val="both"/>
        <w:rPr>
          <w:rFonts w:eastAsia="Bookman Old Style"/>
          <w:sz w:val="22"/>
          <w:szCs w:val="22"/>
        </w:rPr>
      </w:pPr>
      <w:r w:rsidRPr="000D13DF">
        <w:rPr>
          <w:sz w:val="22"/>
          <w:szCs w:val="22"/>
        </w:rPr>
        <w:t>Zamawiający dopuszcza zmianę umowy w sytuacji kiedy zostały spełnione łącznie warunki:</w:t>
      </w:r>
    </w:p>
    <w:p w:rsidR="008519B1" w:rsidRPr="00EF6C47" w:rsidRDefault="008519B1" w:rsidP="008519B1">
      <w:pPr>
        <w:pStyle w:val="Normalny10"/>
        <w:numPr>
          <w:ilvl w:val="1"/>
          <w:numId w:val="1"/>
        </w:numPr>
        <w:tabs>
          <w:tab w:val="clear" w:pos="1080"/>
          <w:tab w:val="num" w:pos="720"/>
        </w:tabs>
        <w:autoSpaceDE w:val="0"/>
        <w:ind w:left="720"/>
        <w:jc w:val="both"/>
        <w:rPr>
          <w:rFonts w:eastAsia="Bookman Old Style"/>
          <w:sz w:val="22"/>
          <w:szCs w:val="22"/>
        </w:rPr>
      </w:pPr>
      <w:r w:rsidRPr="00EF6C47">
        <w:rPr>
          <w:sz w:val="22"/>
          <w:szCs w:val="22"/>
          <w:lang w:eastAsia="pl-PL"/>
        </w:rPr>
        <w:t xml:space="preserve">konieczność zmiany umowy spowodowana jest okolicznościami, których zamawiający, </w:t>
      </w:r>
      <w:r w:rsidRPr="00EF6C47">
        <w:rPr>
          <w:bCs/>
          <w:sz w:val="22"/>
          <w:szCs w:val="22"/>
          <w:lang w:eastAsia="pl-PL"/>
        </w:rPr>
        <w:t>działając                z należytą starannością, nie mógł przewidzieć,</w:t>
      </w:r>
    </w:p>
    <w:p w:rsidR="008519B1" w:rsidRPr="00EF6C47" w:rsidRDefault="008519B1" w:rsidP="008519B1">
      <w:pPr>
        <w:pStyle w:val="Normalny10"/>
        <w:numPr>
          <w:ilvl w:val="1"/>
          <w:numId w:val="1"/>
        </w:numPr>
        <w:tabs>
          <w:tab w:val="clear" w:pos="1080"/>
          <w:tab w:val="num" w:pos="720"/>
        </w:tabs>
        <w:autoSpaceDE w:val="0"/>
        <w:ind w:left="720"/>
        <w:jc w:val="both"/>
        <w:rPr>
          <w:rFonts w:eastAsia="Bookman Old Style"/>
          <w:sz w:val="22"/>
          <w:szCs w:val="22"/>
        </w:rPr>
      </w:pPr>
      <w:r w:rsidRPr="00EF6C47">
        <w:rPr>
          <w:sz w:val="22"/>
          <w:szCs w:val="22"/>
          <w:lang w:eastAsia="pl-PL"/>
        </w:rPr>
        <w:t>wartość zmiany nie przekracza 50% wartości zamówienia określonej pierwotnie w umowie.</w:t>
      </w:r>
    </w:p>
    <w:p w:rsidR="008519B1" w:rsidRPr="00EF6C47" w:rsidRDefault="008519B1" w:rsidP="008519B1">
      <w:pPr>
        <w:pStyle w:val="Akapitzlist"/>
        <w:numPr>
          <w:ilvl w:val="0"/>
          <w:numId w:val="1"/>
        </w:numPr>
        <w:suppressAutoHyphens w:val="0"/>
        <w:autoSpaceDE w:val="0"/>
        <w:autoSpaceDN w:val="0"/>
        <w:adjustRightInd w:val="0"/>
        <w:jc w:val="both"/>
        <w:rPr>
          <w:color w:val="auto"/>
          <w:sz w:val="22"/>
          <w:szCs w:val="22"/>
          <w:lang w:eastAsia="pl-PL"/>
        </w:rPr>
      </w:pPr>
      <w:r w:rsidRPr="00EF6C47">
        <w:rPr>
          <w:color w:val="auto"/>
          <w:sz w:val="22"/>
          <w:szCs w:val="22"/>
        </w:rPr>
        <w:t>Przez niemożność przewidzenia okoliczności, o których mowa w ust. 16 pkt 1 zamawiający rozumie zdarzenie którego zaistnienie w normalnym toku rzeczy było mało prawdopodobne, przy czym niemożliwość przewidywalności określonych zdarzeń przez zamawiającego będzie określona w sposób obiektywny.</w:t>
      </w:r>
      <w:r w:rsidRPr="00EF6C47">
        <w:rPr>
          <w:color w:val="auto"/>
          <w:sz w:val="22"/>
          <w:szCs w:val="22"/>
          <w:lang w:eastAsia="pl-PL"/>
        </w:rPr>
        <w:t xml:space="preserve"> </w:t>
      </w:r>
    </w:p>
    <w:p w:rsidR="008519B1" w:rsidRPr="00EF6C47" w:rsidRDefault="008519B1" w:rsidP="008519B1">
      <w:pPr>
        <w:suppressAutoHyphens w:val="0"/>
        <w:autoSpaceDE w:val="0"/>
        <w:autoSpaceDN w:val="0"/>
        <w:adjustRightInd w:val="0"/>
        <w:ind w:left="360" w:hanging="360"/>
        <w:jc w:val="both"/>
        <w:rPr>
          <w:sz w:val="22"/>
          <w:szCs w:val="22"/>
          <w:lang w:eastAsia="pl-PL"/>
        </w:rPr>
      </w:pPr>
      <w:r w:rsidRPr="00EF6C47">
        <w:rPr>
          <w:sz w:val="22"/>
          <w:szCs w:val="22"/>
          <w:lang w:eastAsia="pl-PL"/>
        </w:rPr>
        <w:t xml:space="preserve">18. </w:t>
      </w:r>
      <w:r w:rsidRPr="00EF6C47">
        <w:rPr>
          <w:sz w:val="22"/>
          <w:szCs w:val="22"/>
        </w:rPr>
        <w:t xml:space="preserve">Zamawiający dopuszcza zmianę umowy </w:t>
      </w:r>
      <w:r w:rsidRPr="00EF6C47">
        <w:rPr>
          <w:bCs/>
          <w:sz w:val="22"/>
          <w:szCs w:val="22"/>
          <w:lang w:eastAsia="pl-PL"/>
        </w:rPr>
        <w:t>niezależnie od jej wartości, jeżeli nie są istotne w rozumieniu   art. 144 ust. 1 e ustawy pzp.</w:t>
      </w:r>
    </w:p>
    <w:p w:rsidR="008519B1" w:rsidRPr="00EF6C47" w:rsidRDefault="008519B1" w:rsidP="008519B1">
      <w:pPr>
        <w:pStyle w:val="Normalny10"/>
        <w:tabs>
          <w:tab w:val="left" w:pos="360"/>
        </w:tabs>
        <w:autoSpaceDE w:val="0"/>
        <w:ind w:left="360" w:hanging="360"/>
        <w:jc w:val="both"/>
        <w:rPr>
          <w:rFonts w:eastAsia="Bookman Old Style"/>
          <w:bCs/>
          <w:sz w:val="22"/>
          <w:szCs w:val="22"/>
        </w:rPr>
      </w:pPr>
      <w:r w:rsidRPr="00EF6C47">
        <w:rPr>
          <w:rFonts w:eastAsia="Bookman Old Style"/>
          <w:bCs/>
          <w:sz w:val="22"/>
          <w:szCs w:val="22"/>
        </w:rPr>
        <w:t>19.</w:t>
      </w:r>
      <w:r w:rsidRPr="00EF6C47">
        <w:rPr>
          <w:rFonts w:eastAsia="Bookman Old Style"/>
          <w:b/>
          <w:bCs/>
          <w:sz w:val="22"/>
          <w:szCs w:val="22"/>
        </w:rPr>
        <w:tab/>
      </w:r>
      <w:r w:rsidRPr="00EF6C47">
        <w:rPr>
          <w:rFonts w:eastAsia="Bookman Old Style"/>
          <w:bCs/>
          <w:sz w:val="22"/>
          <w:szCs w:val="22"/>
        </w:rPr>
        <w:t xml:space="preserve">Zamawiający może dopuścić </w:t>
      </w:r>
      <w:r w:rsidRPr="00EF6C47">
        <w:rPr>
          <w:sz w:val="22"/>
          <w:szCs w:val="22"/>
        </w:rPr>
        <w:t>zmianę umowy nieznacznie rozszerzającą lub zmniejszającą zakres</w:t>
      </w:r>
      <w:r w:rsidR="00F3013D">
        <w:rPr>
          <w:sz w:val="22"/>
          <w:szCs w:val="22"/>
        </w:rPr>
        <w:t xml:space="preserve"> lub rozmiar</w:t>
      </w:r>
      <w:r w:rsidRPr="00EF6C47">
        <w:rPr>
          <w:sz w:val="22"/>
          <w:szCs w:val="22"/>
        </w:rPr>
        <w:t xml:space="preserve"> świadczeń i zobowiązań wynikający z umowy z możliwością wprowadzenia zmiany wynagrodzenia. </w:t>
      </w:r>
    </w:p>
    <w:p w:rsidR="008519B1" w:rsidRPr="000D13DF" w:rsidRDefault="008519B1" w:rsidP="008519B1">
      <w:pPr>
        <w:pStyle w:val="Normalny10"/>
        <w:tabs>
          <w:tab w:val="left" w:pos="360"/>
        </w:tabs>
        <w:autoSpaceDE w:val="0"/>
        <w:ind w:left="360" w:hanging="360"/>
        <w:jc w:val="both"/>
        <w:rPr>
          <w:sz w:val="22"/>
          <w:szCs w:val="22"/>
        </w:rPr>
      </w:pPr>
      <w:r>
        <w:rPr>
          <w:rFonts w:eastAsia="Bookman Old Style"/>
          <w:bCs/>
          <w:sz w:val="22"/>
          <w:szCs w:val="22"/>
        </w:rPr>
        <w:t>20</w:t>
      </w:r>
      <w:r w:rsidRPr="00EF6C47">
        <w:rPr>
          <w:rFonts w:eastAsia="Bookman Old Style"/>
          <w:bCs/>
          <w:sz w:val="22"/>
          <w:szCs w:val="22"/>
        </w:rPr>
        <w:t>.</w:t>
      </w:r>
      <w:r w:rsidRPr="00EF6C47">
        <w:rPr>
          <w:rFonts w:eastAsia="Bookman Old Style"/>
          <w:bCs/>
          <w:sz w:val="22"/>
          <w:szCs w:val="22"/>
        </w:rPr>
        <w:tab/>
      </w:r>
      <w:r w:rsidRPr="00EF6C47">
        <w:rPr>
          <w:sz w:val="22"/>
          <w:szCs w:val="22"/>
        </w:rPr>
        <w:t>Zamawiający dopuszcza zmianę decyzji, zgód, pozwoleń na podstawie których realizowane będzie zamówienie. Zmiana taka może być dokonana za</w:t>
      </w:r>
      <w:r w:rsidRPr="000D13DF">
        <w:rPr>
          <w:sz w:val="22"/>
          <w:szCs w:val="22"/>
        </w:rPr>
        <w:t xml:space="preserve"> wyłączną zgodą zamawiającego.</w:t>
      </w:r>
    </w:p>
    <w:p w:rsidR="008519B1" w:rsidRDefault="008519B1" w:rsidP="008519B1">
      <w:pPr>
        <w:pStyle w:val="Normalny10"/>
        <w:tabs>
          <w:tab w:val="left" w:pos="360"/>
        </w:tabs>
        <w:autoSpaceDE w:val="0"/>
        <w:ind w:left="360" w:hanging="360"/>
        <w:jc w:val="both"/>
        <w:rPr>
          <w:sz w:val="22"/>
          <w:szCs w:val="22"/>
        </w:rPr>
      </w:pPr>
      <w:r>
        <w:rPr>
          <w:rFonts w:eastAsia="Bookman Old Style"/>
          <w:bCs/>
          <w:sz w:val="22"/>
          <w:szCs w:val="22"/>
        </w:rPr>
        <w:t>21</w:t>
      </w:r>
      <w:r w:rsidRPr="000D13DF">
        <w:rPr>
          <w:rFonts w:eastAsia="Bookman Old Style"/>
          <w:bCs/>
          <w:sz w:val="22"/>
          <w:szCs w:val="22"/>
        </w:rPr>
        <w:t>.</w:t>
      </w:r>
      <w:r w:rsidRPr="000D13DF">
        <w:rPr>
          <w:rFonts w:eastAsia="Bookman Old Style"/>
          <w:bCs/>
          <w:sz w:val="22"/>
          <w:szCs w:val="22"/>
        </w:rPr>
        <w:tab/>
      </w:r>
      <w:r w:rsidRPr="000D13DF">
        <w:rPr>
          <w:sz w:val="22"/>
          <w:szCs w:val="22"/>
        </w:rPr>
        <w:t>Zamawiający dopuszcza zmianę harmonogramu robót. Zmiana może nastąpić na podstawie wniosku złożonego przez Wykonawcę podpisanego przez osobę uprawnioną do reprezentacji. Wniosek dotyczący zmian w zakresie wartości poszczególnych etapów oraz zakresu robót w danym etapie, winien być złożony najpóźniej na 14 dni przed terminem zakończenia etapu robót.</w:t>
      </w:r>
    </w:p>
    <w:p w:rsidR="008519B1" w:rsidRPr="000D13DF" w:rsidRDefault="00A00735" w:rsidP="00A00735">
      <w:pPr>
        <w:pStyle w:val="Normalny10"/>
        <w:tabs>
          <w:tab w:val="left" w:pos="360"/>
        </w:tabs>
        <w:autoSpaceDE w:val="0"/>
        <w:ind w:left="360" w:hanging="360"/>
        <w:jc w:val="both"/>
        <w:rPr>
          <w:sz w:val="22"/>
          <w:szCs w:val="22"/>
        </w:rPr>
      </w:pPr>
      <w:r>
        <w:rPr>
          <w:sz w:val="22"/>
          <w:szCs w:val="22"/>
        </w:rPr>
        <w:t>22.</w:t>
      </w:r>
      <w:r>
        <w:rPr>
          <w:sz w:val="22"/>
          <w:szCs w:val="22"/>
        </w:rPr>
        <w:tab/>
      </w:r>
      <w:r w:rsidR="008519B1">
        <w:rPr>
          <w:sz w:val="22"/>
          <w:szCs w:val="22"/>
        </w:rPr>
        <w:t>Zamawiający dopuszcza możliwość zmiany umowy w zakresie ilości płatności pod warunkiem przedłożenia przez Wykonawcę stosownego wniosku uzasadniającego konieczność zmiany.</w:t>
      </w:r>
    </w:p>
    <w:p w:rsidR="008519B1" w:rsidRDefault="008519B1" w:rsidP="008519B1">
      <w:pPr>
        <w:pStyle w:val="Normalny10"/>
        <w:tabs>
          <w:tab w:val="left" w:pos="360"/>
        </w:tabs>
        <w:autoSpaceDE w:val="0"/>
        <w:ind w:left="360" w:hanging="360"/>
        <w:jc w:val="both"/>
        <w:rPr>
          <w:rFonts w:eastAsia="Bookman Old Style"/>
          <w:bCs/>
          <w:sz w:val="22"/>
          <w:szCs w:val="22"/>
        </w:rPr>
      </w:pPr>
      <w:r>
        <w:rPr>
          <w:sz w:val="22"/>
          <w:szCs w:val="22"/>
        </w:rPr>
        <w:t xml:space="preserve">23. </w:t>
      </w:r>
      <w:r w:rsidRPr="000D13DF">
        <w:rPr>
          <w:rFonts w:eastAsia="Bookman Old Style"/>
          <w:bCs/>
          <w:sz w:val="22"/>
          <w:szCs w:val="22"/>
        </w:rPr>
        <w:t>Ws</w:t>
      </w:r>
      <w:r>
        <w:rPr>
          <w:rFonts w:eastAsia="Bookman Old Style"/>
          <w:bCs/>
          <w:sz w:val="22"/>
          <w:szCs w:val="22"/>
        </w:rPr>
        <w:t>zelkie zamiany</w:t>
      </w:r>
      <w:r w:rsidRPr="000D13DF">
        <w:rPr>
          <w:rFonts w:eastAsia="Bookman Old Style"/>
          <w:bCs/>
          <w:sz w:val="22"/>
          <w:szCs w:val="22"/>
        </w:rPr>
        <w:t xml:space="preserve"> umowy </w:t>
      </w:r>
      <w:r>
        <w:rPr>
          <w:rFonts w:eastAsia="Bookman Old Style"/>
          <w:bCs/>
          <w:sz w:val="22"/>
          <w:szCs w:val="22"/>
        </w:rPr>
        <w:t xml:space="preserve">w tym wynagrodzenia </w:t>
      </w:r>
      <w:r w:rsidRPr="000D13DF">
        <w:rPr>
          <w:rFonts w:eastAsia="Bookman Old Style"/>
          <w:bCs/>
          <w:sz w:val="22"/>
          <w:szCs w:val="22"/>
        </w:rPr>
        <w:t>wymagają zgody zamawiającego.</w:t>
      </w:r>
    </w:p>
    <w:p w:rsidR="008519B1" w:rsidRPr="00EF6C47" w:rsidRDefault="008519B1" w:rsidP="008519B1">
      <w:pPr>
        <w:pStyle w:val="Normalny10"/>
        <w:tabs>
          <w:tab w:val="left" w:pos="360"/>
        </w:tabs>
        <w:autoSpaceDE w:val="0"/>
        <w:ind w:left="360" w:hanging="360"/>
        <w:jc w:val="both"/>
        <w:rPr>
          <w:rFonts w:eastAsia="Bookman Old Style"/>
          <w:bCs/>
          <w:sz w:val="22"/>
          <w:szCs w:val="22"/>
        </w:rPr>
      </w:pPr>
      <w:r>
        <w:rPr>
          <w:rFonts w:eastAsia="Bookman Old Style"/>
          <w:bCs/>
          <w:sz w:val="22"/>
          <w:szCs w:val="22"/>
        </w:rPr>
        <w:t>24.</w:t>
      </w:r>
      <w:r>
        <w:rPr>
          <w:rFonts w:eastAsia="Bookman Old Style"/>
          <w:bCs/>
          <w:sz w:val="22"/>
          <w:szCs w:val="22"/>
        </w:rPr>
        <w:tab/>
      </w:r>
      <w:r w:rsidRPr="00EF6C47">
        <w:rPr>
          <w:rFonts w:eastAsia="Bookman Old Style"/>
          <w:bCs/>
          <w:sz w:val="22"/>
          <w:szCs w:val="22"/>
        </w:rPr>
        <w:t>Niedopuszczalne są zmiany postanowień zawartej umowy w sytuacjach określonych w art. 144 ust. 1e ustawy pzp.</w:t>
      </w:r>
    </w:p>
    <w:p w:rsidR="00464A24" w:rsidRDefault="00464A24" w:rsidP="009F58D5">
      <w:pPr>
        <w:pStyle w:val="Normalny1"/>
        <w:autoSpaceDE w:val="0"/>
        <w:rPr>
          <w:rFonts w:eastAsia="Bookman Old Style"/>
          <w:b/>
          <w:bCs/>
          <w:sz w:val="22"/>
          <w:szCs w:val="22"/>
        </w:rPr>
      </w:pPr>
    </w:p>
    <w:p w:rsidR="0068023F" w:rsidRDefault="0068023F" w:rsidP="00FB2D3A">
      <w:pPr>
        <w:pStyle w:val="Normalny1"/>
        <w:autoSpaceDE w:val="0"/>
        <w:jc w:val="center"/>
        <w:rPr>
          <w:rFonts w:eastAsia="Bookman Old Style"/>
          <w:b/>
          <w:bCs/>
          <w:sz w:val="22"/>
          <w:szCs w:val="22"/>
        </w:rPr>
      </w:pPr>
    </w:p>
    <w:p w:rsidR="0068023F" w:rsidRDefault="0068023F" w:rsidP="00FB2D3A">
      <w:pPr>
        <w:pStyle w:val="Normalny1"/>
        <w:autoSpaceDE w:val="0"/>
        <w:jc w:val="center"/>
        <w:rPr>
          <w:rFonts w:eastAsia="Bookman Old Style"/>
          <w:b/>
          <w:bCs/>
          <w:sz w:val="22"/>
          <w:szCs w:val="22"/>
        </w:rPr>
      </w:pPr>
    </w:p>
    <w:p w:rsidR="00FB2D3A" w:rsidRPr="00FB2D3A" w:rsidRDefault="00FB2D3A" w:rsidP="00FB2D3A">
      <w:pPr>
        <w:pStyle w:val="Normalny1"/>
        <w:autoSpaceDE w:val="0"/>
        <w:jc w:val="center"/>
        <w:rPr>
          <w:rFonts w:eastAsia="Bookman Old Style"/>
          <w:b/>
          <w:bCs/>
          <w:sz w:val="22"/>
          <w:szCs w:val="22"/>
        </w:rPr>
      </w:pPr>
      <w:r w:rsidRPr="00FB2D3A">
        <w:rPr>
          <w:rFonts w:eastAsia="Bookman Old Style"/>
          <w:b/>
          <w:bCs/>
          <w:sz w:val="22"/>
          <w:szCs w:val="22"/>
        </w:rPr>
        <w:t>§ 8.</w:t>
      </w:r>
    </w:p>
    <w:p w:rsidR="00FB2D3A" w:rsidRPr="00FB2D3A" w:rsidRDefault="00FB2D3A" w:rsidP="00FB2D3A">
      <w:pPr>
        <w:pStyle w:val="Normalny1"/>
        <w:autoSpaceDE w:val="0"/>
        <w:jc w:val="center"/>
        <w:rPr>
          <w:rFonts w:eastAsia="Bookman Old Style"/>
          <w:b/>
          <w:bCs/>
          <w:sz w:val="22"/>
          <w:szCs w:val="22"/>
        </w:rPr>
      </w:pPr>
      <w:r w:rsidRPr="00FB2D3A">
        <w:rPr>
          <w:rFonts w:eastAsia="Bookman Old Style"/>
          <w:b/>
          <w:bCs/>
          <w:sz w:val="22"/>
          <w:szCs w:val="22"/>
        </w:rPr>
        <w:t>Odbiory robót</w:t>
      </w:r>
    </w:p>
    <w:p w:rsidR="00FB2D3A" w:rsidRPr="00FB2D3A" w:rsidRDefault="00FB2D3A" w:rsidP="00FB2D3A">
      <w:pPr>
        <w:pStyle w:val="Normalny1"/>
        <w:autoSpaceDE w:val="0"/>
        <w:jc w:val="center"/>
        <w:rPr>
          <w:rFonts w:eastAsia="Bookman Old Style"/>
          <w:b/>
          <w:bCs/>
          <w:sz w:val="22"/>
          <w:szCs w:val="22"/>
        </w:rPr>
      </w:pPr>
    </w:p>
    <w:p w:rsidR="00FB2D3A" w:rsidRPr="00FB2D3A" w:rsidRDefault="00FB2D3A" w:rsidP="00FB2D3A">
      <w:pPr>
        <w:pStyle w:val="Normalny1"/>
        <w:numPr>
          <w:ilvl w:val="1"/>
          <w:numId w:val="7"/>
        </w:numPr>
        <w:tabs>
          <w:tab w:val="left" w:pos="426"/>
        </w:tabs>
        <w:autoSpaceDE w:val="0"/>
        <w:ind w:left="426" w:hanging="426"/>
        <w:jc w:val="both"/>
        <w:rPr>
          <w:rFonts w:eastAsia="Bookman Old Style"/>
          <w:sz w:val="22"/>
          <w:szCs w:val="22"/>
        </w:rPr>
      </w:pPr>
      <w:r w:rsidRPr="00FB2D3A">
        <w:rPr>
          <w:rFonts w:eastAsia="Bookman Old Style"/>
          <w:sz w:val="22"/>
          <w:szCs w:val="22"/>
        </w:rPr>
        <w:t>Odbiór dokonany będzie w oparciu o opis przedmiotu zamówienia, harmonogram robót, dokumentację projektową, techniczną i technologiczną, obowiązujące normy, zalecenia i uwagi zamawiającego.</w:t>
      </w:r>
    </w:p>
    <w:p w:rsidR="00FB2D3A" w:rsidRPr="00FB2D3A" w:rsidRDefault="00FB2D3A" w:rsidP="00FB2D3A">
      <w:pPr>
        <w:numPr>
          <w:ilvl w:val="1"/>
          <w:numId w:val="7"/>
        </w:numPr>
        <w:tabs>
          <w:tab w:val="num" w:pos="426"/>
        </w:tabs>
        <w:suppressAutoHyphens w:val="0"/>
        <w:ind w:left="426" w:hanging="426"/>
        <w:jc w:val="both"/>
        <w:rPr>
          <w:sz w:val="22"/>
          <w:szCs w:val="22"/>
          <w:lang w:eastAsia="pl-PL"/>
        </w:rPr>
      </w:pPr>
      <w:r w:rsidRPr="00FB2D3A">
        <w:rPr>
          <w:sz w:val="22"/>
          <w:szCs w:val="22"/>
        </w:rPr>
        <w:t>Zakończenie realizacji przedmiotu umowy nastąpi na podstawie protokołu odbioru końcowego podpisanego przez strony umowy.</w:t>
      </w:r>
    </w:p>
    <w:p w:rsidR="00FB2D3A" w:rsidRDefault="00FB2D3A" w:rsidP="00FB2D3A">
      <w:pPr>
        <w:numPr>
          <w:ilvl w:val="1"/>
          <w:numId w:val="7"/>
        </w:numPr>
        <w:tabs>
          <w:tab w:val="num" w:pos="426"/>
        </w:tabs>
        <w:suppressAutoHyphens w:val="0"/>
        <w:ind w:left="426" w:hanging="426"/>
        <w:jc w:val="both"/>
        <w:rPr>
          <w:sz w:val="22"/>
          <w:szCs w:val="22"/>
          <w:lang w:eastAsia="pl-PL"/>
        </w:rPr>
      </w:pPr>
      <w:r w:rsidRPr="00FB2D3A">
        <w:rPr>
          <w:sz w:val="22"/>
          <w:szCs w:val="22"/>
          <w:lang w:eastAsia="pl-PL"/>
        </w:rPr>
        <w:t>Wykonawca zgłosi gotowość odbioru technicznego/końcowego robót i powiadomi zamawiająceg</w:t>
      </w:r>
      <w:r w:rsidR="0064509D">
        <w:rPr>
          <w:sz w:val="22"/>
          <w:szCs w:val="22"/>
          <w:lang w:eastAsia="pl-PL"/>
        </w:rPr>
        <w:t>o na piśmie o gotowości odbioru</w:t>
      </w:r>
      <w:r w:rsidRPr="00FB2D3A">
        <w:rPr>
          <w:sz w:val="22"/>
          <w:szCs w:val="22"/>
          <w:lang w:eastAsia="pl-PL"/>
        </w:rPr>
        <w:t xml:space="preserve">. Ponadto wykonawca zobowiązany jest zapewnić udział </w:t>
      </w:r>
      <w:r w:rsidR="00A00735">
        <w:rPr>
          <w:sz w:val="22"/>
          <w:szCs w:val="22"/>
          <w:lang w:eastAsia="pl-PL"/>
        </w:rPr>
        <w:t xml:space="preserve">osób ze strony Wykonawcy </w:t>
      </w:r>
      <w:r w:rsidRPr="00FB2D3A">
        <w:rPr>
          <w:sz w:val="22"/>
          <w:szCs w:val="22"/>
          <w:lang w:eastAsia="pl-PL"/>
        </w:rPr>
        <w:t>w czynnościach odbioru technicznego/ końcowego.</w:t>
      </w:r>
    </w:p>
    <w:p w:rsidR="00FB2D3A" w:rsidRDefault="00FB2D3A" w:rsidP="0064509D">
      <w:pPr>
        <w:numPr>
          <w:ilvl w:val="1"/>
          <w:numId w:val="7"/>
        </w:numPr>
        <w:tabs>
          <w:tab w:val="num" w:pos="426"/>
        </w:tabs>
        <w:suppressAutoHyphens w:val="0"/>
        <w:ind w:left="426" w:hanging="426"/>
        <w:jc w:val="both"/>
        <w:rPr>
          <w:sz w:val="22"/>
          <w:szCs w:val="22"/>
          <w:lang w:eastAsia="pl-PL"/>
        </w:rPr>
      </w:pPr>
      <w:r w:rsidRPr="0064509D">
        <w:rPr>
          <w:sz w:val="22"/>
          <w:szCs w:val="22"/>
          <w:lang w:eastAsia="pl-PL"/>
        </w:rPr>
        <w:t>Czynności odbioru technicznego/końcowego zostaną podjęte przez zamawiającego w terminie                        7 (siedmiu) dni roboczych od daty powiadomienia zamawiającego</w:t>
      </w:r>
      <w:r w:rsidR="0064509D">
        <w:rPr>
          <w:sz w:val="22"/>
          <w:szCs w:val="22"/>
          <w:lang w:eastAsia="pl-PL"/>
        </w:rPr>
        <w:t>.</w:t>
      </w:r>
    </w:p>
    <w:p w:rsidR="00FB2D3A" w:rsidRDefault="00FB2D3A" w:rsidP="0064509D">
      <w:pPr>
        <w:numPr>
          <w:ilvl w:val="1"/>
          <w:numId w:val="7"/>
        </w:numPr>
        <w:tabs>
          <w:tab w:val="num" w:pos="426"/>
        </w:tabs>
        <w:suppressAutoHyphens w:val="0"/>
        <w:ind w:left="426" w:hanging="426"/>
        <w:jc w:val="both"/>
        <w:rPr>
          <w:sz w:val="22"/>
          <w:szCs w:val="22"/>
          <w:lang w:eastAsia="pl-PL"/>
        </w:rPr>
      </w:pPr>
      <w:r w:rsidRPr="0064509D">
        <w:rPr>
          <w:sz w:val="22"/>
          <w:szCs w:val="22"/>
          <w:lang w:eastAsia="pl-PL"/>
        </w:rPr>
        <w:t>Odbiór końcowy zostaje zakończony w dniu sporządzenia i podpisania przez Komisję odbioru końcowego protokołu czynności odbioru końcowego.</w:t>
      </w:r>
    </w:p>
    <w:p w:rsidR="00FB2D3A" w:rsidRPr="00122CCD" w:rsidRDefault="00FB2D3A" w:rsidP="00122CCD">
      <w:pPr>
        <w:numPr>
          <w:ilvl w:val="1"/>
          <w:numId w:val="7"/>
        </w:numPr>
        <w:tabs>
          <w:tab w:val="num" w:pos="426"/>
        </w:tabs>
        <w:suppressAutoHyphens w:val="0"/>
        <w:ind w:left="426" w:hanging="426"/>
        <w:jc w:val="both"/>
        <w:rPr>
          <w:sz w:val="22"/>
          <w:szCs w:val="22"/>
          <w:lang w:eastAsia="pl-PL"/>
        </w:rPr>
      </w:pPr>
      <w:r w:rsidRPr="00122CCD">
        <w:rPr>
          <w:sz w:val="22"/>
          <w:szCs w:val="22"/>
          <w:lang w:eastAsia="pl-PL"/>
        </w:rPr>
        <w:t xml:space="preserve">O ile w protokole z czynności odbioru końcowego zostanie stwierdzone występowanie wad – zgodnie               z postanowieniami umowy w części dotyczącej wad, wykonawca ma obowiązek po ich usunięciu zgłosić zamawiającemu gotowość dokonania przeglądu w celu stwierdzenia ich usunięcia i dokonania odbioru </w:t>
      </w:r>
      <w:r w:rsidRPr="00122CCD">
        <w:rPr>
          <w:sz w:val="22"/>
          <w:szCs w:val="22"/>
          <w:lang w:eastAsia="pl-PL"/>
        </w:rPr>
        <w:lastRenderedPageBreak/>
        <w:t>robót bez wad. Zamawiający przystąpi do odbioru takich prac w terminie 3 (trzech) dni roboczych                  od dnia zgłoszenia.</w:t>
      </w:r>
    </w:p>
    <w:p w:rsidR="00464A24" w:rsidRPr="00122CCD" w:rsidRDefault="00FB2D3A" w:rsidP="00122CCD">
      <w:pPr>
        <w:pStyle w:val="Akapitzlist"/>
        <w:numPr>
          <w:ilvl w:val="0"/>
          <w:numId w:val="15"/>
        </w:numPr>
        <w:tabs>
          <w:tab w:val="clear" w:pos="720"/>
          <w:tab w:val="num" w:pos="426"/>
        </w:tabs>
        <w:suppressAutoHyphens w:val="0"/>
        <w:ind w:left="426" w:hanging="426"/>
        <w:jc w:val="both"/>
        <w:rPr>
          <w:color w:val="auto"/>
          <w:sz w:val="22"/>
          <w:szCs w:val="22"/>
          <w:lang w:eastAsia="pl-PL"/>
        </w:rPr>
      </w:pPr>
      <w:r w:rsidRPr="00FB2D3A">
        <w:rPr>
          <w:color w:val="auto"/>
          <w:sz w:val="22"/>
          <w:szCs w:val="22"/>
          <w:lang w:eastAsia="pl-PL"/>
        </w:rPr>
        <w:t xml:space="preserve">O ile generalny wykonawca nie powiadomi zamawiającego na piśmie o usunięciu wad stwierdzonych             w protokole odbioru końcowego, uznaje się, że wady nie zostały usunięte w ustalonym terminie.                     W takim przypadku, niezależnie od innych praw przyznanych zamawiającemu w umowie, zamawiający może po uprzednim dodatkowym wezwaniu do usunięcia wad w terminie ustalonym przez zamawiającego przystąpić do usuwania wad, o ile wykonawca nie usunął ich w ustalonym terminie, </w:t>
      </w:r>
      <w:r w:rsidR="00464A24">
        <w:rPr>
          <w:color w:val="auto"/>
          <w:sz w:val="22"/>
          <w:szCs w:val="22"/>
          <w:lang w:eastAsia="pl-PL"/>
        </w:rPr>
        <w:t xml:space="preserve">              </w:t>
      </w:r>
      <w:r w:rsidRPr="00FB2D3A">
        <w:rPr>
          <w:color w:val="auto"/>
          <w:sz w:val="22"/>
          <w:szCs w:val="22"/>
          <w:lang w:eastAsia="pl-PL"/>
        </w:rPr>
        <w:t>na koszt i ryzyko wykonawcy nie tracąc uprawnień z tytułu gwarancji i rękojmi lub zatrzymać kwotę odpowiadającą wartości usunięcia przez niego wad, którą to kwotę  wykonawca tytułem pokrycia szkody zobowiązany będzie ponieść wobec zamawiającego lub dokonać zaspokojenia z gwarancji należytego wykonania umowy.</w:t>
      </w:r>
    </w:p>
    <w:p w:rsidR="00FB2D3A" w:rsidRPr="00FB2D3A" w:rsidRDefault="00FB2D3A" w:rsidP="00FB2D3A">
      <w:pPr>
        <w:pStyle w:val="Akapitzlist"/>
        <w:numPr>
          <w:ilvl w:val="0"/>
          <w:numId w:val="15"/>
        </w:numPr>
        <w:tabs>
          <w:tab w:val="clear" w:pos="720"/>
          <w:tab w:val="num" w:pos="426"/>
        </w:tabs>
        <w:suppressAutoHyphens w:val="0"/>
        <w:ind w:left="426" w:hanging="426"/>
        <w:jc w:val="both"/>
        <w:rPr>
          <w:color w:val="auto"/>
          <w:sz w:val="22"/>
          <w:szCs w:val="22"/>
          <w:lang w:eastAsia="pl-PL"/>
        </w:rPr>
      </w:pPr>
      <w:r w:rsidRPr="00FB2D3A">
        <w:rPr>
          <w:color w:val="auto"/>
          <w:sz w:val="22"/>
          <w:szCs w:val="22"/>
          <w:lang w:eastAsia="pl-PL"/>
        </w:rPr>
        <w:t>Jeżeli wada jest nieusuwalna zamawiający po uprzednim dodatkowym wezwaniu do usunięcia wady                w ustalonym terminie może obniżyć wynagrodzenie wykonawcy w odpowiednim stosunku o wartość robót wadliwie wykonanych (wedle oszacowania) lub dokonać zaspokojenia z gwarancji należytego wykonania umowy.</w:t>
      </w:r>
    </w:p>
    <w:p w:rsidR="00FB2D3A" w:rsidRDefault="00FB2D3A" w:rsidP="00FB2D3A">
      <w:pPr>
        <w:pStyle w:val="Akapitzlist"/>
        <w:numPr>
          <w:ilvl w:val="0"/>
          <w:numId w:val="15"/>
        </w:numPr>
        <w:tabs>
          <w:tab w:val="clear" w:pos="720"/>
          <w:tab w:val="num" w:pos="426"/>
        </w:tabs>
        <w:suppressAutoHyphens w:val="0"/>
        <w:ind w:left="426" w:hanging="426"/>
        <w:jc w:val="both"/>
        <w:rPr>
          <w:color w:val="auto"/>
          <w:sz w:val="22"/>
          <w:szCs w:val="22"/>
          <w:lang w:eastAsia="pl-PL"/>
        </w:rPr>
      </w:pPr>
      <w:r w:rsidRPr="00FB2D3A">
        <w:rPr>
          <w:color w:val="auto"/>
          <w:sz w:val="22"/>
          <w:szCs w:val="22"/>
        </w:rPr>
        <w:t>Wykonawca zobowiązuje się uczestniczyć w przeglądach gwarancyjnych w okresie rękojmi                         i gwarancji, po uprzednim powiadomieniu o terminie przez zamawiającego oraz do usunięcia stwierdzonych wad w ustalonym terminie.</w:t>
      </w:r>
    </w:p>
    <w:p w:rsidR="008519B1" w:rsidRPr="00FB2D3A" w:rsidRDefault="00FB2D3A" w:rsidP="00FB2D3A">
      <w:pPr>
        <w:pStyle w:val="Akapitzlist"/>
        <w:numPr>
          <w:ilvl w:val="0"/>
          <w:numId w:val="15"/>
        </w:numPr>
        <w:tabs>
          <w:tab w:val="clear" w:pos="720"/>
          <w:tab w:val="num" w:pos="426"/>
        </w:tabs>
        <w:suppressAutoHyphens w:val="0"/>
        <w:ind w:left="426" w:hanging="426"/>
        <w:jc w:val="both"/>
        <w:rPr>
          <w:color w:val="auto"/>
          <w:sz w:val="22"/>
          <w:szCs w:val="22"/>
          <w:lang w:eastAsia="pl-PL"/>
        </w:rPr>
      </w:pPr>
      <w:r w:rsidRPr="00FB2D3A">
        <w:rPr>
          <w:color w:val="auto"/>
          <w:sz w:val="22"/>
          <w:szCs w:val="22"/>
        </w:rPr>
        <w:t>Wykonawca zobowiązuje się uczestniczyć w przeglądzie ostatecznym (pogwarancyjnym) po okresie rękojmi i gwarancji, po uprzednim powiadomieniu o terminie przez zamawiającego</w:t>
      </w:r>
    </w:p>
    <w:p w:rsidR="008519B1" w:rsidRPr="00FB2D3A" w:rsidRDefault="008519B1" w:rsidP="00D77E3F">
      <w:pPr>
        <w:pStyle w:val="Normalny10"/>
        <w:autoSpaceDE w:val="0"/>
        <w:ind w:left="360" w:hanging="360"/>
        <w:jc w:val="center"/>
        <w:rPr>
          <w:rFonts w:eastAsia="Bookman Old Style"/>
          <w:b/>
          <w:bCs/>
          <w:sz w:val="22"/>
          <w:szCs w:val="22"/>
        </w:rPr>
      </w:pPr>
    </w:p>
    <w:p w:rsidR="00FB2D3A" w:rsidRDefault="00FB2D3A" w:rsidP="008649A7">
      <w:pPr>
        <w:pStyle w:val="Normalny10"/>
        <w:autoSpaceDE w:val="0"/>
        <w:rPr>
          <w:rFonts w:eastAsia="Bookman Old Style"/>
          <w:b/>
          <w:bCs/>
          <w:sz w:val="22"/>
          <w:szCs w:val="22"/>
        </w:rPr>
      </w:pPr>
    </w:p>
    <w:p w:rsidR="0068023F" w:rsidRDefault="0068023F" w:rsidP="00FB2D3A">
      <w:pPr>
        <w:pStyle w:val="Normalny10"/>
        <w:autoSpaceDE w:val="0"/>
        <w:ind w:left="360" w:hanging="360"/>
        <w:jc w:val="center"/>
        <w:rPr>
          <w:rFonts w:eastAsia="Bookman Old Style"/>
          <w:b/>
          <w:bCs/>
          <w:sz w:val="22"/>
          <w:szCs w:val="22"/>
        </w:rPr>
      </w:pPr>
    </w:p>
    <w:p w:rsidR="00FB2D3A" w:rsidRPr="00DC1402" w:rsidRDefault="00FB2D3A" w:rsidP="00FB2D3A">
      <w:pPr>
        <w:pStyle w:val="Normalny10"/>
        <w:autoSpaceDE w:val="0"/>
        <w:ind w:left="360" w:hanging="360"/>
        <w:jc w:val="center"/>
        <w:rPr>
          <w:rFonts w:eastAsia="Bookman Old Style"/>
          <w:b/>
          <w:bCs/>
          <w:sz w:val="22"/>
          <w:szCs w:val="22"/>
        </w:rPr>
      </w:pPr>
      <w:r w:rsidRPr="00DC1402">
        <w:rPr>
          <w:rFonts w:eastAsia="Bookman Old Style"/>
          <w:b/>
          <w:bCs/>
          <w:sz w:val="22"/>
          <w:szCs w:val="22"/>
        </w:rPr>
        <w:t>§</w:t>
      </w:r>
      <w:r>
        <w:rPr>
          <w:rFonts w:eastAsia="Bookman Old Style"/>
          <w:b/>
          <w:bCs/>
          <w:sz w:val="22"/>
          <w:szCs w:val="22"/>
        </w:rPr>
        <w:t xml:space="preserve"> 9.</w:t>
      </w:r>
    </w:p>
    <w:p w:rsidR="00FB2D3A" w:rsidRPr="00DC1402" w:rsidRDefault="00FB2D3A" w:rsidP="00FB2D3A">
      <w:pPr>
        <w:pStyle w:val="Normalny10"/>
        <w:autoSpaceDE w:val="0"/>
        <w:jc w:val="center"/>
        <w:rPr>
          <w:rFonts w:eastAsia="Bookman Old Style"/>
          <w:b/>
          <w:bCs/>
          <w:sz w:val="22"/>
          <w:szCs w:val="22"/>
        </w:rPr>
      </w:pPr>
      <w:r w:rsidRPr="00DC1402">
        <w:rPr>
          <w:rFonts w:eastAsia="Bookman Old Style"/>
          <w:b/>
          <w:bCs/>
          <w:sz w:val="22"/>
          <w:szCs w:val="22"/>
        </w:rPr>
        <w:t>Rozwiązanie i odstąpienie od umowy</w:t>
      </w:r>
    </w:p>
    <w:p w:rsidR="00FB2D3A" w:rsidRPr="00DC1402" w:rsidRDefault="00FB2D3A" w:rsidP="00FB2D3A">
      <w:pPr>
        <w:pStyle w:val="Normalny10"/>
        <w:autoSpaceDE w:val="0"/>
        <w:jc w:val="center"/>
        <w:rPr>
          <w:rFonts w:eastAsia="Bookman Old Style"/>
          <w:b/>
          <w:bCs/>
          <w:sz w:val="22"/>
          <w:szCs w:val="22"/>
        </w:rPr>
      </w:pPr>
    </w:p>
    <w:p w:rsidR="00FB2D3A" w:rsidRPr="00DC1402" w:rsidRDefault="00FB2D3A" w:rsidP="00FB2D3A">
      <w:pPr>
        <w:pStyle w:val="Normalny10"/>
        <w:autoSpaceDE w:val="0"/>
        <w:ind w:left="360" w:hanging="360"/>
        <w:jc w:val="both"/>
        <w:rPr>
          <w:rFonts w:eastAsia="Bookman Old Style"/>
          <w:sz w:val="22"/>
          <w:szCs w:val="22"/>
        </w:rPr>
      </w:pPr>
      <w:r w:rsidRPr="00DC1402">
        <w:rPr>
          <w:rFonts w:eastAsia="Bookman Old Style"/>
          <w:sz w:val="22"/>
          <w:szCs w:val="22"/>
        </w:rPr>
        <w:t>1.</w:t>
      </w:r>
      <w:r w:rsidRPr="00DC1402">
        <w:rPr>
          <w:rFonts w:eastAsia="Bookman Old Style"/>
          <w:sz w:val="22"/>
          <w:szCs w:val="22"/>
        </w:rPr>
        <w:tab/>
        <w:t>Zamawiający może rozwiązać umowę z wykonawcą w trybie natychmiastowym w przypadku gdy:</w:t>
      </w:r>
    </w:p>
    <w:p w:rsidR="00FB2D3A" w:rsidRPr="00DC1402" w:rsidRDefault="00FB2D3A" w:rsidP="00FB2D3A">
      <w:pPr>
        <w:pStyle w:val="Normalny10"/>
        <w:numPr>
          <w:ilvl w:val="0"/>
          <w:numId w:val="8"/>
        </w:numPr>
        <w:autoSpaceDE w:val="0"/>
        <w:ind w:left="360" w:firstLine="66"/>
        <w:jc w:val="both"/>
        <w:rPr>
          <w:rFonts w:eastAsia="Bookman Old Style"/>
          <w:sz w:val="22"/>
          <w:szCs w:val="22"/>
        </w:rPr>
      </w:pPr>
      <w:r w:rsidRPr="00DC1402">
        <w:rPr>
          <w:rFonts w:eastAsia="Bookman Old Style"/>
          <w:sz w:val="22"/>
          <w:szCs w:val="22"/>
        </w:rPr>
        <w:t>wykonawca utracił uprawnienia do wykonywania przedmiotu umowy,</w:t>
      </w:r>
    </w:p>
    <w:p w:rsidR="00FB2D3A" w:rsidRPr="00DC1402" w:rsidRDefault="00FB2D3A" w:rsidP="00FB2D3A">
      <w:pPr>
        <w:pStyle w:val="Normalny10"/>
        <w:numPr>
          <w:ilvl w:val="0"/>
          <w:numId w:val="8"/>
        </w:numPr>
        <w:autoSpaceDE w:val="0"/>
        <w:ind w:left="360" w:firstLine="66"/>
        <w:jc w:val="both"/>
        <w:rPr>
          <w:rFonts w:eastAsia="Bookman Old Style"/>
          <w:dstrike/>
          <w:sz w:val="22"/>
          <w:szCs w:val="22"/>
        </w:rPr>
      </w:pPr>
      <w:r w:rsidRPr="00DC1402">
        <w:rPr>
          <w:rFonts w:eastAsia="Bookman Old Style"/>
          <w:sz w:val="22"/>
          <w:szCs w:val="22"/>
        </w:rPr>
        <w:t>w stosunku do wykonawcy zaistniały okoliczności wskazane w art. 24 ust. 5 pkt 1 pzp.</w:t>
      </w:r>
    </w:p>
    <w:p w:rsidR="00FB2D3A" w:rsidRPr="00DC1402" w:rsidRDefault="00FB2D3A" w:rsidP="00FB2D3A">
      <w:pPr>
        <w:pStyle w:val="Normalny10"/>
        <w:numPr>
          <w:ilvl w:val="0"/>
          <w:numId w:val="8"/>
        </w:numPr>
        <w:autoSpaceDE w:val="0"/>
        <w:ind w:left="709" w:hanging="283"/>
        <w:jc w:val="both"/>
        <w:rPr>
          <w:rFonts w:eastAsia="Bookman Old Style"/>
          <w:sz w:val="22"/>
          <w:szCs w:val="22"/>
        </w:rPr>
      </w:pPr>
      <w:r w:rsidRPr="00DC1402">
        <w:rPr>
          <w:rFonts w:eastAsia="Bookman Old Style"/>
          <w:sz w:val="22"/>
          <w:szCs w:val="22"/>
        </w:rPr>
        <w:t>wykonawca nie rozpoczął realizacji umowy w terminie 14 dni od jej podpisania,</w:t>
      </w:r>
    </w:p>
    <w:p w:rsidR="00FB2D3A" w:rsidRPr="00DC1402" w:rsidRDefault="00FB2D3A" w:rsidP="00FB2D3A">
      <w:pPr>
        <w:pStyle w:val="Normalny10"/>
        <w:numPr>
          <w:ilvl w:val="0"/>
          <w:numId w:val="8"/>
        </w:numPr>
        <w:autoSpaceDE w:val="0"/>
        <w:ind w:left="709" w:hanging="283"/>
        <w:jc w:val="both"/>
        <w:rPr>
          <w:rFonts w:eastAsia="Bookman Old Style"/>
          <w:sz w:val="22"/>
          <w:szCs w:val="22"/>
        </w:rPr>
      </w:pPr>
      <w:r w:rsidRPr="00DC1402">
        <w:rPr>
          <w:rFonts w:eastAsia="Bookman Old Style"/>
          <w:sz w:val="22"/>
          <w:szCs w:val="22"/>
        </w:rPr>
        <w:t>wykonawca wstrzymuje bez zgody zamawiającego roboty na okres dłuższy niż 7 dni roboczych,</w:t>
      </w:r>
    </w:p>
    <w:p w:rsidR="00FB2D3A" w:rsidRPr="00DC1402" w:rsidRDefault="00FB2D3A" w:rsidP="00FB2D3A">
      <w:pPr>
        <w:pStyle w:val="Normalny10"/>
        <w:numPr>
          <w:ilvl w:val="0"/>
          <w:numId w:val="8"/>
        </w:numPr>
        <w:autoSpaceDE w:val="0"/>
        <w:ind w:left="709" w:hanging="283"/>
        <w:jc w:val="both"/>
        <w:rPr>
          <w:rFonts w:eastAsia="Bookman Old Style"/>
          <w:sz w:val="22"/>
          <w:szCs w:val="22"/>
        </w:rPr>
      </w:pPr>
      <w:r w:rsidRPr="00DC1402">
        <w:rPr>
          <w:rFonts w:eastAsia="Bookman Old Style"/>
          <w:sz w:val="22"/>
          <w:szCs w:val="22"/>
        </w:rPr>
        <w:t>wykonawca realizuje przy pomocy podwykonawców roboty zastrzeżone, w niniejszej umowie,                 do jego wyłącznej kompetencji,</w:t>
      </w:r>
    </w:p>
    <w:p w:rsidR="00FB2D3A" w:rsidRPr="00DC1402" w:rsidRDefault="00FB2D3A" w:rsidP="00FB2D3A">
      <w:pPr>
        <w:pStyle w:val="Normalny10"/>
        <w:numPr>
          <w:ilvl w:val="0"/>
          <w:numId w:val="8"/>
        </w:numPr>
        <w:autoSpaceDE w:val="0"/>
        <w:ind w:left="709" w:hanging="283"/>
        <w:jc w:val="both"/>
        <w:rPr>
          <w:rFonts w:eastAsia="Bookman Old Style"/>
          <w:sz w:val="22"/>
          <w:szCs w:val="22"/>
        </w:rPr>
      </w:pPr>
      <w:r w:rsidRPr="00DC1402">
        <w:rPr>
          <w:rFonts w:eastAsia="Bookman Old Style"/>
          <w:sz w:val="22"/>
          <w:szCs w:val="22"/>
        </w:rPr>
        <w:t>wykonawca, mimo wezwania zamawiającego, realizuje przedmiot umowy w sposób niezgodny                  z opisem przedmiotu zamówienia, obowiązującymi przepisami i normami,</w:t>
      </w:r>
    </w:p>
    <w:p w:rsidR="00FB2D3A" w:rsidRPr="00DC1402" w:rsidRDefault="00FB2D3A" w:rsidP="00FB2D3A">
      <w:pPr>
        <w:pStyle w:val="Normalny10"/>
        <w:numPr>
          <w:ilvl w:val="0"/>
          <w:numId w:val="8"/>
        </w:numPr>
        <w:autoSpaceDE w:val="0"/>
        <w:ind w:left="709" w:hanging="283"/>
        <w:jc w:val="both"/>
        <w:rPr>
          <w:rFonts w:eastAsia="Bookman Old Style"/>
          <w:sz w:val="22"/>
          <w:szCs w:val="22"/>
        </w:rPr>
      </w:pPr>
      <w:r w:rsidRPr="00DC1402">
        <w:rPr>
          <w:rFonts w:eastAsia="Bookman Old Style"/>
          <w:sz w:val="22"/>
          <w:szCs w:val="22"/>
        </w:rPr>
        <w:t>podwykonawca lub dalszy podwykonawca wskazany przez wykonawcę (podmiot udostępniający zasoby) nie spełnia samodzielnie warunków udziału w postępowaniu,</w:t>
      </w:r>
    </w:p>
    <w:p w:rsidR="00FB2D3A" w:rsidRPr="00DC1402" w:rsidRDefault="00FB2D3A" w:rsidP="00FB2D3A">
      <w:pPr>
        <w:pStyle w:val="Normalny10"/>
        <w:numPr>
          <w:ilvl w:val="1"/>
          <w:numId w:val="8"/>
        </w:numPr>
        <w:tabs>
          <w:tab w:val="clear" w:pos="2859"/>
          <w:tab w:val="num" w:pos="360"/>
        </w:tabs>
        <w:autoSpaceDE w:val="0"/>
        <w:ind w:left="360"/>
        <w:jc w:val="both"/>
        <w:rPr>
          <w:rFonts w:eastAsia="Bookman Old Style"/>
          <w:sz w:val="22"/>
          <w:szCs w:val="22"/>
        </w:rPr>
      </w:pPr>
      <w:r w:rsidRPr="00DC1402">
        <w:rPr>
          <w:rFonts w:eastAsia="Bookman Old Style"/>
          <w:sz w:val="22"/>
          <w:szCs w:val="22"/>
        </w:rPr>
        <w:t>Zamawiający może odstąpić od umowy w przypadkach określonych w art. 145 ust. 1 ustawy Prawo zamówień publicznych.</w:t>
      </w:r>
    </w:p>
    <w:p w:rsidR="00FB2D3A" w:rsidRPr="00BE3771" w:rsidRDefault="00FB2D3A" w:rsidP="00FB2D3A">
      <w:pPr>
        <w:pStyle w:val="Normalny10"/>
        <w:numPr>
          <w:ilvl w:val="1"/>
          <w:numId w:val="8"/>
        </w:numPr>
        <w:tabs>
          <w:tab w:val="clear" w:pos="2859"/>
          <w:tab w:val="num" w:pos="360"/>
        </w:tabs>
        <w:autoSpaceDE w:val="0"/>
        <w:ind w:left="360"/>
        <w:jc w:val="both"/>
        <w:rPr>
          <w:rFonts w:eastAsia="Bookman Old Style"/>
          <w:sz w:val="22"/>
          <w:szCs w:val="22"/>
        </w:rPr>
      </w:pPr>
      <w:r w:rsidRPr="00DC1402">
        <w:rPr>
          <w:rFonts w:eastAsia="Bookman Old Style"/>
          <w:sz w:val="22"/>
          <w:szCs w:val="22"/>
        </w:rPr>
        <w:t xml:space="preserve">W przypadku rozwiązania umowy przez jedną ze stron, lub odstąpienia przez zamawiającego, wykonawca ma obowiązek wstrzymania realizacji przedmiotu umowy w trybie natychmiastowym, oraz zabezpieczenia, a następnie opuszczenia terenu realizacji robót, przekazania zamawiającemu wszystkich uzyskanych dokumentów, pozwoleń, zgód i pełnomocnictw, przekazania opracowanej dokumentacji  oraz do dokonania inwentaryzacji wykonanego zakresu. Inwentaryzację akceptują i zatwierdzają koordynatorzy/ inspektorzy </w:t>
      </w:r>
      <w:r w:rsidRPr="00BE3771">
        <w:rPr>
          <w:rFonts w:eastAsia="Bookman Old Style"/>
          <w:sz w:val="22"/>
          <w:szCs w:val="22"/>
        </w:rPr>
        <w:t>nadzoru/ kierownicy.</w:t>
      </w:r>
    </w:p>
    <w:p w:rsidR="00FB2D3A" w:rsidRPr="00BE3771" w:rsidRDefault="00FB2D3A" w:rsidP="00FB2D3A">
      <w:pPr>
        <w:pStyle w:val="Normalny10"/>
        <w:numPr>
          <w:ilvl w:val="1"/>
          <w:numId w:val="8"/>
        </w:numPr>
        <w:tabs>
          <w:tab w:val="clear" w:pos="2859"/>
          <w:tab w:val="num" w:pos="360"/>
        </w:tabs>
        <w:autoSpaceDE w:val="0"/>
        <w:ind w:left="360"/>
        <w:jc w:val="both"/>
        <w:rPr>
          <w:rFonts w:eastAsia="Bookman Old Style"/>
          <w:sz w:val="22"/>
          <w:szCs w:val="22"/>
        </w:rPr>
      </w:pPr>
      <w:r w:rsidRPr="00BE3771">
        <w:rPr>
          <w:rFonts w:eastAsia="Bookman Old Style"/>
          <w:sz w:val="22"/>
          <w:szCs w:val="22"/>
        </w:rPr>
        <w:t xml:space="preserve">Inwentaryzacja zostanie wykonana </w:t>
      </w:r>
      <w:r w:rsidRPr="00BE3771">
        <w:rPr>
          <w:sz w:val="22"/>
          <w:szCs w:val="22"/>
          <w:lang w:eastAsia="pl-PL"/>
        </w:rPr>
        <w:t>zgodnie ze stawkami określonymi w przekazanym zamawiającemu kosztorysie ofertowym</w:t>
      </w:r>
      <w:r>
        <w:rPr>
          <w:sz w:val="22"/>
          <w:szCs w:val="22"/>
          <w:lang w:eastAsia="pl-PL"/>
        </w:rPr>
        <w:t>.</w:t>
      </w:r>
    </w:p>
    <w:p w:rsidR="00FB2D3A" w:rsidRPr="00BE3771" w:rsidRDefault="00FB2D3A" w:rsidP="00FB2D3A">
      <w:pPr>
        <w:pStyle w:val="Normalny10"/>
        <w:numPr>
          <w:ilvl w:val="1"/>
          <w:numId w:val="8"/>
        </w:numPr>
        <w:tabs>
          <w:tab w:val="clear" w:pos="2859"/>
          <w:tab w:val="num" w:pos="360"/>
        </w:tabs>
        <w:autoSpaceDE w:val="0"/>
        <w:ind w:left="360"/>
        <w:jc w:val="both"/>
        <w:rPr>
          <w:rFonts w:eastAsia="Bookman Old Style"/>
          <w:sz w:val="22"/>
          <w:szCs w:val="22"/>
        </w:rPr>
      </w:pPr>
      <w:r w:rsidRPr="00BE3771">
        <w:rPr>
          <w:rFonts w:eastAsia="Bookman Old Style"/>
          <w:sz w:val="22"/>
          <w:szCs w:val="22"/>
        </w:rPr>
        <w:t>Na podstawie dokonanej inwentaryzacji zostanie wystawione świadectwo płatności obejmujące wartość wykonanego przedmiotu umowy.</w:t>
      </w:r>
    </w:p>
    <w:p w:rsidR="00FB2D3A" w:rsidRPr="00BE3771" w:rsidRDefault="00FB2D3A" w:rsidP="00FB2D3A">
      <w:pPr>
        <w:pStyle w:val="Normalny10"/>
        <w:numPr>
          <w:ilvl w:val="1"/>
          <w:numId w:val="8"/>
        </w:numPr>
        <w:tabs>
          <w:tab w:val="clear" w:pos="2859"/>
          <w:tab w:val="num" w:pos="360"/>
        </w:tabs>
        <w:autoSpaceDE w:val="0"/>
        <w:ind w:left="360"/>
        <w:jc w:val="both"/>
        <w:rPr>
          <w:rFonts w:eastAsia="Bookman Old Style"/>
          <w:sz w:val="22"/>
          <w:szCs w:val="22"/>
        </w:rPr>
      </w:pPr>
      <w:r w:rsidRPr="00BE3771">
        <w:rPr>
          <w:sz w:val="22"/>
          <w:szCs w:val="22"/>
        </w:rPr>
        <w:t>Konieczność wielokrotnego dokonywania bezpośredniej zapłaty podwykonawcy lub dalszemu podwykonawcy, o których mowa w paragrafie 2, lub konieczność dokonania bezpośrednich zapłat               na sumę większą niż 5% wartości umowy w sprawie zamówienia publicznego może stanowić podstawę do odstąpienia od umowy przez zamawiającego.</w:t>
      </w:r>
    </w:p>
    <w:p w:rsidR="00FB2D3A" w:rsidRPr="00BE3771" w:rsidRDefault="00FB2D3A" w:rsidP="00FB2D3A">
      <w:pPr>
        <w:pStyle w:val="Normalny10"/>
        <w:numPr>
          <w:ilvl w:val="1"/>
          <w:numId w:val="8"/>
        </w:numPr>
        <w:tabs>
          <w:tab w:val="clear" w:pos="2859"/>
          <w:tab w:val="num" w:pos="360"/>
        </w:tabs>
        <w:autoSpaceDE w:val="0"/>
        <w:ind w:left="360"/>
        <w:jc w:val="both"/>
        <w:rPr>
          <w:rFonts w:eastAsia="Bookman Old Style"/>
          <w:sz w:val="22"/>
          <w:szCs w:val="22"/>
        </w:rPr>
      </w:pPr>
      <w:r w:rsidRPr="00BE3771">
        <w:rPr>
          <w:rFonts w:eastAsia="Bookman Old Style"/>
          <w:sz w:val="22"/>
          <w:szCs w:val="22"/>
        </w:rPr>
        <w:t xml:space="preserve">Zamawiający może rozwiązać umowę, jeżeli zaistnieją okoliczności, o których mowa w art. </w:t>
      </w:r>
      <w:smartTag w:uri="urn:schemas-microsoft-com:office:smarttags" w:element="metricconverter">
        <w:smartTagPr>
          <w:attr w:name="ProductID" w:val="145 a"/>
        </w:smartTagPr>
        <w:r w:rsidRPr="00BE3771">
          <w:rPr>
            <w:rFonts w:eastAsia="Bookman Old Style"/>
            <w:sz w:val="22"/>
            <w:szCs w:val="22"/>
          </w:rPr>
          <w:t>145 a</w:t>
        </w:r>
      </w:smartTag>
      <w:r w:rsidRPr="00BE3771">
        <w:rPr>
          <w:rFonts w:eastAsia="Bookman Old Style"/>
          <w:sz w:val="22"/>
          <w:szCs w:val="22"/>
        </w:rPr>
        <w:t xml:space="preserve"> pkt 1-3 pzp.</w:t>
      </w:r>
    </w:p>
    <w:p w:rsidR="00D77E3F" w:rsidRPr="00BE3771" w:rsidRDefault="00D77E3F" w:rsidP="008649A7">
      <w:pPr>
        <w:pStyle w:val="Normalny10"/>
        <w:autoSpaceDE w:val="0"/>
        <w:rPr>
          <w:rFonts w:eastAsia="Bookman Old Style"/>
          <w:b/>
          <w:bCs/>
          <w:sz w:val="22"/>
          <w:szCs w:val="22"/>
        </w:rPr>
      </w:pPr>
    </w:p>
    <w:p w:rsidR="0068023F" w:rsidRDefault="0068023F" w:rsidP="00D77E3F">
      <w:pPr>
        <w:pStyle w:val="Normalny10"/>
        <w:autoSpaceDE w:val="0"/>
        <w:ind w:left="360" w:hanging="360"/>
        <w:jc w:val="center"/>
        <w:rPr>
          <w:rFonts w:eastAsia="Bookman Old Style"/>
          <w:b/>
          <w:bCs/>
          <w:sz w:val="22"/>
          <w:szCs w:val="22"/>
        </w:rPr>
      </w:pPr>
    </w:p>
    <w:p w:rsidR="0068023F" w:rsidRDefault="0068023F" w:rsidP="00D77E3F">
      <w:pPr>
        <w:pStyle w:val="Normalny10"/>
        <w:autoSpaceDE w:val="0"/>
        <w:ind w:left="360" w:hanging="360"/>
        <w:jc w:val="center"/>
        <w:rPr>
          <w:rFonts w:eastAsia="Bookman Old Style"/>
          <w:b/>
          <w:bCs/>
          <w:sz w:val="22"/>
          <w:szCs w:val="22"/>
        </w:rPr>
      </w:pPr>
    </w:p>
    <w:p w:rsidR="00D77E3F" w:rsidRPr="00BE3771" w:rsidRDefault="00D77E3F" w:rsidP="00D77E3F">
      <w:pPr>
        <w:pStyle w:val="Normalny10"/>
        <w:autoSpaceDE w:val="0"/>
        <w:ind w:left="360" w:hanging="360"/>
        <w:jc w:val="center"/>
        <w:rPr>
          <w:rFonts w:eastAsia="Bookman Old Style"/>
          <w:b/>
          <w:bCs/>
          <w:sz w:val="22"/>
          <w:szCs w:val="22"/>
        </w:rPr>
      </w:pPr>
      <w:r>
        <w:rPr>
          <w:rFonts w:eastAsia="Bookman Old Style"/>
          <w:b/>
          <w:bCs/>
          <w:sz w:val="22"/>
          <w:szCs w:val="22"/>
        </w:rPr>
        <w:t>§ 10.</w:t>
      </w:r>
    </w:p>
    <w:p w:rsidR="00D77E3F" w:rsidRPr="00BE3771" w:rsidRDefault="00D77E3F" w:rsidP="00D77E3F">
      <w:pPr>
        <w:pStyle w:val="Normalny10"/>
        <w:autoSpaceDE w:val="0"/>
        <w:jc w:val="center"/>
        <w:rPr>
          <w:rFonts w:eastAsia="Bookman Old Style"/>
          <w:b/>
          <w:bCs/>
          <w:sz w:val="22"/>
          <w:szCs w:val="22"/>
        </w:rPr>
      </w:pPr>
      <w:r w:rsidRPr="00BE3771">
        <w:rPr>
          <w:rFonts w:eastAsia="Bookman Old Style"/>
          <w:b/>
          <w:bCs/>
          <w:sz w:val="22"/>
          <w:szCs w:val="22"/>
        </w:rPr>
        <w:t>Kary umowne</w:t>
      </w:r>
    </w:p>
    <w:p w:rsidR="00D77E3F" w:rsidRDefault="00D77E3F" w:rsidP="00D77E3F">
      <w:pPr>
        <w:pStyle w:val="Normalny10"/>
        <w:autoSpaceDE w:val="0"/>
        <w:jc w:val="both"/>
        <w:rPr>
          <w:rFonts w:eastAsia="Bookman Old Style"/>
          <w:sz w:val="22"/>
          <w:szCs w:val="22"/>
        </w:rPr>
      </w:pPr>
    </w:p>
    <w:p w:rsidR="00D77E3F" w:rsidRDefault="00D77E3F" w:rsidP="00D77E3F">
      <w:pPr>
        <w:pStyle w:val="Normalny10"/>
        <w:numPr>
          <w:ilvl w:val="0"/>
          <w:numId w:val="29"/>
        </w:numPr>
        <w:autoSpaceDE w:val="0"/>
        <w:ind w:left="426" w:hanging="426"/>
        <w:jc w:val="both"/>
        <w:rPr>
          <w:rFonts w:eastAsia="Bookman Old Style"/>
          <w:sz w:val="22"/>
          <w:szCs w:val="22"/>
        </w:rPr>
      </w:pPr>
      <w:r w:rsidRPr="004C368D">
        <w:rPr>
          <w:rFonts w:eastAsia="Bookman Old Style"/>
          <w:sz w:val="22"/>
          <w:szCs w:val="22"/>
        </w:rPr>
        <w:t>W przypadku rozwiązania niniejszej umowy przez którąkolwiek ze stron z przyczyn zależnych                    od wykonawcy, w szczególności wskazanych w § 9 ust. 1, wykonawca jest zobowiązany zapłacić zamawiaj</w:t>
      </w:r>
      <w:r w:rsidR="0064509D">
        <w:rPr>
          <w:rFonts w:eastAsia="Bookman Old Style"/>
          <w:sz w:val="22"/>
          <w:szCs w:val="22"/>
        </w:rPr>
        <w:t xml:space="preserve">ącemu karę umowną w wysokości 5 </w:t>
      </w:r>
      <w:r w:rsidRPr="004C368D">
        <w:rPr>
          <w:rFonts w:eastAsia="Bookman Old Style"/>
          <w:sz w:val="22"/>
          <w:szCs w:val="22"/>
        </w:rPr>
        <w:t>% wartości przedmiotu umowy wskazanej                               w § 2 ust. 1 umowy.</w:t>
      </w:r>
    </w:p>
    <w:p w:rsidR="00D77E3F" w:rsidRPr="004C368D" w:rsidRDefault="00D77E3F" w:rsidP="00D77E3F">
      <w:pPr>
        <w:pStyle w:val="Normalny10"/>
        <w:numPr>
          <w:ilvl w:val="0"/>
          <w:numId w:val="29"/>
        </w:numPr>
        <w:autoSpaceDE w:val="0"/>
        <w:ind w:left="426" w:hanging="426"/>
        <w:jc w:val="both"/>
        <w:rPr>
          <w:rFonts w:eastAsia="Bookman Old Style"/>
          <w:sz w:val="22"/>
          <w:szCs w:val="22"/>
        </w:rPr>
      </w:pPr>
      <w:r w:rsidRPr="004C368D">
        <w:rPr>
          <w:sz w:val="22"/>
          <w:szCs w:val="22"/>
        </w:rPr>
        <w:t>Wykonawca zapłaci zamawiającemu kary umowne w przypadku wystąpienia następujących okoliczności:</w:t>
      </w:r>
    </w:p>
    <w:p w:rsidR="00D77E3F" w:rsidRPr="00BE3771" w:rsidRDefault="00D77E3F" w:rsidP="00D77E3F">
      <w:pPr>
        <w:pStyle w:val="Tekstpodstawowy21"/>
        <w:numPr>
          <w:ilvl w:val="0"/>
          <w:numId w:val="11"/>
        </w:numPr>
        <w:tabs>
          <w:tab w:val="num" w:pos="567"/>
        </w:tabs>
        <w:ind w:left="567" w:hanging="283"/>
        <w:rPr>
          <w:rFonts w:ascii="Times New Roman" w:hAnsi="Times New Roman" w:cs="Times New Roman"/>
          <w:sz w:val="22"/>
          <w:szCs w:val="22"/>
        </w:rPr>
      </w:pPr>
      <w:r w:rsidRPr="00BE3771">
        <w:rPr>
          <w:rFonts w:ascii="Times New Roman" w:hAnsi="Times New Roman" w:cs="Times New Roman"/>
          <w:sz w:val="22"/>
          <w:szCs w:val="22"/>
        </w:rPr>
        <w:t>brak zapłaty lub nieterminowej zapłaty wynagrodzenia należnego podwykonawcom lub dalszym podwykonawcom - w wysokości 0,1%</w:t>
      </w:r>
      <w:r w:rsidRPr="00BE3771">
        <w:rPr>
          <w:rFonts w:ascii="Times New Roman" w:hAnsi="Times New Roman" w:cs="Times New Roman"/>
          <w:b/>
          <w:sz w:val="22"/>
          <w:szCs w:val="22"/>
        </w:rPr>
        <w:t xml:space="preserve"> </w:t>
      </w:r>
      <w:r w:rsidRPr="00BE3771">
        <w:rPr>
          <w:rFonts w:ascii="Times New Roman" w:hAnsi="Times New Roman" w:cs="Times New Roman"/>
          <w:sz w:val="22"/>
          <w:szCs w:val="22"/>
        </w:rPr>
        <w:t>wartości etapu robót,</w:t>
      </w:r>
    </w:p>
    <w:p w:rsidR="00D77E3F" w:rsidRPr="00BE3771" w:rsidRDefault="00D77E3F" w:rsidP="00D77E3F">
      <w:pPr>
        <w:pStyle w:val="Tekstpodstawowy21"/>
        <w:numPr>
          <w:ilvl w:val="0"/>
          <w:numId w:val="11"/>
        </w:numPr>
        <w:tabs>
          <w:tab w:val="num" w:pos="567"/>
        </w:tabs>
        <w:ind w:left="567" w:hanging="283"/>
        <w:rPr>
          <w:rFonts w:ascii="Times New Roman" w:hAnsi="Times New Roman" w:cs="Times New Roman"/>
          <w:sz w:val="22"/>
          <w:szCs w:val="22"/>
        </w:rPr>
      </w:pPr>
      <w:r w:rsidRPr="00BE3771">
        <w:rPr>
          <w:rFonts w:ascii="Times New Roman" w:hAnsi="Times New Roman" w:cs="Times New Roman"/>
          <w:sz w:val="22"/>
          <w:szCs w:val="22"/>
        </w:rPr>
        <w:t>nieprzedłożenia do zaakceptowania projektu umowy o podw</w:t>
      </w:r>
      <w:r>
        <w:rPr>
          <w:rFonts w:ascii="Times New Roman" w:hAnsi="Times New Roman" w:cs="Times New Roman"/>
          <w:sz w:val="22"/>
          <w:szCs w:val="22"/>
        </w:rPr>
        <w:t xml:space="preserve">ykonawstwo, której przedmiotem                     </w:t>
      </w:r>
      <w:r w:rsidRPr="00BE3771">
        <w:rPr>
          <w:rFonts w:ascii="Times New Roman" w:hAnsi="Times New Roman" w:cs="Times New Roman"/>
          <w:sz w:val="22"/>
          <w:szCs w:val="22"/>
        </w:rPr>
        <w:t>są roboty budowlane, lub projektu jej zmiany - w wysokości 0,1%</w:t>
      </w:r>
      <w:r w:rsidRPr="00BE3771">
        <w:rPr>
          <w:rFonts w:ascii="Times New Roman" w:hAnsi="Times New Roman" w:cs="Times New Roman"/>
          <w:b/>
          <w:sz w:val="22"/>
          <w:szCs w:val="22"/>
        </w:rPr>
        <w:t xml:space="preserve"> </w:t>
      </w:r>
      <w:r w:rsidRPr="00BE3771">
        <w:rPr>
          <w:rFonts w:ascii="Times New Roman" w:hAnsi="Times New Roman" w:cs="Times New Roman"/>
          <w:sz w:val="22"/>
          <w:szCs w:val="22"/>
        </w:rPr>
        <w:t xml:space="preserve">wartości przedmiotu umowy </w:t>
      </w:r>
    </w:p>
    <w:p w:rsidR="00D77E3F" w:rsidRPr="00BE3771" w:rsidRDefault="00D77E3F" w:rsidP="00D77E3F">
      <w:pPr>
        <w:pStyle w:val="Tekstpodstawowy21"/>
        <w:numPr>
          <w:ilvl w:val="0"/>
          <w:numId w:val="11"/>
        </w:numPr>
        <w:tabs>
          <w:tab w:val="num" w:pos="567"/>
        </w:tabs>
        <w:ind w:left="567" w:hanging="283"/>
        <w:rPr>
          <w:rFonts w:ascii="Times New Roman" w:hAnsi="Times New Roman" w:cs="Times New Roman"/>
          <w:sz w:val="22"/>
          <w:szCs w:val="22"/>
        </w:rPr>
      </w:pPr>
      <w:r w:rsidRPr="00BE3771">
        <w:rPr>
          <w:rFonts w:ascii="Times New Roman" w:hAnsi="Times New Roman" w:cs="Times New Roman"/>
          <w:sz w:val="22"/>
          <w:szCs w:val="22"/>
        </w:rPr>
        <w:t>nieprzedłożenia poświadczonej za zgodność z oryginałem kopii umowy o podwykonawstwo                        lub jej zmiany – w wysokości 0,1%</w:t>
      </w:r>
      <w:r w:rsidRPr="00BE3771">
        <w:rPr>
          <w:rFonts w:ascii="Times New Roman" w:hAnsi="Times New Roman" w:cs="Times New Roman"/>
          <w:b/>
          <w:sz w:val="22"/>
          <w:szCs w:val="22"/>
        </w:rPr>
        <w:t xml:space="preserve"> </w:t>
      </w:r>
      <w:r w:rsidRPr="00BE3771">
        <w:rPr>
          <w:rFonts w:ascii="Times New Roman" w:hAnsi="Times New Roman" w:cs="Times New Roman"/>
          <w:sz w:val="22"/>
          <w:szCs w:val="22"/>
        </w:rPr>
        <w:t xml:space="preserve">wartości przedmiotu umowy </w:t>
      </w:r>
    </w:p>
    <w:p w:rsidR="00D77E3F" w:rsidRDefault="00D77E3F" w:rsidP="00D77E3F">
      <w:pPr>
        <w:pStyle w:val="Tekstpodstawowy21"/>
        <w:numPr>
          <w:ilvl w:val="0"/>
          <w:numId w:val="11"/>
        </w:numPr>
        <w:tabs>
          <w:tab w:val="num" w:pos="567"/>
        </w:tabs>
        <w:ind w:left="567" w:hanging="283"/>
        <w:rPr>
          <w:rFonts w:ascii="Times New Roman" w:hAnsi="Times New Roman" w:cs="Times New Roman"/>
          <w:sz w:val="22"/>
          <w:szCs w:val="22"/>
        </w:rPr>
      </w:pPr>
      <w:r w:rsidRPr="00BE3771">
        <w:rPr>
          <w:rFonts w:ascii="Times New Roman" w:hAnsi="Times New Roman" w:cs="Times New Roman"/>
          <w:sz w:val="22"/>
          <w:szCs w:val="22"/>
        </w:rPr>
        <w:t>braku zmiany umowy o podwykonawstwo w zakresie terminu zapłaty – w wysokości 0,1%</w:t>
      </w:r>
      <w:r w:rsidRPr="00BE3771">
        <w:rPr>
          <w:rFonts w:ascii="Times New Roman" w:hAnsi="Times New Roman" w:cs="Times New Roman"/>
          <w:b/>
          <w:sz w:val="22"/>
          <w:szCs w:val="22"/>
        </w:rPr>
        <w:t xml:space="preserve"> </w:t>
      </w:r>
      <w:r w:rsidRPr="00BE3771">
        <w:rPr>
          <w:rFonts w:ascii="Times New Roman" w:hAnsi="Times New Roman" w:cs="Times New Roman"/>
          <w:sz w:val="22"/>
          <w:szCs w:val="22"/>
        </w:rPr>
        <w:t>wartości przedmiotu umowy.</w:t>
      </w:r>
    </w:p>
    <w:p w:rsidR="00D77E3F" w:rsidRDefault="00D77E3F" w:rsidP="00D77E3F">
      <w:pPr>
        <w:pStyle w:val="Tekstpodstawowy21"/>
        <w:numPr>
          <w:ilvl w:val="0"/>
          <w:numId w:val="29"/>
        </w:numPr>
        <w:ind w:left="426" w:hanging="426"/>
        <w:rPr>
          <w:rFonts w:ascii="Times New Roman" w:hAnsi="Times New Roman" w:cs="Times New Roman"/>
          <w:sz w:val="22"/>
          <w:szCs w:val="22"/>
        </w:rPr>
      </w:pPr>
      <w:r w:rsidRPr="004C368D">
        <w:rPr>
          <w:rFonts w:ascii="Times New Roman" w:hAnsi="Times New Roman" w:cs="Times New Roman"/>
          <w:sz w:val="22"/>
          <w:szCs w:val="22"/>
        </w:rPr>
        <w:t xml:space="preserve">Wykonawca zapłaci zamawiającemu karę umowną w wysokości 0,1% wartości brutto umowy za każdy dzień opóźnienia  w wykonaniu robót budowlanych. </w:t>
      </w:r>
    </w:p>
    <w:p w:rsidR="00D77E3F" w:rsidRDefault="00D77E3F" w:rsidP="00D77E3F">
      <w:pPr>
        <w:pStyle w:val="Tekstpodstawowy21"/>
        <w:numPr>
          <w:ilvl w:val="0"/>
          <w:numId w:val="29"/>
        </w:numPr>
        <w:ind w:left="426" w:hanging="426"/>
        <w:rPr>
          <w:rFonts w:ascii="Times New Roman" w:hAnsi="Times New Roman" w:cs="Times New Roman"/>
          <w:sz w:val="22"/>
          <w:szCs w:val="22"/>
        </w:rPr>
      </w:pPr>
      <w:r w:rsidRPr="004C368D">
        <w:rPr>
          <w:rFonts w:ascii="Times New Roman" w:hAnsi="Times New Roman" w:cs="Times New Roman"/>
          <w:sz w:val="22"/>
          <w:szCs w:val="22"/>
        </w:rPr>
        <w:t>Wykonawca zapłaci zamawiającemu karę umowną w wysokości 0,1% wartości etapu za każdy dzień opóźnienia danego etapu robót w przypadku, gdy zamawiający nie wyrazi zgody na zmianę terminu realizacji robót.</w:t>
      </w:r>
    </w:p>
    <w:p w:rsidR="00D77E3F" w:rsidRDefault="00D77E3F" w:rsidP="00D77E3F">
      <w:pPr>
        <w:pStyle w:val="Tekstpodstawowy21"/>
        <w:numPr>
          <w:ilvl w:val="0"/>
          <w:numId w:val="29"/>
        </w:numPr>
        <w:ind w:left="426" w:hanging="426"/>
        <w:rPr>
          <w:rFonts w:ascii="Times New Roman" w:hAnsi="Times New Roman" w:cs="Times New Roman"/>
          <w:sz w:val="22"/>
          <w:szCs w:val="22"/>
        </w:rPr>
      </w:pPr>
      <w:r w:rsidRPr="004C368D">
        <w:rPr>
          <w:rFonts w:ascii="Times New Roman" w:hAnsi="Times New Roman" w:cs="Times New Roman"/>
          <w:sz w:val="22"/>
          <w:szCs w:val="22"/>
        </w:rPr>
        <w:t>Wykonawca zapłaci zamawia</w:t>
      </w:r>
      <w:r w:rsidR="00A66058">
        <w:rPr>
          <w:rFonts w:ascii="Times New Roman" w:hAnsi="Times New Roman" w:cs="Times New Roman"/>
          <w:sz w:val="22"/>
          <w:szCs w:val="22"/>
        </w:rPr>
        <w:t>jącemu karę umowną w wysokości 2</w:t>
      </w:r>
      <w:r w:rsidRPr="004C368D">
        <w:rPr>
          <w:rFonts w:ascii="Times New Roman" w:hAnsi="Times New Roman" w:cs="Times New Roman"/>
          <w:sz w:val="22"/>
          <w:szCs w:val="22"/>
        </w:rPr>
        <w:t>00 zł za każdy dzień opóźnienia                 w usunięciu wad lub usterek stwierdzonych przy odbiorze.</w:t>
      </w:r>
    </w:p>
    <w:p w:rsidR="00D77E3F" w:rsidRPr="00A02B1F" w:rsidRDefault="00D77E3F" w:rsidP="00D77E3F">
      <w:pPr>
        <w:pStyle w:val="Tekstpodstawowy21"/>
        <w:numPr>
          <w:ilvl w:val="0"/>
          <w:numId w:val="29"/>
        </w:numPr>
        <w:ind w:left="426" w:hanging="426"/>
        <w:rPr>
          <w:rFonts w:ascii="Times New Roman" w:hAnsi="Times New Roman" w:cs="Times New Roman"/>
          <w:sz w:val="22"/>
          <w:szCs w:val="22"/>
        </w:rPr>
      </w:pPr>
      <w:r w:rsidRPr="004C368D">
        <w:rPr>
          <w:rFonts w:ascii="Times New Roman" w:hAnsi="Times New Roman" w:cs="Times New Roman"/>
          <w:sz w:val="22"/>
          <w:szCs w:val="22"/>
        </w:rPr>
        <w:t>Wykonawca zapłaci zamawia</w:t>
      </w:r>
      <w:r w:rsidR="00A66058">
        <w:rPr>
          <w:rFonts w:ascii="Times New Roman" w:hAnsi="Times New Roman" w:cs="Times New Roman"/>
          <w:sz w:val="22"/>
          <w:szCs w:val="22"/>
        </w:rPr>
        <w:t>jącemu karę umowną w wysokości 2</w:t>
      </w:r>
      <w:r w:rsidRPr="004C368D">
        <w:rPr>
          <w:rFonts w:ascii="Times New Roman" w:hAnsi="Times New Roman" w:cs="Times New Roman"/>
          <w:sz w:val="22"/>
          <w:szCs w:val="22"/>
        </w:rPr>
        <w:t xml:space="preserve">00 zł za każdy dzień opóźnienia                       w usunięciu </w:t>
      </w:r>
      <w:r w:rsidRPr="00A02B1F">
        <w:rPr>
          <w:rFonts w:ascii="Times New Roman" w:hAnsi="Times New Roman" w:cs="Times New Roman"/>
          <w:sz w:val="22"/>
          <w:szCs w:val="22"/>
        </w:rPr>
        <w:t>wad lub usterek stwierdzonych w okresie gwarancji i rękojmi.</w:t>
      </w:r>
    </w:p>
    <w:p w:rsidR="00D77E3F" w:rsidRPr="00A02B1F" w:rsidRDefault="00D77E3F" w:rsidP="00D77E3F">
      <w:pPr>
        <w:pStyle w:val="Tekstpodstawowy21"/>
        <w:numPr>
          <w:ilvl w:val="0"/>
          <w:numId w:val="29"/>
        </w:numPr>
        <w:ind w:left="426" w:hanging="426"/>
        <w:rPr>
          <w:rFonts w:ascii="Times New Roman" w:hAnsi="Times New Roman" w:cs="Times New Roman"/>
          <w:sz w:val="22"/>
          <w:szCs w:val="22"/>
        </w:rPr>
      </w:pPr>
      <w:r w:rsidRPr="00A02B1F">
        <w:rPr>
          <w:rFonts w:ascii="Times New Roman" w:hAnsi="Times New Roman" w:cs="Times New Roman"/>
          <w:sz w:val="22"/>
          <w:szCs w:val="22"/>
        </w:rPr>
        <w:t xml:space="preserve">Wykonawca zapłaci zamawiającemu karę umowną w </w:t>
      </w:r>
      <w:r w:rsidRPr="009F58D5">
        <w:rPr>
          <w:rFonts w:ascii="Times New Roman" w:hAnsi="Times New Roman" w:cs="Times New Roman"/>
          <w:sz w:val="22"/>
          <w:szCs w:val="22"/>
        </w:rPr>
        <w:t xml:space="preserve">wysokości </w:t>
      </w:r>
      <w:r w:rsidR="00A66058" w:rsidRPr="009F58D5">
        <w:rPr>
          <w:rFonts w:ascii="Times New Roman" w:hAnsi="Times New Roman" w:cs="Times New Roman"/>
          <w:sz w:val="22"/>
          <w:szCs w:val="22"/>
        </w:rPr>
        <w:t>5</w:t>
      </w:r>
      <w:r w:rsidR="00AC64BC" w:rsidRPr="009F58D5">
        <w:rPr>
          <w:rFonts w:ascii="Times New Roman" w:hAnsi="Times New Roman" w:cs="Times New Roman"/>
          <w:sz w:val="22"/>
          <w:szCs w:val="22"/>
        </w:rPr>
        <w:t> 000</w:t>
      </w:r>
      <w:r w:rsidR="00AC64BC">
        <w:rPr>
          <w:rFonts w:ascii="Times New Roman" w:hAnsi="Times New Roman" w:cs="Times New Roman"/>
          <w:sz w:val="22"/>
          <w:szCs w:val="22"/>
        </w:rPr>
        <w:t xml:space="preserve"> </w:t>
      </w:r>
      <w:r w:rsidRPr="00A02B1F">
        <w:rPr>
          <w:rFonts w:ascii="Times New Roman" w:hAnsi="Times New Roman" w:cs="Times New Roman"/>
          <w:sz w:val="22"/>
          <w:szCs w:val="22"/>
        </w:rPr>
        <w:t xml:space="preserve">zł za niezałączenie do faktury </w:t>
      </w:r>
      <w:r w:rsidR="0064509D">
        <w:rPr>
          <w:rFonts w:ascii="Times New Roman" w:hAnsi="Times New Roman" w:cs="Times New Roman"/>
          <w:sz w:val="22"/>
          <w:szCs w:val="22"/>
        </w:rPr>
        <w:t>wymaganego zgodnie z § 5 ust. 11</w:t>
      </w:r>
      <w:r w:rsidRPr="00A02B1F">
        <w:rPr>
          <w:rFonts w:ascii="Times New Roman" w:hAnsi="Times New Roman" w:cs="Times New Roman"/>
          <w:sz w:val="22"/>
          <w:szCs w:val="22"/>
        </w:rPr>
        <w:t xml:space="preserve"> umowy wykazu osób realizujących cały zakres rzeczowy robót budowlanych, a także wymaganych zapisami specyfikacji oświadczeń tych osób i dodatkowo naliczy </w:t>
      </w:r>
      <w:r w:rsidR="0064509D">
        <w:rPr>
          <w:rFonts w:ascii="Times New Roman" w:hAnsi="Times New Roman" w:cs="Times New Roman"/>
          <w:sz w:val="22"/>
          <w:szCs w:val="22"/>
        </w:rPr>
        <w:t xml:space="preserve">             </w:t>
      </w:r>
      <w:r w:rsidRPr="00A02B1F">
        <w:rPr>
          <w:rFonts w:ascii="Times New Roman" w:hAnsi="Times New Roman" w:cs="Times New Roman"/>
          <w:sz w:val="22"/>
          <w:szCs w:val="22"/>
        </w:rPr>
        <w:t>za każdego pracownika objętego przedmiotowym obowiązkiem wykazan</w:t>
      </w:r>
      <w:r w:rsidR="0064509D">
        <w:rPr>
          <w:rFonts w:ascii="Times New Roman" w:hAnsi="Times New Roman" w:cs="Times New Roman"/>
          <w:sz w:val="22"/>
          <w:szCs w:val="22"/>
        </w:rPr>
        <w:t>ego w liście karę w wysokości  1</w:t>
      </w:r>
      <w:r w:rsidRPr="00A02B1F">
        <w:rPr>
          <w:rFonts w:ascii="Times New Roman" w:hAnsi="Times New Roman" w:cs="Times New Roman"/>
          <w:sz w:val="22"/>
          <w:szCs w:val="22"/>
        </w:rPr>
        <w:t xml:space="preserve">00 zł ( tj. brak załączenia </w:t>
      </w:r>
      <w:r>
        <w:rPr>
          <w:rFonts w:ascii="Times New Roman" w:hAnsi="Times New Roman" w:cs="Times New Roman"/>
          <w:sz w:val="22"/>
          <w:szCs w:val="22"/>
        </w:rPr>
        <w:t xml:space="preserve">oświadczenia </w:t>
      </w:r>
      <w:r w:rsidRPr="00A02B1F">
        <w:rPr>
          <w:rFonts w:ascii="Times New Roman" w:hAnsi="Times New Roman" w:cs="Times New Roman"/>
          <w:sz w:val="22"/>
          <w:szCs w:val="22"/>
        </w:rPr>
        <w:t>każdej z tych osób, że przez okres wykonywania czynności,</w:t>
      </w:r>
      <w:r w:rsidR="00AC64BC">
        <w:rPr>
          <w:rFonts w:ascii="Times New Roman" w:hAnsi="Times New Roman" w:cs="Times New Roman"/>
          <w:sz w:val="22"/>
          <w:szCs w:val="22"/>
        </w:rPr>
        <w:t xml:space="preserve"> </w:t>
      </w:r>
      <w:r w:rsidR="0064509D">
        <w:rPr>
          <w:rFonts w:ascii="Times New Roman" w:hAnsi="Times New Roman" w:cs="Times New Roman"/>
          <w:sz w:val="22"/>
          <w:szCs w:val="22"/>
        </w:rPr>
        <w:t xml:space="preserve">                </w:t>
      </w:r>
      <w:r w:rsidRPr="00A02B1F">
        <w:rPr>
          <w:rFonts w:ascii="Times New Roman" w:hAnsi="Times New Roman" w:cs="Times New Roman"/>
          <w:sz w:val="22"/>
          <w:szCs w:val="22"/>
        </w:rPr>
        <w:t>o których mowa w </w:t>
      </w:r>
      <w:r w:rsidR="0064509D">
        <w:rPr>
          <w:rFonts w:ascii="Times New Roman" w:hAnsi="Times New Roman" w:cs="Times New Roman"/>
          <w:sz w:val="22"/>
          <w:szCs w:val="22"/>
        </w:rPr>
        <w:t>§ 5 ust. 12</w:t>
      </w:r>
      <w:r w:rsidRPr="00A02B1F">
        <w:rPr>
          <w:rFonts w:ascii="Times New Roman" w:hAnsi="Times New Roman" w:cs="Times New Roman"/>
          <w:sz w:val="22"/>
          <w:szCs w:val="22"/>
        </w:rPr>
        <w:t xml:space="preserve"> była zatrudniona na podstawie umowy o pracę przez wykonawcę lub podwykonawcę).</w:t>
      </w:r>
    </w:p>
    <w:p w:rsidR="00D77E3F" w:rsidRDefault="00D77E3F" w:rsidP="00D77E3F">
      <w:pPr>
        <w:pStyle w:val="Tekstpodstawowy21"/>
        <w:numPr>
          <w:ilvl w:val="0"/>
          <w:numId w:val="29"/>
        </w:numPr>
        <w:ind w:left="426" w:hanging="426"/>
        <w:rPr>
          <w:rFonts w:ascii="Times New Roman" w:hAnsi="Times New Roman" w:cs="Times New Roman"/>
          <w:sz w:val="22"/>
          <w:szCs w:val="22"/>
        </w:rPr>
      </w:pPr>
      <w:r w:rsidRPr="007861F6">
        <w:rPr>
          <w:rFonts w:ascii="Times New Roman" w:hAnsi="Times New Roman" w:cs="Times New Roman"/>
          <w:sz w:val="22"/>
          <w:szCs w:val="22"/>
        </w:rPr>
        <w:t xml:space="preserve">Wykonawca zapłaci karę umowną za niedochowanie terminu określonego § 5 ust. </w:t>
      </w:r>
      <w:r w:rsidR="008649A7" w:rsidRPr="007861F6">
        <w:rPr>
          <w:rFonts w:ascii="Times New Roman" w:hAnsi="Times New Roman" w:cs="Times New Roman"/>
          <w:sz w:val="22"/>
          <w:szCs w:val="22"/>
        </w:rPr>
        <w:t>1</w:t>
      </w:r>
      <w:r w:rsidR="0064509D">
        <w:rPr>
          <w:rFonts w:ascii="Times New Roman" w:hAnsi="Times New Roman" w:cs="Times New Roman"/>
          <w:sz w:val="22"/>
          <w:szCs w:val="22"/>
        </w:rPr>
        <w:t>1</w:t>
      </w:r>
      <w:r w:rsidRPr="007861F6">
        <w:rPr>
          <w:rFonts w:ascii="Times New Roman" w:hAnsi="Times New Roman" w:cs="Times New Roman"/>
          <w:sz w:val="22"/>
          <w:szCs w:val="22"/>
        </w:rPr>
        <w:t xml:space="preserve"> umowy                           w wysokości </w:t>
      </w:r>
      <w:r w:rsidR="00AC64BC" w:rsidRPr="007861F6">
        <w:rPr>
          <w:rFonts w:ascii="Times New Roman" w:hAnsi="Times New Roman" w:cs="Times New Roman"/>
          <w:sz w:val="22"/>
          <w:szCs w:val="22"/>
        </w:rPr>
        <w:t xml:space="preserve">5 000 </w:t>
      </w:r>
      <w:r w:rsidRPr="007861F6">
        <w:rPr>
          <w:rFonts w:ascii="Times New Roman" w:hAnsi="Times New Roman" w:cs="Times New Roman"/>
          <w:sz w:val="22"/>
          <w:szCs w:val="22"/>
        </w:rPr>
        <w:t>zł. ( tj</w:t>
      </w:r>
      <w:r w:rsidRPr="00A02B1F">
        <w:rPr>
          <w:rFonts w:ascii="Times New Roman" w:hAnsi="Times New Roman" w:cs="Times New Roman"/>
          <w:sz w:val="22"/>
          <w:szCs w:val="22"/>
        </w:rPr>
        <w:t>. brak przedłożenia zamawiającemu pełnego składu osobowego pracowników zatrudnionych na podstawie umowy o pracę, realizujących przedmiot umowy wraz z określeniem funkcji jaką będą pełnić najpóźniej w dniu przekazania terenu budowy i aktualizowania</w:t>
      </w:r>
      <w:r w:rsidRPr="004C368D">
        <w:rPr>
          <w:rFonts w:ascii="Times New Roman" w:hAnsi="Times New Roman" w:cs="Times New Roman"/>
          <w:sz w:val="22"/>
          <w:szCs w:val="22"/>
        </w:rPr>
        <w:t xml:space="preserve"> na bieżąco</w:t>
      </w:r>
      <w:r w:rsidR="00AC64BC">
        <w:rPr>
          <w:rFonts w:ascii="Times New Roman" w:hAnsi="Times New Roman" w:cs="Times New Roman"/>
          <w:sz w:val="22"/>
          <w:szCs w:val="22"/>
        </w:rPr>
        <w:t xml:space="preserve"> </w:t>
      </w:r>
      <w:r w:rsidR="0064509D">
        <w:rPr>
          <w:rFonts w:ascii="Times New Roman" w:hAnsi="Times New Roman" w:cs="Times New Roman"/>
          <w:sz w:val="22"/>
          <w:szCs w:val="22"/>
        </w:rPr>
        <w:t xml:space="preserve">                             </w:t>
      </w:r>
      <w:r w:rsidRPr="004C368D">
        <w:rPr>
          <w:rFonts w:ascii="Times New Roman" w:hAnsi="Times New Roman" w:cs="Times New Roman"/>
          <w:sz w:val="22"/>
          <w:szCs w:val="22"/>
        </w:rPr>
        <w:t xml:space="preserve">– </w:t>
      </w:r>
      <w:r>
        <w:rPr>
          <w:rFonts w:ascii="Times New Roman" w:hAnsi="Times New Roman" w:cs="Times New Roman"/>
          <w:sz w:val="22"/>
          <w:szCs w:val="22"/>
        </w:rPr>
        <w:t xml:space="preserve"> </w:t>
      </w:r>
      <w:r w:rsidR="0064509D">
        <w:rPr>
          <w:rFonts w:ascii="Times New Roman" w:hAnsi="Times New Roman" w:cs="Times New Roman"/>
          <w:sz w:val="22"/>
          <w:szCs w:val="22"/>
        </w:rPr>
        <w:t xml:space="preserve"> </w:t>
      </w:r>
      <w:r w:rsidRPr="004C368D">
        <w:rPr>
          <w:rFonts w:ascii="Times New Roman" w:hAnsi="Times New Roman" w:cs="Times New Roman"/>
          <w:sz w:val="22"/>
          <w:szCs w:val="22"/>
        </w:rPr>
        <w:t>tj. za każdym razem, gdy nastąpi zmiana personelu realizującego przedmiot umowy).</w:t>
      </w:r>
    </w:p>
    <w:p w:rsidR="00D77E3F" w:rsidRDefault="00D77E3F" w:rsidP="00D77E3F">
      <w:pPr>
        <w:pStyle w:val="Tekstpodstawowy21"/>
        <w:numPr>
          <w:ilvl w:val="0"/>
          <w:numId w:val="29"/>
        </w:numPr>
        <w:ind w:left="426" w:hanging="426"/>
        <w:rPr>
          <w:rFonts w:ascii="Times New Roman" w:hAnsi="Times New Roman" w:cs="Times New Roman"/>
          <w:sz w:val="22"/>
          <w:szCs w:val="22"/>
        </w:rPr>
      </w:pPr>
      <w:r w:rsidRPr="004C368D">
        <w:rPr>
          <w:rFonts w:ascii="Times New Roman" w:hAnsi="Times New Roman" w:cs="Times New Roman"/>
          <w:sz w:val="22"/>
          <w:szCs w:val="22"/>
        </w:rPr>
        <w:t>Zamawiający zastrzega sobie prawo do odszkodowania uzupełniającego i przekraczającego wysokość kar umownych do wysokości rzeczywiście poniesionej szkody w wyniku działań i zaniechań ze strony wykonawcy lub podmiotów działających w imieniu wykonawcy.</w:t>
      </w:r>
    </w:p>
    <w:p w:rsidR="00D77E3F" w:rsidRPr="004C368D" w:rsidRDefault="00D77E3F" w:rsidP="00D77E3F">
      <w:pPr>
        <w:pStyle w:val="Tekstpodstawowy21"/>
        <w:numPr>
          <w:ilvl w:val="0"/>
          <w:numId w:val="29"/>
        </w:numPr>
        <w:ind w:left="426" w:hanging="426"/>
        <w:rPr>
          <w:rFonts w:ascii="Times New Roman" w:hAnsi="Times New Roman" w:cs="Times New Roman"/>
          <w:sz w:val="22"/>
          <w:szCs w:val="22"/>
        </w:rPr>
      </w:pPr>
      <w:r w:rsidRPr="004C368D">
        <w:rPr>
          <w:rFonts w:ascii="Times New Roman" w:hAnsi="Times New Roman" w:cs="Times New Roman"/>
          <w:sz w:val="22"/>
          <w:szCs w:val="22"/>
        </w:rPr>
        <w:t>Zamawiający zastrzega sobie prawo do potrącenia kar umownych oraz odszkodowań z faktur wystawianych przez wykonawcę, obejmujących jego wynagrodzenie.</w:t>
      </w:r>
    </w:p>
    <w:p w:rsidR="00D77E3F" w:rsidRDefault="00D77E3F" w:rsidP="00D77E3F">
      <w:pPr>
        <w:pStyle w:val="Normalny10"/>
        <w:tabs>
          <w:tab w:val="left" w:pos="7988"/>
        </w:tabs>
        <w:autoSpaceDE w:val="0"/>
        <w:rPr>
          <w:rFonts w:eastAsia="Bookman Old Style"/>
          <w:b/>
          <w:bCs/>
          <w:sz w:val="22"/>
          <w:szCs w:val="22"/>
        </w:rPr>
      </w:pPr>
    </w:p>
    <w:p w:rsidR="00D77E3F" w:rsidRDefault="00D77E3F" w:rsidP="00D77E3F">
      <w:pPr>
        <w:pStyle w:val="Normalny10"/>
        <w:tabs>
          <w:tab w:val="left" w:pos="7988"/>
        </w:tabs>
        <w:autoSpaceDE w:val="0"/>
        <w:rPr>
          <w:rFonts w:eastAsia="Bookman Old Style"/>
          <w:b/>
          <w:bCs/>
          <w:sz w:val="22"/>
          <w:szCs w:val="22"/>
        </w:rPr>
      </w:pPr>
    </w:p>
    <w:p w:rsidR="00D77E3F" w:rsidRPr="0064401A" w:rsidRDefault="00D77E3F" w:rsidP="00D77E3F">
      <w:pPr>
        <w:pStyle w:val="Normalny3"/>
        <w:autoSpaceDE w:val="0"/>
        <w:jc w:val="center"/>
        <w:rPr>
          <w:rFonts w:eastAsia="Bookman Old Style"/>
          <w:b/>
          <w:bCs/>
          <w:sz w:val="22"/>
          <w:szCs w:val="22"/>
        </w:rPr>
      </w:pPr>
      <w:r w:rsidRPr="0064401A">
        <w:rPr>
          <w:rFonts w:eastAsia="Bookman Old Style"/>
          <w:b/>
          <w:bCs/>
          <w:sz w:val="22"/>
          <w:szCs w:val="22"/>
        </w:rPr>
        <w:t xml:space="preserve">§ 11 </w:t>
      </w:r>
    </w:p>
    <w:p w:rsidR="00D77E3F" w:rsidRPr="0064401A" w:rsidRDefault="00D77E3F" w:rsidP="00D77E3F">
      <w:pPr>
        <w:pStyle w:val="Normalny3"/>
        <w:autoSpaceDE w:val="0"/>
        <w:ind w:left="426" w:hanging="426"/>
        <w:jc w:val="center"/>
        <w:rPr>
          <w:rFonts w:eastAsia="Bookman Old Style"/>
          <w:b/>
          <w:bCs/>
          <w:sz w:val="22"/>
          <w:szCs w:val="22"/>
        </w:rPr>
      </w:pPr>
      <w:r w:rsidRPr="0064401A">
        <w:rPr>
          <w:rFonts w:eastAsia="Bookman Old Style"/>
          <w:b/>
          <w:bCs/>
          <w:sz w:val="22"/>
          <w:szCs w:val="22"/>
        </w:rPr>
        <w:t>Zabezpieczenie należytego wykonania umowy</w:t>
      </w:r>
    </w:p>
    <w:p w:rsidR="00D77E3F" w:rsidRPr="0064401A" w:rsidRDefault="00D77E3F" w:rsidP="00D77E3F">
      <w:pPr>
        <w:pStyle w:val="Normalny3"/>
        <w:autoSpaceDE w:val="0"/>
        <w:ind w:left="426" w:hanging="426"/>
        <w:jc w:val="center"/>
        <w:rPr>
          <w:rFonts w:eastAsia="Bookman Old Style"/>
          <w:b/>
          <w:bCs/>
          <w:sz w:val="22"/>
          <w:szCs w:val="22"/>
        </w:rPr>
      </w:pPr>
    </w:p>
    <w:p w:rsidR="00D77E3F" w:rsidRPr="0064401A" w:rsidRDefault="00D77E3F" w:rsidP="00D77E3F">
      <w:pPr>
        <w:pStyle w:val="Normalny3"/>
        <w:numPr>
          <w:ilvl w:val="0"/>
          <w:numId w:val="28"/>
        </w:numPr>
        <w:autoSpaceDE w:val="0"/>
        <w:jc w:val="both"/>
        <w:rPr>
          <w:rFonts w:eastAsia="Bookman Old Style"/>
          <w:sz w:val="22"/>
          <w:szCs w:val="22"/>
        </w:rPr>
      </w:pPr>
      <w:r w:rsidRPr="0064401A">
        <w:rPr>
          <w:rFonts w:eastAsia="Bookman Old Style"/>
          <w:sz w:val="22"/>
          <w:szCs w:val="22"/>
        </w:rPr>
        <w:t xml:space="preserve">Wykonawca wnosi zabezpieczenie należytego wykonania umowy w wysokości </w:t>
      </w:r>
      <w:r w:rsidR="0068023F">
        <w:rPr>
          <w:rFonts w:eastAsia="Bookman Old Style"/>
          <w:b/>
          <w:sz w:val="22"/>
          <w:szCs w:val="22"/>
        </w:rPr>
        <w:t>10</w:t>
      </w:r>
      <w:r w:rsidR="00AC64BC" w:rsidRPr="007861F6">
        <w:rPr>
          <w:rFonts w:eastAsia="Bookman Old Style"/>
          <w:b/>
          <w:sz w:val="22"/>
          <w:szCs w:val="22"/>
        </w:rPr>
        <w:t xml:space="preserve"> </w:t>
      </w:r>
      <w:r w:rsidRPr="007861F6">
        <w:rPr>
          <w:rFonts w:eastAsia="Bookman Old Style"/>
          <w:b/>
          <w:sz w:val="22"/>
          <w:szCs w:val="22"/>
        </w:rPr>
        <w:t>%</w:t>
      </w:r>
      <w:r w:rsidRPr="0064401A">
        <w:rPr>
          <w:rFonts w:eastAsia="Bookman Old Style"/>
          <w:sz w:val="22"/>
          <w:szCs w:val="22"/>
        </w:rPr>
        <w:t xml:space="preserve"> wartości przedmiotu niniejszej umowy w formie: </w:t>
      </w:r>
      <w:r w:rsidR="00AC64BC">
        <w:rPr>
          <w:rFonts w:eastAsia="Bookman Old Style"/>
          <w:sz w:val="22"/>
          <w:szCs w:val="22"/>
        </w:rPr>
        <w:t>………………………………………………………………</w:t>
      </w:r>
    </w:p>
    <w:p w:rsidR="00D77E3F" w:rsidRPr="0064401A" w:rsidRDefault="00D77E3F" w:rsidP="00D77E3F">
      <w:pPr>
        <w:pStyle w:val="Normalny3"/>
        <w:numPr>
          <w:ilvl w:val="0"/>
          <w:numId w:val="28"/>
        </w:numPr>
        <w:autoSpaceDE w:val="0"/>
        <w:jc w:val="both"/>
        <w:rPr>
          <w:rFonts w:eastAsia="Bookman Old Style"/>
          <w:sz w:val="22"/>
          <w:szCs w:val="22"/>
        </w:rPr>
      </w:pPr>
      <w:r w:rsidRPr="0064401A">
        <w:rPr>
          <w:rFonts w:eastAsia="Bookman Old Style"/>
          <w:sz w:val="22"/>
          <w:szCs w:val="22"/>
        </w:rPr>
        <w:t>Strony postanawiają, że zabezpieczenie służyć będzie pokryciu wszelkich roszczeń zamawiającego</w:t>
      </w:r>
      <w:r w:rsidRPr="0064401A">
        <w:rPr>
          <w:rFonts w:eastAsia="Bookman Old Style"/>
          <w:sz w:val="22"/>
          <w:szCs w:val="22"/>
        </w:rPr>
        <w:br/>
        <w:t xml:space="preserve">z tytułu niewykonania lub nienależytego wykonania umowy przez wykonawcę. </w:t>
      </w:r>
    </w:p>
    <w:p w:rsidR="00D77E3F" w:rsidRPr="0064401A" w:rsidRDefault="00D77E3F" w:rsidP="00D77E3F">
      <w:pPr>
        <w:pStyle w:val="Normalny3"/>
        <w:numPr>
          <w:ilvl w:val="0"/>
          <w:numId w:val="28"/>
        </w:numPr>
        <w:autoSpaceDE w:val="0"/>
        <w:jc w:val="both"/>
        <w:rPr>
          <w:rFonts w:eastAsia="Bookman Old Style"/>
          <w:sz w:val="22"/>
          <w:szCs w:val="22"/>
        </w:rPr>
      </w:pPr>
      <w:r w:rsidRPr="0064401A">
        <w:rPr>
          <w:rFonts w:eastAsia="Bookman Old Style"/>
          <w:sz w:val="22"/>
          <w:szCs w:val="22"/>
        </w:rPr>
        <w:t xml:space="preserve">Zabezpieczenie dotyczyć będzie również roszczeń co do kompletności i jakości opracowanych przez Wykonawcę dokumentów, materiałów i wniosków przekazanych zamawiającemu i służących </w:t>
      </w:r>
      <w:r w:rsidRPr="0064401A">
        <w:rPr>
          <w:rFonts w:eastAsia="Bookman Old Style"/>
          <w:sz w:val="22"/>
          <w:szCs w:val="22"/>
        </w:rPr>
        <w:br/>
        <w:t>w szczególności do uzyskania pozwolenia na użytkowanie.</w:t>
      </w:r>
    </w:p>
    <w:p w:rsidR="00D77E3F" w:rsidRPr="0064401A" w:rsidRDefault="00D77E3F" w:rsidP="00D77E3F">
      <w:pPr>
        <w:pStyle w:val="Normalny3"/>
        <w:numPr>
          <w:ilvl w:val="0"/>
          <w:numId w:val="28"/>
        </w:numPr>
        <w:autoSpaceDE w:val="0"/>
        <w:jc w:val="both"/>
        <w:rPr>
          <w:rFonts w:eastAsia="Bookman Old Style"/>
          <w:sz w:val="22"/>
          <w:szCs w:val="22"/>
        </w:rPr>
      </w:pPr>
      <w:r w:rsidRPr="0064401A">
        <w:rPr>
          <w:rFonts w:eastAsia="Bookman Old Style"/>
          <w:sz w:val="22"/>
          <w:szCs w:val="22"/>
        </w:rPr>
        <w:lastRenderedPageBreak/>
        <w:t xml:space="preserve">Po prawidłowej realizacji przedmiotu zamówienia 30% wartości nominalnej zabezpieczenia przeznaczone będzie na pokrycie ewentualnych roszczeń z tytułu rękojmi za wady i zostanie pozostawione na okres trwania rękojmi tj. </w:t>
      </w:r>
      <w:r w:rsidRPr="0064401A">
        <w:rPr>
          <w:rFonts w:eastAsia="Bookman Old Style"/>
          <w:b/>
          <w:sz w:val="22"/>
          <w:szCs w:val="22"/>
        </w:rPr>
        <w:t>w okresie ……. lat</w:t>
      </w:r>
      <w:r w:rsidRPr="0064401A">
        <w:rPr>
          <w:rFonts w:eastAsia="Bookman Old Style"/>
          <w:sz w:val="22"/>
          <w:szCs w:val="22"/>
        </w:rPr>
        <w:t xml:space="preserve"> w zakresie robót budowlanych.</w:t>
      </w:r>
    </w:p>
    <w:p w:rsidR="00D77E3F" w:rsidRPr="0064401A" w:rsidRDefault="00D77E3F" w:rsidP="00D77E3F">
      <w:pPr>
        <w:numPr>
          <w:ilvl w:val="0"/>
          <w:numId w:val="28"/>
        </w:numPr>
        <w:jc w:val="both"/>
        <w:rPr>
          <w:rFonts w:eastAsia="Bookman Old Style"/>
          <w:sz w:val="22"/>
          <w:szCs w:val="22"/>
        </w:rPr>
      </w:pPr>
      <w:r w:rsidRPr="0064401A">
        <w:rPr>
          <w:rFonts w:eastAsia="Bookman Old Style"/>
          <w:sz w:val="22"/>
          <w:szCs w:val="22"/>
        </w:rPr>
        <w:t>Jeżeli wykonawca wniósł zabezpieczenie należytego wykonania umowy w formie poręczenia                         lub gwarancji na okres realizacji przedmiotu umowy, zobowiązany jest wnieść, nie później niż do dnia wskazanego jako dzień zakończenia umowy, zabezpieczenie służące pokryciu roszczeń z tytułu rękojmi za wady.</w:t>
      </w:r>
    </w:p>
    <w:p w:rsidR="00D77E3F" w:rsidRPr="0064401A" w:rsidRDefault="00D77E3F" w:rsidP="00D77E3F">
      <w:pPr>
        <w:numPr>
          <w:ilvl w:val="0"/>
          <w:numId w:val="28"/>
        </w:numPr>
        <w:jc w:val="both"/>
        <w:rPr>
          <w:rFonts w:eastAsia="Bookman Old Style"/>
          <w:sz w:val="22"/>
          <w:szCs w:val="22"/>
        </w:rPr>
      </w:pPr>
      <w:r w:rsidRPr="0064401A">
        <w:rPr>
          <w:rFonts w:eastAsia="Bookman Old Style"/>
          <w:sz w:val="22"/>
          <w:szCs w:val="22"/>
        </w:rPr>
        <w:t>W przypadku przedłużenia terminu realizacji zamówienia, wykonawca zobowiązany jest niezwłocznie przedłużyć ważność wniesionego zabezpieczenia lub wnieść nowe na wydłużony okres.</w:t>
      </w:r>
    </w:p>
    <w:p w:rsidR="00D77E3F" w:rsidRPr="0064401A" w:rsidRDefault="00D77E3F" w:rsidP="00D77E3F">
      <w:pPr>
        <w:numPr>
          <w:ilvl w:val="0"/>
          <w:numId w:val="28"/>
        </w:numPr>
        <w:jc w:val="both"/>
        <w:rPr>
          <w:rFonts w:eastAsia="Bookman Old Style"/>
          <w:sz w:val="22"/>
          <w:szCs w:val="22"/>
        </w:rPr>
      </w:pPr>
      <w:r w:rsidRPr="0064401A">
        <w:rPr>
          <w:rFonts w:eastAsia="Bookman Old Style"/>
          <w:sz w:val="22"/>
          <w:szCs w:val="22"/>
        </w:rPr>
        <w:t>Jeżeli wykonawca nie wypełnia postanowień ust. 5 lub 6, zamawiający zastrzega sobie prawo                       do wstrzymania wypłaty wynagrodzenia lub zajęcia na poczet zabezpieczenia jego odpowiedniej części.</w:t>
      </w:r>
    </w:p>
    <w:p w:rsidR="00D77E3F" w:rsidRPr="0064401A" w:rsidRDefault="00D77E3F" w:rsidP="00D77E3F">
      <w:pPr>
        <w:numPr>
          <w:ilvl w:val="0"/>
          <w:numId w:val="28"/>
        </w:numPr>
        <w:jc w:val="both"/>
        <w:rPr>
          <w:rFonts w:eastAsia="Bookman Old Style"/>
          <w:sz w:val="22"/>
          <w:szCs w:val="22"/>
        </w:rPr>
      </w:pPr>
      <w:r w:rsidRPr="0064401A">
        <w:rPr>
          <w:rFonts w:eastAsia="Bookman Old Style"/>
          <w:sz w:val="22"/>
          <w:szCs w:val="22"/>
        </w:rPr>
        <w:t xml:space="preserve">Jeżeli wykonawca nie będzie wywiązywał się z obowiązków wynikających z rękojmi za wady, zarówno </w:t>
      </w:r>
      <w:r w:rsidRPr="0064401A">
        <w:rPr>
          <w:rFonts w:eastAsia="Bookman Old Style"/>
          <w:sz w:val="22"/>
          <w:szCs w:val="22"/>
        </w:rPr>
        <w:br/>
        <w:t xml:space="preserve">w zakresie określonym w ust. 2 jak i 3, zamawiający zleci realizację zastępczą innemu podmiotowi, </w:t>
      </w:r>
      <w:r w:rsidRPr="0064401A">
        <w:rPr>
          <w:rFonts w:eastAsia="Bookman Old Style"/>
          <w:sz w:val="22"/>
          <w:szCs w:val="22"/>
        </w:rPr>
        <w:br/>
        <w:t xml:space="preserve">a zapłatę pokryje ze środków wniesionych na zabezpieczenie należytego wykonania umowy. </w:t>
      </w:r>
    </w:p>
    <w:p w:rsidR="00D77E3F" w:rsidRPr="0064401A" w:rsidRDefault="00D77E3F" w:rsidP="00D77E3F">
      <w:pPr>
        <w:numPr>
          <w:ilvl w:val="0"/>
          <w:numId w:val="28"/>
        </w:numPr>
        <w:jc w:val="both"/>
        <w:rPr>
          <w:rFonts w:eastAsia="Bookman Old Style"/>
          <w:sz w:val="22"/>
          <w:szCs w:val="22"/>
        </w:rPr>
      </w:pPr>
      <w:r w:rsidRPr="0064401A">
        <w:rPr>
          <w:rFonts w:eastAsia="Bookman Old Style"/>
          <w:sz w:val="22"/>
          <w:szCs w:val="22"/>
        </w:rPr>
        <w:t>Przed zleceniem zastępczej realizacji podmiotom trzecim zamawiający wezwie jednokrotnie wykonawcę do usunięcia stwierdzonych wad lub usterek.</w:t>
      </w:r>
    </w:p>
    <w:p w:rsidR="00D77E3F" w:rsidRPr="0064401A" w:rsidRDefault="00D77E3F" w:rsidP="00D77E3F">
      <w:pPr>
        <w:numPr>
          <w:ilvl w:val="0"/>
          <w:numId w:val="28"/>
        </w:numPr>
        <w:jc w:val="both"/>
        <w:rPr>
          <w:rFonts w:eastAsia="Bookman Old Style"/>
          <w:sz w:val="22"/>
          <w:szCs w:val="22"/>
        </w:rPr>
      </w:pPr>
      <w:r w:rsidRPr="0064401A">
        <w:rPr>
          <w:rFonts w:eastAsia="Bookman Old Style"/>
          <w:sz w:val="22"/>
          <w:szCs w:val="22"/>
        </w:rPr>
        <w:t>W przypadku, gdy koszty realizacji zastępczej przekroczą wartość zabezpieczenia zamawiający będzie dochodził od wykonawcy kwoty uzupełniającej do wysokości rzeczywiście poniesionych kosztów.</w:t>
      </w:r>
    </w:p>
    <w:p w:rsidR="00D77E3F" w:rsidRPr="0064401A" w:rsidRDefault="00D77E3F" w:rsidP="00D77E3F">
      <w:pPr>
        <w:pStyle w:val="Normalny3"/>
        <w:numPr>
          <w:ilvl w:val="0"/>
          <w:numId w:val="28"/>
        </w:numPr>
        <w:autoSpaceDE w:val="0"/>
        <w:jc w:val="both"/>
        <w:rPr>
          <w:rFonts w:eastAsia="Bookman Old Style"/>
          <w:sz w:val="22"/>
          <w:szCs w:val="22"/>
        </w:rPr>
      </w:pPr>
      <w:r w:rsidRPr="0064401A">
        <w:rPr>
          <w:rFonts w:eastAsia="Bookman Old Style"/>
          <w:sz w:val="22"/>
          <w:szCs w:val="22"/>
        </w:rPr>
        <w:t xml:space="preserve">Jeżeli wykonawca wniesie w formie pieniężnej zabezpieczenie należytego wykonania umowy, strony postanawiają, że w przypadku, gdy wykonawca nie wykona lub wykona nienależycie swoje zobowiązania wynikające z umowy, zamawiający wykorzysta na zastępcze wykonanie tych obowiązków także odsetki wynikające z umowy rachunku bankowego, na którym zabezpieczenie było przechowywane, pomniejszone o koszty prowadzenia rachunku bankowego. </w:t>
      </w:r>
    </w:p>
    <w:p w:rsidR="00D77E3F" w:rsidRPr="0064401A" w:rsidRDefault="00D77E3F" w:rsidP="00D77E3F">
      <w:pPr>
        <w:numPr>
          <w:ilvl w:val="0"/>
          <w:numId w:val="28"/>
        </w:numPr>
        <w:tabs>
          <w:tab w:val="clear" w:pos="360"/>
          <w:tab w:val="num" w:pos="-1620"/>
        </w:tabs>
        <w:jc w:val="both"/>
        <w:rPr>
          <w:rFonts w:eastAsia="Bookman Old Style"/>
          <w:sz w:val="22"/>
          <w:szCs w:val="22"/>
        </w:rPr>
      </w:pPr>
      <w:r w:rsidRPr="0064401A">
        <w:rPr>
          <w:rFonts w:eastAsia="Bookman Old Style"/>
          <w:sz w:val="22"/>
          <w:szCs w:val="22"/>
        </w:rPr>
        <w:t>Zamawiający zwróci lub zwolni zabezpieczenie należytego wykonania umowy zgodnie z art. 151 ustawy Prawo zamówień publicznych.</w:t>
      </w:r>
    </w:p>
    <w:p w:rsidR="00D77E3F" w:rsidRPr="00BE3771" w:rsidRDefault="00D77E3F" w:rsidP="00D77E3F">
      <w:pPr>
        <w:pStyle w:val="Normalny10"/>
        <w:tabs>
          <w:tab w:val="left" w:pos="7988"/>
        </w:tabs>
        <w:autoSpaceDE w:val="0"/>
        <w:rPr>
          <w:rFonts w:eastAsia="Bookman Old Style"/>
          <w:b/>
          <w:bCs/>
          <w:sz w:val="22"/>
          <w:szCs w:val="22"/>
        </w:rPr>
      </w:pPr>
    </w:p>
    <w:p w:rsidR="0068023F" w:rsidRDefault="0068023F" w:rsidP="00D77E3F">
      <w:pPr>
        <w:pStyle w:val="Normalny10"/>
        <w:autoSpaceDE w:val="0"/>
        <w:ind w:left="360" w:hanging="360"/>
        <w:jc w:val="center"/>
        <w:rPr>
          <w:rFonts w:eastAsia="Bookman Old Style"/>
          <w:b/>
          <w:bCs/>
          <w:sz w:val="22"/>
          <w:szCs w:val="22"/>
        </w:rPr>
      </w:pPr>
    </w:p>
    <w:p w:rsidR="00D77E3F" w:rsidRPr="00BE3771" w:rsidRDefault="00D77E3F" w:rsidP="00D77E3F">
      <w:pPr>
        <w:pStyle w:val="Normalny10"/>
        <w:autoSpaceDE w:val="0"/>
        <w:ind w:left="360" w:hanging="360"/>
        <w:jc w:val="center"/>
        <w:rPr>
          <w:rFonts w:eastAsia="Bookman Old Style"/>
          <w:b/>
          <w:bCs/>
          <w:sz w:val="22"/>
          <w:szCs w:val="22"/>
        </w:rPr>
      </w:pPr>
      <w:r>
        <w:rPr>
          <w:rFonts w:eastAsia="Bookman Old Style"/>
          <w:b/>
          <w:bCs/>
          <w:sz w:val="22"/>
          <w:szCs w:val="22"/>
        </w:rPr>
        <w:t>§ 12.</w:t>
      </w:r>
    </w:p>
    <w:p w:rsidR="00D77E3F" w:rsidRPr="00BE3771" w:rsidRDefault="00D77E3F" w:rsidP="00D77E3F">
      <w:pPr>
        <w:pStyle w:val="Normalny10"/>
        <w:autoSpaceDE w:val="0"/>
        <w:ind w:left="360" w:hanging="360"/>
        <w:jc w:val="center"/>
        <w:rPr>
          <w:rFonts w:eastAsia="Bookman Old Style"/>
          <w:b/>
          <w:sz w:val="22"/>
          <w:szCs w:val="22"/>
        </w:rPr>
      </w:pPr>
      <w:r w:rsidRPr="00BE3771">
        <w:rPr>
          <w:rFonts w:eastAsia="Bookman Old Style"/>
          <w:b/>
          <w:sz w:val="22"/>
          <w:szCs w:val="22"/>
        </w:rPr>
        <w:t>Przepisy prawa</w:t>
      </w:r>
    </w:p>
    <w:p w:rsidR="00D77E3F" w:rsidRPr="00BE3771" w:rsidRDefault="00D77E3F" w:rsidP="00D77E3F">
      <w:pPr>
        <w:pStyle w:val="Normalny10"/>
        <w:autoSpaceDE w:val="0"/>
        <w:ind w:left="360" w:hanging="360"/>
        <w:jc w:val="both"/>
        <w:rPr>
          <w:rFonts w:eastAsia="Bookman Old Style"/>
          <w:b/>
          <w:sz w:val="22"/>
          <w:szCs w:val="22"/>
        </w:rPr>
      </w:pPr>
    </w:p>
    <w:p w:rsidR="00D77E3F" w:rsidRPr="00DC1402" w:rsidRDefault="00D77E3F" w:rsidP="00D77E3F">
      <w:pPr>
        <w:pStyle w:val="Tekstpodstawowywcity31"/>
        <w:ind w:left="0"/>
        <w:rPr>
          <w:rFonts w:ascii="Times New Roman" w:hAnsi="Times New Roman" w:cs="Times New Roman"/>
          <w:sz w:val="22"/>
          <w:szCs w:val="22"/>
        </w:rPr>
      </w:pPr>
      <w:r w:rsidRPr="00BE3771">
        <w:rPr>
          <w:rFonts w:ascii="Times New Roman" w:hAnsi="Times New Roman" w:cs="Times New Roman"/>
          <w:sz w:val="22"/>
          <w:szCs w:val="22"/>
        </w:rPr>
        <w:t>W sprawach nieuregulowanych postanowieniami niniejszej umowy mają zastosowanie postanowienia Specyfikacji Istotnych Warunków Zamówienia, przepisy prawa polskiego w szczególności: Prawa zamówień publicznych, Prawa budowlanego, Kodeksu cywilnego</w:t>
      </w:r>
      <w:r w:rsidRPr="00DC1402">
        <w:rPr>
          <w:rFonts w:ascii="Times New Roman" w:hAnsi="Times New Roman" w:cs="Times New Roman"/>
          <w:sz w:val="22"/>
          <w:szCs w:val="22"/>
        </w:rPr>
        <w:t xml:space="preserve"> oraz aktów wykonawczych wydanych na ich podstawie.</w:t>
      </w:r>
    </w:p>
    <w:p w:rsidR="00D77E3F" w:rsidRPr="00DC1402" w:rsidRDefault="00D77E3F" w:rsidP="00D77E3F">
      <w:pPr>
        <w:pStyle w:val="Normalny10"/>
        <w:autoSpaceDE w:val="0"/>
        <w:ind w:left="360" w:hanging="360"/>
        <w:jc w:val="center"/>
        <w:rPr>
          <w:rFonts w:eastAsia="Bookman Old Style"/>
          <w:b/>
          <w:bCs/>
          <w:sz w:val="22"/>
          <w:szCs w:val="22"/>
        </w:rPr>
      </w:pPr>
    </w:p>
    <w:p w:rsidR="00D77E3F" w:rsidRPr="00DC1402" w:rsidRDefault="00D77E3F" w:rsidP="00D77E3F">
      <w:pPr>
        <w:pStyle w:val="Normalny10"/>
        <w:autoSpaceDE w:val="0"/>
        <w:ind w:left="360" w:hanging="360"/>
        <w:jc w:val="center"/>
        <w:rPr>
          <w:rFonts w:eastAsia="Bookman Old Style"/>
          <w:b/>
          <w:bCs/>
          <w:sz w:val="22"/>
          <w:szCs w:val="22"/>
        </w:rPr>
      </w:pPr>
      <w:r w:rsidRPr="00DC1402">
        <w:rPr>
          <w:rFonts w:eastAsia="Bookman Old Style"/>
          <w:b/>
          <w:bCs/>
          <w:sz w:val="22"/>
          <w:szCs w:val="22"/>
        </w:rPr>
        <w:t>§</w:t>
      </w:r>
      <w:r>
        <w:rPr>
          <w:rFonts w:eastAsia="Bookman Old Style"/>
          <w:b/>
          <w:bCs/>
          <w:sz w:val="22"/>
          <w:szCs w:val="22"/>
        </w:rPr>
        <w:t xml:space="preserve"> 13.</w:t>
      </w:r>
    </w:p>
    <w:p w:rsidR="00D77E3F" w:rsidRPr="00DC1402" w:rsidRDefault="00D77E3F" w:rsidP="00D77E3F">
      <w:pPr>
        <w:pStyle w:val="Normalny10"/>
        <w:autoSpaceDE w:val="0"/>
        <w:ind w:left="360" w:hanging="360"/>
        <w:jc w:val="center"/>
        <w:rPr>
          <w:rFonts w:eastAsia="Bookman Old Style"/>
          <w:b/>
          <w:bCs/>
          <w:sz w:val="22"/>
          <w:szCs w:val="22"/>
        </w:rPr>
      </w:pPr>
      <w:r w:rsidRPr="00DC1402">
        <w:rPr>
          <w:rFonts w:eastAsia="Bookman Old Style"/>
          <w:b/>
          <w:bCs/>
          <w:sz w:val="22"/>
          <w:szCs w:val="22"/>
        </w:rPr>
        <w:t>Postanowienia końcowe</w:t>
      </w:r>
    </w:p>
    <w:p w:rsidR="00D77E3F" w:rsidRPr="00DC1402" w:rsidRDefault="00D77E3F" w:rsidP="00D77E3F">
      <w:pPr>
        <w:pStyle w:val="Normalny10"/>
        <w:autoSpaceDE w:val="0"/>
        <w:ind w:left="360" w:hanging="360"/>
        <w:jc w:val="center"/>
        <w:rPr>
          <w:rFonts w:eastAsia="Bookman Old Style"/>
          <w:sz w:val="22"/>
          <w:szCs w:val="22"/>
        </w:rPr>
      </w:pPr>
    </w:p>
    <w:p w:rsidR="00D77E3F" w:rsidRPr="00DC1402" w:rsidRDefault="00D77E3F" w:rsidP="00D77E3F">
      <w:pPr>
        <w:pStyle w:val="Normalny10"/>
        <w:numPr>
          <w:ilvl w:val="0"/>
          <w:numId w:val="9"/>
        </w:numPr>
        <w:tabs>
          <w:tab w:val="clear" w:pos="720"/>
          <w:tab w:val="num" w:pos="360"/>
        </w:tabs>
        <w:autoSpaceDE w:val="0"/>
        <w:ind w:left="360"/>
        <w:jc w:val="both"/>
        <w:rPr>
          <w:rFonts w:eastAsia="Bookman Old Style"/>
          <w:sz w:val="22"/>
          <w:szCs w:val="22"/>
        </w:rPr>
      </w:pPr>
      <w:r w:rsidRPr="00DC1402">
        <w:rPr>
          <w:rFonts w:eastAsia="Bookman Old Style"/>
          <w:sz w:val="22"/>
          <w:szCs w:val="22"/>
        </w:rPr>
        <w:t>Prawa i obowiązki wynikające z niniejszej umowy nie mogą być przenoszone przez żadną ze stron                     na osoby trzecie bez zgody drugiej strony.</w:t>
      </w:r>
    </w:p>
    <w:p w:rsidR="00D77E3F" w:rsidRPr="00DC1402" w:rsidRDefault="00D77E3F" w:rsidP="00D77E3F">
      <w:pPr>
        <w:pStyle w:val="Normalny10"/>
        <w:numPr>
          <w:ilvl w:val="0"/>
          <w:numId w:val="9"/>
        </w:numPr>
        <w:tabs>
          <w:tab w:val="clear" w:pos="720"/>
          <w:tab w:val="num" w:pos="360"/>
        </w:tabs>
        <w:autoSpaceDE w:val="0"/>
        <w:ind w:left="360"/>
        <w:jc w:val="both"/>
        <w:rPr>
          <w:rFonts w:eastAsia="Bookman Old Style"/>
          <w:sz w:val="22"/>
          <w:szCs w:val="22"/>
        </w:rPr>
      </w:pPr>
      <w:r w:rsidRPr="00DC1402">
        <w:rPr>
          <w:rFonts w:eastAsia="Bookman Old Style"/>
          <w:sz w:val="22"/>
          <w:szCs w:val="22"/>
        </w:rPr>
        <w:t>Spory wynikające z realizacji niniejszej umowy będą rozstrzygane przez sąd właściwy dla siedziby zamawiającego.</w:t>
      </w:r>
    </w:p>
    <w:p w:rsidR="00D77E3F" w:rsidRPr="00DC1402" w:rsidRDefault="00D77E3F" w:rsidP="00D77E3F">
      <w:pPr>
        <w:pStyle w:val="Normalny10"/>
        <w:numPr>
          <w:ilvl w:val="0"/>
          <w:numId w:val="9"/>
        </w:numPr>
        <w:tabs>
          <w:tab w:val="clear" w:pos="720"/>
          <w:tab w:val="num" w:pos="360"/>
        </w:tabs>
        <w:autoSpaceDE w:val="0"/>
        <w:ind w:left="360"/>
        <w:jc w:val="both"/>
        <w:rPr>
          <w:rFonts w:eastAsia="Bookman Old Style"/>
          <w:sz w:val="22"/>
          <w:szCs w:val="22"/>
        </w:rPr>
      </w:pPr>
      <w:r w:rsidRPr="00DC1402">
        <w:rPr>
          <w:rFonts w:eastAsia="Bookman Old Style"/>
          <w:sz w:val="22"/>
          <w:szCs w:val="22"/>
        </w:rPr>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rsidR="00D77E3F" w:rsidRPr="008649A7" w:rsidRDefault="00D77E3F" w:rsidP="00D77E3F">
      <w:pPr>
        <w:pStyle w:val="Normalny10"/>
        <w:numPr>
          <w:ilvl w:val="0"/>
          <w:numId w:val="9"/>
        </w:numPr>
        <w:tabs>
          <w:tab w:val="clear" w:pos="720"/>
          <w:tab w:val="num" w:pos="360"/>
        </w:tabs>
        <w:autoSpaceDE w:val="0"/>
        <w:ind w:left="360"/>
        <w:jc w:val="both"/>
        <w:rPr>
          <w:rFonts w:eastAsia="Bookman Old Style"/>
          <w:sz w:val="22"/>
          <w:szCs w:val="22"/>
        </w:rPr>
      </w:pPr>
      <w:r w:rsidRPr="00DC1402">
        <w:rPr>
          <w:rFonts w:eastAsia="Bookman Old Style"/>
          <w:sz w:val="22"/>
          <w:szCs w:val="22"/>
        </w:rPr>
        <w:t>Zmiana niniejszej umowy wymaga formy pisemnej pod rygorem nieważności.</w:t>
      </w:r>
    </w:p>
    <w:p w:rsidR="00D77E3F" w:rsidRPr="00DC1402" w:rsidRDefault="00D77E3F" w:rsidP="00D77E3F">
      <w:pPr>
        <w:pStyle w:val="Normalny10"/>
        <w:numPr>
          <w:ilvl w:val="0"/>
          <w:numId w:val="9"/>
        </w:numPr>
        <w:tabs>
          <w:tab w:val="clear" w:pos="720"/>
          <w:tab w:val="num" w:pos="360"/>
        </w:tabs>
        <w:autoSpaceDE w:val="0"/>
        <w:ind w:left="360"/>
        <w:jc w:val="both"/>
        <w:rPr>
          <w:rFonts w:eastAsia="Bookman Old Style"/>
          <w:sz w:val="22"/>
          <w:szCs w:val="22"/>
        </w:rPr>
      </w:pPr>
      <w:r w:rsidRPr="00DC1402">
        <w:rPr>
          <w:rFonts w:eastAsia="Bookman Old Style"/>
          <w:sz w:val="22"/>
          <w:szCs w:val="22"/>
        </w:rPr>
        <w:t>Integralną część niniejszej umowy stanowi: SIWZ, dokumentacja techniczna oraz oferta wykonawcy.</w:t>
      </w:r>
    </w:p>
    <w:p w:rsidR="00D77E3F" w:rsidRPr="00DC1402" w:rsidRDefault="00D77E3F" w:rsidP="00D77E3F">
      <w:pPr>
        <w:pStyle w:val="Normalny10"/>
        <w:numPr>
          <w:ilvl w:val="0"/>
          <w:numId w:val="9"/>
        </w:numPr>
        <w:tabs>
          <w:tab w:val="clear" w:pos="720"/>
          <w:tab w:val="num" w:pos="360"/>
        </w:tabs>
        <w:autoSpaceDE w:val="0"/>
        <w:ind w:left="360"/>
        <w:jc w:val="both"/>
        <w:rPr>
          <w:rFonts w:eastAsia="Bookman Old Style"/>
          <w:sz w:val="22"/>
          <w:szCs w:val="22"/>
        </w:rPr>
      </w:pPr>
      <w:r w:rsidRPr="00DC1402">
        <w:rPr>
          <w:rFonts w:eastAsia="Bookman Old Style"/>
          <w:sz w:val="22"/>
          <w:szCs w:val="22"/>
        </w:rPr>
        <w:t>Umowę sporządzono w czterech jednobrzmiących egzemplarzach, z czego trzy są dla zamawiającego.</w:t>
      </w:r>
    </w:p>
    <w:p w:rsidR="00D77E3F" w:rsidRPr="003B5CAF" w:rsidRDefault="00D77E3F" w:rsidP="00D77E3F">
      <w:pPr>
        <w:pStyle w:val="Normalny10"/>
        <w:autoSpaceDE w:val="0"/>
        <w:jc w:val="both"/>
        <w:outlineLvl w:val="0"/>
        <w:rPr>
          <w:rFonts w:eastAsia="Bookman Old Style"/>
          <w:b/>
          <w:bCs/>
          <w:sz w:val="22"/>
          <w:szCs w:val="22"/>
        </w:rPr>
      </w:pPr>
    </w:p>
    <w:p w:rsidR="00D77E3F" w:rsidRPr="003F2BAB" w:rsidRDefault="00D77E3F" w:rsidP="00D77E3F">
      <w:pPr>
        <w:pStyle w:val="Normalny10"/>
        <w:autoSpaceDE w:val="0"/>
        <w:jc w:val="both"/>
        <w:outlineLvl w:val="0"/>
        <w:rPr>
          <w:rFonts w:eastAsia="Bookman Old Style"/>
          <w:b/>
          <w:bCs/>
          <w:sz w:val="22"/>
          <w:szCs w:val="22"/>
        </w:rPr>
      </w:pPr>
    </w:p>
    <w:p w:rsidR="00D77E3F" w:rsidRPr="0068023F" w:rsidRDefault="007861F6" w:rsidP="0068023F">
      <w:pPr>
        <w:pStyle w:val="Normalny10"/>
        <w:autoSpaceDE w:val="0"/>
        <w:jc w:val="center"/>
        <w:outlineLvl w:val="0"/>
        <w:rPr>
          <w:rFonts w:eastAsia="Bookman Old Style"/>
          <w:b/>
          <w:sz w:val="22"/>
          <w:szCs w:val="22"/>
        </w:rPr>
      </w:pPr>
      <w:r>
        <w:rPr>
          <w:rFonts w:eastAsia="Bookman Old Style"/>
          <w:b/>
          <w:sz w:val="22"/>
          <w:szCs w:val="22"/>
        </w:rPr>
        <w:t>ZAMAWIAJĄCY:</w:t>
      </w:r>
      <w:r>
        <w:rPr>
          <w:rFonts w:eastAsia="Bookman Old Style"/>
          <w:b/>
          <w:sz w:val="22"/>
          <w:szCs w:val="22"/>
        </w:rPr>
        <w:tab/>
      </w:r>
      <w:r>
        <w:rPr>
          <w:rFonts w:eastAsia="Bookman Old Style"/>
          <w:b/>
          <w:sz w:val="22"/>
          <w:szCs w:val="22"/>
        </w:rPr>
        <w:tab/>
      </w:r>
      <w:r>
        <w:rPr>
          <w:rFonts w:eastAsia="Bookman Old Style"/>
          <w:b/>
          <w:sz w:val="22"/>
          <w:szCs w:val="22"/>
        </w:rPr>
        <w:tab/>
      </w:r>
      <w:r>
        <w:rPr>
          <w:rFonts w:eastAsia="Bookman Old Style"/>
          <w:b/>
          <w:sz w:val="22"/>
          <w:szCs w:val="22"/>
        </w:rPr>
        <w:tab/>
      </w:r>
      <w:r>
        <w:rPr>
          <w:rFonts w:eastAsia="Bookman Old Style"/>
          <w:b/>
          <w:sz w:val="22"/>
          <w:szCs w:val="22"/>
        </w:rPr>
        <w:tab/>
      </w:r>
      <w:r>
        <w:rPr>
          <w:rFonts w:eastAsia="Bookman Old Style"/>
          <w:b/>
          <w:sz w:val="22"/>
          <w:szCs w:val="22"/>
        </w:rPr>
        <w:tab/>
      </w:r>
      <w:r w:rsidR="00D77E3F" w:rsidRPr="003F2BAB">
        <w:rPr>
          <w:rFonts w:eastAsia="Bookman Old Style"/>
          <w:b/>
          <w:sz w:val="22"/>
          <w:szCs w:val="22"/>
        </w:rPr>
        <w:t>WYKONAWCA:</w:t>
      </w:r>
    </w:p>
    <w:p w:rsidR="00D77E3F" w:rsidRDefault="00D77E3F" w:rsidP="00DC1402">
      <w:pPr>
        <w:pStyle w:val="Tytu1"/>
        <w:rPr>
          <w:rFonts w:ascii="Times New Roman" w:hAnsi="Times New Roman" w:cs="Times New Roman"/>
          <w:color w:val="FF0000"/>
          <w:sz w:val="22"/>
          <w:szCs w:val="22"/>
        </w:rPr>
      </w:pPr>
    </w:p>
    <w:p w:rsidR="00D77E3F" w:rsidRDefault="00D77E3F" w:rsidP="00DC1402">
      <w:pPr>
        <w:pStyle w:val="Tytu1"/>
        <w:rPr>
          <w:rFonts w:ascii="Times New Roman" w:hAnsi="Times New Roman" w:cs="Times New Roman"/>
          <w:color w:val="FF0000"/>
          <w:sz w:val="22"/>
          <w:szCs w:val="22"/>
        </w:rPr>
      </w:pPr>
    </w:p>
    <w:p w:rsidR="00D77E3F" w:rsidRDefault="00D77E3F" w:rsidP="00DC1402">
      <w:pPr>
        <w:pStyle w:val="Tytu1"/>
        <w:rPr>
          <w:rFonts w:ascii="Times New Roman" w:hAnsi="Times New Roman" w:cs="Times New Roman"/>
          <w:color w:val="FF0000"/>
          <w:sz w:val="22"/>
          <w:szCs w:val="22"/>
        </w:rPr>
      </w:pPr>
    </w:p>
    <w:p w:rsidR="00D77E3F" w:rsidRDefault="00D77E3F" w:rsidP="00DC1402">
      <w:pPr>
        <w:pStyle w:val="Tytu1"/>
        <w:rPr>
          <w:rFonts w:ascii="Times New Roman" w:hAnsi="Times New Roman" w:cs="Times New Roman"/>
          <w:color w:val="FF0000"/>
          <w:sz w:val="22"/>
          <w:szCs w:val="22"/>
        </w:rPr>
      </w:pPr>
    </w:p>
    <w:p w:rsidR="00D77E3F" w:rsidRDefault="00D77E3F" w:rsidP="00DC1402">
      <w:pPr>
        <w:pStyle w:val="Tytu1"/>
        <w:rPr>
          <w:rFonts w:ascii="Times New Roman" w:hAnsi="Times New Roman" w:cs="Times New Roman"/>
          <w:color w:val="FF0000"/>
          <w:sz w:val="22"/>
          <w:szCs w:val="22"/>
        </w:rPr>
      </w:pPr>
    </w:p>
    <w:p w:rsidR="00D77E3F" w:rsidRPr="00D77E3F" w:rsidRDefault="00D77E3F">
      <w:pPr>
        <w:rPr>
          <w:rFonts w:eastAsia="Bookman Old Style"/>
          <w:b/>
          <w:color w:val="FF0000"/>
          <w:sz w:val="22"/>
          <w:szCs w:val="22"/>
        </w:rPr>
      </w:pPr>
    </w:p>
    <w:sectPr w:rsidR="00D77E3F" w:rsidRPr="00D77E3F" w:rsidSect="00757389">
      <w:headerReference w:type="even" r:id="rId8"/>
      <w:headerReference w:type="default" r:id="rId9"/>
      <w:footerReference w:type="even" r:id="rId10"/>
      <w:footerReference w:type="default" r:id="rId11"/>
      <w:pgSz w:w="11906" w:h="16838"/>
      <w:pgMar w:top="-568" w:right="1106" w:bottom="1618" w:left="108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DD4" w:rsidRDefault="00CD4DD4">
      <w:r>
        <w:separator/>
      </w:r>
    </w:p>
  </w:endnote>
  <w:endnote w:type="continuationSeparator" w:id="1">
    <w:p w:rsidR="00CD4DD4" w:rsidRDefault="00CD4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7" w:rsidRDefault="00DF4D22" w:rsidP="000B7330">
    <w:pPr>
      <w:pStyle w:val="Stopka"/>
      <w:framePr w:wrap="around" w:vAnchor="text" w:hAnchor="margin" w:xAlign="right" w:y="1"/>
      <w:rPr>
        <w:rStyle w:val="Numerstrony"/>
      </w:rPr>
    </w:pPr>
    <w:r>
      <w:rPr>
        <w:rStyle w:val="Numerstrony"/>
      </w:rPr>
      <w:fldChar w:fldCharType="begin"/>
    </w:r>
    <w:r w:rsidR="008649A7">
      <w:rPr>
        <w:rStyle w:val="Numerstrony"/>
      </w:rPr>
      <w:instrText xml:space="preserve">PAGE  </w:instrText>
    </w:r>
    <w:r>
      <w:rPr>
        <w:rStyle w:val="Numerstrony"/>
      </w:rPr>
      <w:fldChar w:fldCharType="end"/>
    </w:r>
  </w:p>
  <w:p w:rsidR="008649A7" w:rsidRDefault="008649A7" w:rsidP="000B7330">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7" w:rsidRDefault="00DF4D22">
    <w:pPr>
      <w:pStyle w:val="Stopka"/>
      <w:jc w:val="center"/>
    </w:pPr>
    <w:fldSimple w:instr=" PAGE   \* MERGEFORMAT ">
      <w:r w:rsidR="00176DE7">
        <w:rPr>
          <w:noProof/>
        </w:rPr>
        <w:t>1</w:t>
      </w:r>
    </w:fldSimple>
  </w:p>
  <w:p w:rsidR="008649A7" w:rsidRDefault="008649A7" w:rsidP="000B7330">
    <w:pPr>
      <w:pStyle w:val="Stopka"/>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DD4" w:rsidRDefault="00CD4DD4">
      <w:r>
        <w:separator/>
      </w:r>
    </w:p>
  </w:footnote>
  <w:footnote w:type="continuationSeparator" w:id="1">
    <w:p w:rsidR="00CD4DD4" w:rsidRDefault="00CD4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7" w:rsidRDefault="00DF4D22" w:rsidP="000B7330">
    <w:pPr>
      <w:pStyle w:val="Nagwek"/>
      <w:framePr w:wrap="around" w:vAnchor="text" w:hAnchor="margin" w:xAlign="center" w:y="1"/>
      <w:rPr>
        <w:rStyle w:val="Numerstrony"/>
      </w:rPr>
    </w:pPr>
    <w:r>
      <w:rPr>
        <w:rStyle w:val="Numerstrony"/>
      </w:rPr>
      <w:fldChar w:fldCharType="begin"/>
    </w:r>
    <w:r w:rsidR="008649A7">
      <w:rPr>
        <w:rStyle w:val="Numerstrony"/>
      </w:rPr>
      <w:instrText xml:space="preserve">PAGE  </w:instrText>
    </w:r>
    <w:r>
      <w:rPr>
        <w:rStyle w:val="Numerstrony"/>
      </w:rPr>
      <w:fldChar w:fldCharType="end"/>
    </w:r>
  </w:p>
  <w:p w:rsidR="008649A7" w:rsidRDefault="008649A7" w:rsidP="005E3429">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7" w:rsidRPr="00DF47BC" w:rsidRDefault="008649A7" w:rsidP="005E3429">
    <w:pPr>
      <w:pStyle w:val="Nagwek"/>
      <w:framePr w:wrap="around" w:vAnchor="text" w:hAnchor="margin" w:xAlign="right" w:y="1"/>
      <w:rPr>
        <w:rStyle w:val="Numerstrony"/>
        <w:sz w:val="20"/>
        <w:szCs w:val="20"/>
      </w:rPr>
    </w:pPr>
  </w:p>
  <w:p w:rsidR="008649A7" w:rsidRDefault="008649A7" w:rsidP="005E3429">
    <w:pPr>
      <w:pStyle w:val="Nagwek"/>
      <w:ind w:right="360"/>
      <w:rPr>
        <w:sz w:val="18"/>
        <w:szCs w:val="18"/>
      </w:rPr>
    </w:pPr>
  </w:p>
  <w:p w:rsidR="008649A7" w:rsidRPr="004B7802" w:rsidRDefault="008649A7" w:rsidP="004D0502">
    <w:pPr>
      <w:pStyle w:val="Tekstpodstawowy"/>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AF76FB"/>
    <w:multiLevelType w:val="hybridMultilevel"/>
    <w:tmpl w:val="05D07EB0"/>
    <w:lvl w:ilvl="0" w:tplc="9CD63692">
      <w:start w:val="1"/>
      <w:numFmt w:val="decimal"/>
      <w:lvlText w:val="%1)"/>
      <w:lvlJc w:val="left"/>
      <w:pPr>
        <w:tabs>
          <w:tab w:val="num" w:pos="463"/>
        </w:tabs>
        <w:ind w:left="786" w:hanging="360"/>
      </w:pPr>
      <w:rPr>
        <w:rFonts w:ascii="Times New Roman" w:eastAsia="Times New Roman" w:hAnsi="Times New Roman" w:cs="Times New Roman" w:hint="default"/>
        <w:dstrike w:val="0"/>
      </w:rPr>
    </w:lvl>
    <w:lvl w:ilvl="1" w:tplc="81A2A1B4">
      <w:start w:val="2"/>
      <w:numFmt w:val="decimal"/>
      <w:lvlText w:val="%2."/>
      <w:lvlJc w:val="left"/>
      <w:pPr>
        <w:tabs>
          <w:tab w:val="num" w:pos="2859"/>
        </w:tabs>
        <w:ind w:left="2859" w:hanging="360"/>
      </w:pPr>
      <w:rPr>
        <w:rFonts w:hint="default"/>
      </w:rPr>
    </w:lvl>
    <w:lvl w:ilvl="2" w:tplc="0415001B" w:tentative="1">
      <w:start w:val="1"/>
      <w:numFmt w:val="lowerRoman"/>
      <w:lvlText w:val="%3."/>
      <w:lvlJc w:val="right"/>
      <w:pPr>
        <w:tabs>
          <w:tab w:val="num" w:pos="3579"/>
        </w:tabs>
        <w:ind w:left="3579" w:hanging="180"/>
      </w:pPr>
    </w:lvl>
    <w:lvl w:ilvl="3" w:tplc="0415000F" w:tentative="1">
      <w:start w:val="1"/>
      <w:numFmt w:val="decimal"/>
      <w:lvlText w:val="%4."/>
      <w:lvlJc w:val="left"/>
      <w:pPr>
        <w:tabs>
          <w:tab w:val="num" w:pos="4299"/>
        </w:tabs>
        <w:ind w:left="4299" w:hanging="360"/>
      </w:pPr>
    </w:lvl>
    <w:lvl w:ilvl="4" w:tplc="04150019" w:tentative="1">
      <w:start w:val="1"/>
      <w:numFmt w:val="lowerLetter"/>
      <w:lvlText w:val="%5."/>
      <w:lvlJc w:val="left"/>
      <w:pPr>
        <w:tabs>
          <w:tab w:val="num" w:pos="5019"/>
        </w:tabs>
        <w:ind w:left="5019" w:hanging="360"/>
      </w:pPr>
    </w:lvl>
    <w:lvl w:ilvl="5" w:tplc="0415001B" w:tentative="1">
      <w:start w:val="1"/>
      <w:numFmt w:val="lowerRoman"/>
      <w:lvlText w:val="%6."/>
      <w:lvlJc w:val="right"/>
      <w:pPr>
        <w:tabs>
          <w:tab w:val="num" w:pos="5739"/>
        </w:tabs>
        <w:ind w:left="5739" w:hanging="180"/>
      </w:pPr>
    </w:lvl>
    <w:lvl w:ilvl="6" w:tplc="0415000F" w:tentative="1">
      <w:start w:val="1"/>
      <w:numFmt w:val="decimal"/>
      <w:lvlText w:val="%7."/>
      <w:lvlJc w:val="left"/>
      <w:pPr>
        <w:tabs>
          <w:tab w:val="num" w:pos="6459"/>
        </w:tabs>
        <w:ind w:left="6459" w:hanging="360"/>
      </w:pPr>
    </w:lvl>
    <w:lvl w:ilvl="7" w:tplc="04150019" w:tentative="1">
      <w:start w:val="1"/>
      <w:numFmt w:val="lowerLetter"/>
      <w:lvlText w:val="%8."/>
      <w:lvlJc w:val="left"/>
      <w:pPr>
        <w:tabs>
          <w:tab w:val="num" w:pos="7179"/>
        </w:tabs>
        <w:ind w:left="7179" w:hanging="360"/>
      </w:pPr>
    </w:lvl>
    <w:lvl w:ilvl="8" w:tplc="0415001B" w:tentative="1">
      <w:start w:val="1"/>
      <w:numFmt w:val="lowerRoman"/>
      <w:lvlText w:val="%9."/>
      <w:lvlJc w:val="right"/>
      <w:pPr>
        <w:tabs>
          <w:tab w:val="num" w:pos="7899"/>
        </w:tabs>
        <w:ind w:left="7899" w:hanging="180"/>
      </w:pPr>
    </w:lvl>
  </w:abstractNum>
  <w:abstractNum w:abstractNumId="2">
    <w:nsid w:val="01874EC4"/>
    <w:multiLevelType w:val="hybridMultilevel"/>
    <w:tmpl w:val="A24244F4"/>
    <w:lvl w:ilvl="0" w:tplc="CECE6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7149B6"/>
    <w:multiLevelType w:val="hybridMultilevel"/>
    <w:tmpl w:val="E206B484"/>
    <w:lvl w:ilvl="0" w:tplc="BD3AEAAE">
      <w:start w:val="1"/>
      <w:numFmt w:val="decimal"/>
      <w:lvlText w:val="%1)"/>
      <w:lvlJc w:val="left"/>
      <w:pPr>
        <w:ind w:left="1425" w:hanging="360"/>
      </w:pPr>
      <w:rPr>
        <w:rFonts w:ascii="Times New Roman" w:eastAsia="Times New Roman" w:hAnsi="Times New Roman" w:cs="Times New Roman"/>
        <w:color w:val="auto"/>
        <w:sz w:val="22"/>
        <w:szCs w:val="22"/>
      </w:rPr>
    </w:lvl>
    <w:lvl w:ilvl="1" w:tplc="10ACF78A">
      <w:start w:val="1"/>
      <w:numFmt w:val="decimal"/>
      <w:lvlText w:val="%2)"/>
      <w:lvlJc w:val="left"/>
      <w:pPr>
        <w:ind w:left="2145" w:hanging="360"/>
      </w:pPr>
      <w:rPr>
        <w:rFonts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
    <w:nsid w:val="0A313B47"/>
    <w:multiLevelType w:val="hybridMultilevel"/>
    <w:tmpl w:val="8D58EA9C"/>
    <w:lvl w:ilvl="0" w:tplc="04D4AB36">
      <w:start w:val="1"/>
      <w:numFmt w:val="decimal"/>
      <w:lvlText w:val="%1."/>
      <w:lvlJc w:val="left"/>
      <w:pPr>
        <w:tabs>
          <w:tab w:val="num" w:pos="4860"/>
        </w:tabs>
        <w:ind w:left="4860" w:hanging="360"/>
      </w:pPr>
      <w:rPr>
        <w:rFonts w:ascii="Times New Roman" w:eastAsia="Bookman Old Style" w:hAnsi="Times New Roman" w:cs="Times New Roman"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34F02452">
      <w:start w:val="1"/>
      <w:numFmt w:val="decimal"/>
      <w:lvlText w:val="%8)"/>
      <w:lvlJc w:val="left"/>
      <w:pPr>
        <w:tabs>
          <w:tab w:val="num" w:pos="6120"/>
        </w:tabs>
        <w:ind w:left="6120" w:hanging="720"/>
      </w:pPr>
      <w:rPr>
        <w:rFonts w:hint="default"/>
      </w:rPr>
    </w:lvl>
    <w:lvl w:ilvl="8" w:tplc="0415001B" w:tentative="1">
      <w:start w:val="1"/>
      <w:numFmt w:val="lowerRoman"/>
      <w:lvlText w:val="%9."/>
      <w:lvlJc w:val="right"/>
      <w:pPr>
        <w:tabs>
          <w:tab w:val="num" w:pos="6480"/>
        </w:tabs>
        <w:ind w:left="6480" w:hanging="180"/>
      </w:pPr>
    </w:lvl>
  </w:abstractNum>
  <w:abstractNum w:abstractNumId="5">
    <w:nsid w:val="0E174C69"/>
    <w:multiLevelType w:val="multilevel"/>
    <w:tmpl w:val="A95485F8"/>
    <w:lvl w:ilvl="0">
      <w:start w:val="1"/>
      <w:numFmt w:val="decimal"/>
      <w:lvlText w:val="%1)"/>
      <w:lvlJc w:val="left"/>
      <w:pPr>
        <w:ind w:left="720" w:hanging="360"/>
      </w:pPr>
      <w:rPr>
        <w:rFonts w:ascii="Times New Roman" w:hAnsi="Times New Roman" w:cs="Times New Roman" w:hint="default"/>
        <w:b w:val="0"/>
        <w:i w:val="0"/>
        <w:color w:val="auto"/>
        <w:sz w:val="22"/>
        <w:szCs w:val="22"/>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7A55C3"/>
    <w:multiLevelType w:val="hybridMultilevel"/>
    <w:tmpl w:val="A516C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C50BE8"/>
    <w:multiLevelType w:val="hybridMultilevel"/>
    <w:tmpl w:val="679C50DE"/>
    <w:lvl w:ilvl="0" w:tplc="C4FCB026">
      <w:start w:val="1"/>
      <w:numFmt w:val="decimal"/>
      <w:lvlText w:val="%1)"/>
      <w:lvlJc w:val="left"/>
      <w:pPr>
        <w:ind w:left="1425" w:hanging="360"/>
      </w:pPr>
      <w:rPr>
        <w:rFonts w:ascii="Times New Roman" w:eastAsia="Times New Roman" w:hAnsi="Times New Roman" w:cs="Times New Roman"/>
        <w:sz w:val="22"/>
        <w:szCs w:val="22"/>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
    <w:nsid w:val="1A985DC8"/>
    <w:multiLevelType w:val="hybridMultilevel"/>
    <w:tmpl w:val="2D6A90B8"/>
    <w:lvl w:ilvl="0" w:tplc="07906FFC">
      <w:start w:val="1"/>
      <w:numFmt w:val="decimal"/>
      <w:lvlText w:val="%1)"/>
      <w:lvlJc w:val="left"/>
      <w:pPr>
        <w:tabs>
          <w:tab w:val="num" w:pos="2498"/>
        </w:tabs>
        <w:ind w:left="2498" w:hanging="360"/>
      </w:pPr>
      <w:rPr>
        <w:rFonts w:hint="default"/>
        <w:sz w:val="22"/>
        <w:szCs w:val="22"/>
      </w:rPr>
    </w:lvl>
    <w:lvl w:ilvl="1" w:tplc="7A2EA746">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3218"/>
        </w:tabs>
        <w:ind w:left="3218" w:hanging="180"/>
      </w:pPr>
    </w:lvl>
    <w:lvl w:ilvl="3" w:tplc="0415000F" w:tentative="1">
      <w:start w:val="1"/>
      <w:numFmt w:val="decimal"/>
      <w:lvlText w:val="%4."/>
      <w:lvlJc w:val="left"/>
      <w:pPr>
        <w:tabs>
          <w:tab w:val="num" w:pos="3938"/>
        </w:tabs>
        <w:ind w:left="3938" w:hanging="360"/>
      </w:pPr>
    </w:lvl>
    <w:lvl w:ilvl="4" w:tplc="04150019" w:tentative="1">
      <w:start w:val="1"/>
      <w:numFmt w:val="lowerLetter"/>
      <w:lvlText w:val="%5."/>
      <w:lvlJc w:val="left"/>
      <w:pPr>
        <w:tabs>
          <w:tab w:val="num" w:pos="4658"/>
        </w:tabs>
        <w:ind w:left="4658" w:hanging="360"/>
      </w:p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9">
    <w:nsid w:val="1EE8617E"/>
    <w:multiLevelType w:val="hybridMultilevel"/>
    <w:tmpl w:val="F6D2576A"/>
    <w:lvl w:ilvl="0" w:tplc="0820FB48">
      <w:start w:val="1"/>
      <w:numFmt w:val="decimal"/>
      <w:lvlText w:val="%1)"/>
      <w:lvlJc w:val="left"/>
      <w:pPr>
        <w:ind w:left="1425" w:hanging="360"/>
      </w:pPr>
      <w:rPr>
        <w:rFonts w:ascii="Times New Roman" w:eastAsia="Times New Roman" w:hAnsi="Times New Roman" w:cs="Times New Roman"/>
        <w:sz w:val="24"/>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0">
    <w:nsid w:val="212C4D7E"/>
    <w:multiLevelType w:val="hybridMultilevel"/>
    <w:tmpl w:val="91F2753A"/>
    <w:lvl w:ilvl="0" w:tplc="913AF412">
      <w:start w:val="1"/>
      <w:numFmt w:val="decimal"/>
      <w:lvlText w:val="%1)"/>
      <w:lvlJc w:val="left"/>
      <w:pPr>
        <w:ind w:left="1425" w:hanging="360"/>
      </w:pPr>
      <w:rPr>
        <w:rFonts w:ascii="Times New Roman" w:eastAsia="Times New Roman" w:hAnsi="Times New Roman" w:cs="Times New Roman"/>
        <w:sz w:val="22"/>
        <w:szCs w:val="22"/>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nsid w:val="2F4238FF"/>
    <w:multiLevelType w:val="hybridMultilevel"/>
    <w:tmpl w:val="B99048CA"/>
    <w:lvl w:ilvl="0" w:tplc="E164661E">
      <w:start w:val="1"/>
      <w:numFmt w:val="decimal"/>
      <w:lvlText w:val="%1)"/>
      <w:lvlJc w:val="left"/>
      <w:pPr>
        <w:ind w:left="1425" w:hanging="360"/>
      </w:pPr>
      <w:rPr>
        <w:rFonts w:ascii="Calibri" w:eastAsia="Times New Roman" w:hAnsi="Calibri" w:cs="Times New Roman"/>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nsid w:val="305858FE"/>
    <w:multiLevelType w:val="hybridMultilevel"/>
    <w:tmpl w:val="01C2B2D4"/>
    <w:lvl w:ilvl="0" w:tplc="EFA6716E">
      <w:start w:val="1"/>
      <w:numFmt w:val="decimal"/>
      <w:lvlText w:val="%1)"/>
      <w:lvlJc w:val="left"/>
      <w:pPr>
        <w:ind w:left="1069" w:hanging="360"/>
      </w:pPr>
      <w:rPr>
        <w:rFonts w:ascii="Times New Roman" w:eastAsia="Lucida Sans Unicode" w:hAnsi="Times New Roman" w:cs="Times New Roman"/>
        <w:color w:val="auto"/>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309209CF"/>
    <w:multiLevelType w:val="hybridMultilevel"/>
    <w:tmpl w:val="C712A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7D2394"/>
    <w:multiLevelType w:val="hybridMultilevel"/>
    <w:tmpl w:val="8FC864E0"/>
    <w:lvl w:ilvl="0" w:tplc="3F96BB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66E6672"/>
    <w:multiLevelType w:val="hybridMultilevel"/>
    <w:tmpl w:val="1E3A02FA"/>
    <w:lvl w:ilvl="0" w:tplc="778CD7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7C65E68"/>
    <w:multiLevelType w:val="hybridMultilevel"/>
    <w:tmpl w:val="422ACF12"/>
    <w:lvl w:ilvl="0" w:tplc="8938C79E">
      <w:start w:val="19"/>
      <w:numFmt w:val="decimal"/>
      <w:lvlText w:val="%1)"/>
      <w:lvlJc w:val="left"/>
      <w:pPr>
        <w:ind w:left="1211" w:hanging="360"/>
      </w:pPr>
      <w:rPr>
        <w:rFonts w:hint="default"/>
        <w:b w:val="0"/>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39731FBF"/>
    <w:multiLevelType w:val="hybridMultilevel"/>
    <w:tmpl w:val="A442022C"/>
    <w:lvl w:ilvl="0" w:tplc="8B2A647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D55DF0"/>
    <w:multiLevelType w:val="hybridMultilevel"/>
    <w:tmpl w:val="AAFE770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CC5453"/>
    <w:multiLevelType w:val="hybridMultilevel"/>
    <w:tmpl w:val="E698EFB6"/>
    <w:lvl w:ilvl="0" w:tplc="70AE4808">
      <w:start w:val="1"/>
      <w:numFmt w:val="decimal"/>
      <w:lvlText w:val="%1)"/>
      <w:lvlJc w:val="left"/>
      <w:pPr>
        <w:ind w:left="2816" w:hanging="975"/>
      </w:pPr>
      <w:rPr>
        <w:rFonts w:cs="Arial" w:hint="default"/>
      </w:r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20">
    <w:nsid w:val="3F49078E"/>
    <w:multiLevelType w:val="hybridMultilevel"/>
    <w:tmpl w:val="3A1CB846"/>
    <w:lvl w:ilvl="0" w:tplc="D702EDB0">
      <w:start w:val="1"/>
      <w:numFmt w:val="decimal"/>
      <w:lvlText w:val="%1."/>
      <w:lvlJc w:val="left"/>
      <w:pPr>
        <w:tabs>
          <w:tab w:val="num" w:pos="360"/>
        </w:tabs>
        <w:ind w:left="360" w:hanging="360"/>
      </w:pPr>
      <w:rPr>
        <w:rFonts w:ascii="Times New Roman" w:hAnsi="Times New Roman" w:cs="Times New Roman" w:hint="default"/>
        <w:dstrike w:val="0"/>
      </w:rPr>
    </w:lvl>
    <w:lvl w:ilvl="1" w:tplc="2160AB66">
      <w:start w:val="1"/>
      <w:numFmt w:val="decimal"/>
      <w:lvlText w:val="%2)"/>
      <w:lvlJc w:val="left"/>
      <w:pPr>
        <w:tabs>
          <w:tab w:val="num" w:pos="1080"/>
        </w:tabs>
        <w:ind w:left="1080" w:hanging="360"/>
      </w:pPr>
      <w:rPr>
        <w:rFonts w:ascii="Times New Roman" w:eastAsia="Times New Roman" w:hAnsi="Times New Roman" w:cs="Times New Roman" w:hint="default"/>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419E08F6"/>
    <w:multiLevelType w:val="hybridMultilevel"/>
    <w:tmpl w:val="D110D3A8"/>
    <w:lvl w:ilvl="0" w:tplc="FA842DB0">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6C64C2A"/>
    <w:multiLevelType w:val="hybridMultilevel"/>
    <w:tmpl w:val="F200A92E"/>
    <w:lvl w:ilvl="0" w:tplc="A396570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C9C3F98"/>
    <w:multiLevelType w:val="hybridMultilevel"/>
    <w:tmpl w:val="940ADE58"/>
    <w:lvl w:ilvl="0" w:tplc="87B82776">
      <w:start w:val="1"/>
      <w:numFmt w:val="decimal"/>
      <w:lvlText w:val="%1."/>
      <w:lvlJc w:val="left"/>
      <w:pPr>
        <w:tabs>
          <w:tab w:val="num" w:pos="720"/>
        </w:tabs>
        <w:ind w:left="720" w:hanging="360"/>
      </w:pPr>
      <w:rPr>
        <w:rFonts w:hint="default"/>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F64BC3"/>
    <w:multiLevelType w:val="hybridMultilevel"/>
    <w:tmpl w:val="92183696"/>
    <w:lvl w:ilvl="0" w:tplc="21EE015C">
      <w:start w:val="7"/>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1C4409"/>
    <w:multiLevelType w:val="hybridMultilevel"/>
    <w:tmpl w:val="EA78B556"/>
    <w:lvl w:ilvl="0" w:tplc="248A4B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67F0450"/>
    <w:multiLevelType w:val="hybridMultilevel"/>
    <w:tmpl w:val="B896DD8E"/>
    <w:lvl w:ilvl="0" w:tplc="DF36C908">
      <w:start w:val="16"/>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AF35EBE"/>
    <w:multiLevelType w:val="hybridMultilevel"/>
    <w:tmpl w:val="F5381F88"/>
    <w:lvl w:ilvl="0" w:tplc="E40E8C4E">
      <w:start w:val="1"/>
      <w:numFmt w:val="decimal"/>
      <w:lvlText w:val="%1)"/>
      <w:lvlJc w:val="left"/>
      <w:pPr>
        <w:ind w:left="928" w:hanging="360"/>
      </w:pPr>
      <w:rPr>
        <w:rFonts w:ascii="Times New Roman" w:hAnsi="Times New Roman" w:cs="Times New Roman" w:hint="default"/>
        <w:i w:val="0"/>
        <w:sz w:val="22"/>
        <w:szCs w:val="22"/>
      </w:rPr>
    </w:lvl>
    <w:lvl w:ilvl="1" w:tplc="04150019">
      <w:start w:val="1"/>
      <w:numFmt w:val="lowerLetter"/>
      <w:lvlText w:val="%2."/>
      <w:lvlJc w:val="left"/>
      <w:pPr>
        <w:ind w:left="786"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5FB97864"/>
    <w:multiLevelType w:val="hybridMultilevel"/>
    <w:tmpl w:val="B9F2F926"/>
    <w:lvl w:ilvl="0" w:tplc="CCB6F394">
      <w:start w:val="1"/>
      <w:numFmt w:val="decimal"/>
      <w:lvlText w:val="%1."/>
      <w:lvlJc w:val="left"/>
      <w:pPr>
        <w:tabs>
          <w:tab w:val="num" w:pos="780"/>
        </w:tabs>
        <w:ind w:left="780" w:hanging="420"/>
      </w:pPr>
      <w:rPr>
        <w:rFonts w:eastAsia="Bookman Old Style" w:hint="default"/>
        <w:b w:val="0"/>
        <w:i w:val="0"/>
        <w:dstrike w:val="0"/>
        <w:sz w:val="22"/>
        <w:szCs w:val="22"/>
      </w:rPr>
    </w:lvl>
    <w:lvl w:ilvl="1" w:tplc="BC84BC8C">
      <w:start w:val="1"/>
      <w:numFmt w:val="decimal"/>
      <w:lvlText w:val="%2)"/>
      <w:lvlJc w:val="left"/>
      <w:pPr>
        <w:tabs>
          <w:tab w:val="num" w:pos="360"/>
        </w:tabs>
        <w:ind w:left="360" w:hanging="360"/>
      </w:pPr>
      <w:rPr>
        <w:rFonts w:ascii="Times New Roman" w:eastAsia="Times New Roman" w:hAnsi="Times New Roman" w:cs="Times New Roman"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49B6C47"/>
    <w:multiLevelType w:val="hybridMultilevel"/>
    <w:tmpl w:val="64A2FF0A"/>
    <w:lvl w:ilvl="0" w:tplc="FB92D9B4">
      <w:start w:val="1"/>
      <w:numFmt w:val="decimal"/>
      <w:lvlText w:val="%1)"/>
      <w:lvlJc w:val="left"/>
      <w:pPr>
        <w:ind w:left="2151" w:hanging="172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4C761BD"/>
    <w:multiLevelType w:val="hybridMultilevel"/>
    <w:tmpl w:val="FD961EFE"/>
    <w:lvl w:ilvl="0" w:tplc="0415000F">
      <w:start w:val="1"/>
      <w:numFmt w:val="decimal"/>
      <w:lvlText w:val="%1."/>
      <w:lvlJc w:val="left"/>
      <w:pPr>
        <w:ind w:left="720" w:hanging="360"/>
      </w:pPr>
      <w:rPr>
        <w:rFonts w:hint="default"/>
        <w:b w:val="0"/>
      </w:rPr>
    </w:lvl>
    <w:lvl w:ilvl="1" w:tplc="43B85706">
      <w:start w:val="1"/>
      <w:numFmt w:val="decimal"/>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F94C4E"/>
    <w:multiLevelType w:val="hybridMultilevel"/>
    <w:tmpl w:val="0D82A788"/>
    <w:lvl w:ilvl="0" w:tplc="04150001">
      <w:start w:val="1"/>
      <w:numFmt w:val="bullet"/>
      <w:lvlText w:val=""/>
      <w:lvlJc w:val="left"/>
      <w:pPr>
        <w:ind w:left="1910" w:hanging="360"/>
      </w:pPr>
      <w:rPr>
        <w:rFonts w:ascii="Symbol" w:hAnsi="Symbol" w:hint="default"/>
      </w:rPr>
    </w:lvl>
    <w:lvl w:ilvl="1" w:tplc="04150003" w:tentative="1">
      <w:start w:val="1"/>
      <w:numFmt w:val="bullet"/>
      <w:lvlText w:val="o"/>
      <w:lvlJc w:val="left"/>
      <w:pPr>
        <w:ind w:left="2630" w:hanging="360"/>
      </w:pPr>
      <w:rPr>
        <w:rFonts w:ascii="Courier New" w:hAnsi="Courier New" w:cs="Courier New" w:hint="default"/>
      </w:rPr>
    </w:lvl>
    <w:lvl w:ilvl="2" w:tplc="04150005" w:tentative="1">
      <w:start w:val="1"/>
      <w:numFmt w:val="bullet"/>
      <w:lvlText w:val=""/>
      <w:lvlJc w:val="left"/>
      <w:pPr>
        <w:ind w:left="3350" w:hanging="360"/>
      </w:pPr>
      <w:rPr>
        <w:rFonts w:ascii="Wingdings" w:hAnsi="Wingdings" w:hint="default"/>
      </w:rPr>
    </w:lvl>
    <w:lvl w:ilvl="3" w:tplc="04150001" w:tentative="1">
      <w:start w:val="1"/>
      <w:numFmt w:val="bullet"/>
      <w:lvlText w:val=""/>
      <w:lvlJc w:val="left"/>
      <w:pPr>
        <w:ind w:left="4070" w:hanging="360"/>
      </w:pPr>
      <w:rPr>
        <w:rFonts w:ascii="Symbol" w:hAnsi="Symbol" w:hint="default"/>
      </w:rPr>
    </w:lvl>
    <w:lvl w:ilvl="4" w:tplc="04150003" w:tentative="1">
      <w:start w:val="1"/>
      <w:numFmt w:val="bullet"/>
      <w:lvlText w:val="o"/>
      <w:lvlJc w:val="left"/>
      <w:pPr>
        <w:ind w:left="4790" w:hanging="360"/>
      </w:pPr>
      <w:rPr>
        <w:rFonts w:ascii="Courier New" w:hAnsi="Courier New" w:cs="Courier New" w:hint="default"/>
      </w:rPr>
    </w:lvl>
    <w:lvl w:ilvl="5" w:tplc="04150005" w:tentative="1">
      <w:start w:val="1"/>
      <w:numFmt w:val="bullet"/>
      <w:lvlText w:val=""/>
      <w:lvlJc w:val="left"/>
      <w:pPr>
        <w:ind w:left="5510" w:hanging="360"/>
      </w:pPr>
      <w:rPr>
        <w:rFonts w:ascii="Wingdings" w:hAnsi="Wingdings" w:hint="default"/>
      </w:rPr>
    </w:lvl>
    <w:lvl w:ilvl="6" w:tplc="04150001" w:tentative="1">
      <w:start w:val="1"/>
      <w:numFmt w:val="bullet"/>
      <w:lvlText w:val=""/>
      <w:lvlJc w:val="left"/>
      <w:pPr>
        <w:ind w:left="6230" w:hanging="360"/>
      </w:pPr>
      <w:rPr>
        <w:rFonts w:ascii="Symbol" w:hAnsi="Symbol" w:hint="default"/>
      </w:rPr>
    </w:lvl>
    <w:lvl w:ilvl="7" w:tplc="04150003" w:tentative="1">
      <w:start w:val="1"/>
      <w:numFmt w:val="bullet"/>
      <w:lvlText w:val="o"/>
      <w:lvlJc w:val="left"/>
      <w:pPr>
        <w:ind w:left="6950" w:hanging="360"/>
      </w:pPr>
      <w:rPr>
        <w:rFonts w:ascii="Courier New" w:hAnsi="Courier New" w:cs="Courier New" w:hint="default"/>
      </w:rPr>
    </w:lvl>
    <w:lvl w:ilvl="8" w:tplc="04150005" w:tentative="1">
      <w:start w:val="1"/>
      <w:numFmt w:val="bullet"/>
      <w:lvlText w:val=""/>
      <w:lvlJc w:val="left"/>
      <w:pPr>
        <w:ind w:left="7670" w:hanging="360"/>
      </w:pPr>
      <w:rPr>
        <w:rFonts w:ascii="Wingdings" w:hAnsi="Wingdings" w:hint="default"/>
      </w:rPr>
    </w:lvl>
  </w:abstractNum>
  <w:abstractNum w:abstractNumId="32">
    <w:nsid w:val="6609337B"/>
    <w:multiLevelType w:val="multilevel"/>
    <w:tmpl w:val="752EFD6A"/>
    <w:lvl w:ilvl="0">
      <w:start w:val="1"/>
      <w:numFmt w:val="decimal"/>
      <w:lvlText w:val="%1)"/>
      <w:lvlJc w:val="left"/>
      <w:pPr>
        <w:ind w:left="720" w:hanging="360"/>
      </w:pPr>
      <w:rPr>
        <w:i w:val="0"/>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71B3A4F"/>
    <w:multiLevelType w:val="hybridMultilevel"/>
    <w:tmpl w:val="6DC45EB2"/>
    <w:lvl w:ilvl="0" w:tplc="991A200E">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4">
    <w:nsid w:val="687E6C8F"/>
    <w:multiLevelType w:val="hybridMultilevel"/>
    <w:tmpl w:val="BE126F56"/>
    <w:lvl w:ilvl="0" w:tplc="9000DBA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B15519C"/>
    <w:multiLevelType w:val="hybridMultilevel"/>
    <w:tmpl w:val="62944BC6"/>
    <w:lvl w:ilvl="0" w:tplc="41A8305C">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6DBF1A7E"/>
    <w:multiLevelType w:val="hybridMultilevel"/>
    <w:tmpl w:val="96C6B3CE"/>
    <w:lvl w:ilvl="0" w:tplc="5DB68178">
      <w:start w:val="1"/>
      <w:numFmt w:val="decimal"/>
      <w:lvlText w:val="%1."/>
      <w:lvlJc w:val="left"/>
      <w:pPr>
        <w:ind w:left="1065" w:hanging="360"/>
      </w:pPr>
      <w:rPr>
        <w:rFonts w:ascii="Times New Roman" w:eastAsia="Bookman Old Style" w:hAnsi="Times New Roman" w:cs="Times New Roman"/>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nsid w:val="6DD42B19"/>
    <w:multiLevelType w:val="hybridMultilevel"/>
    <w:tmpl w:val="0CFECE44"/>
    <w:lvl w:ilvl="0" w:tplc="CD408A9C">
      <w:start w:val="2"/>
      <w:numFmt w:val="decimal"/>
      <w:pStyle w:val="Nagwek1"/>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72980566"/>
    <w:multiLevelType w:val="hybridMultilevel"/>
    <w:tmpl w:val="C11A99B4"/>
    <w:lvl w:ilvl="0" w:tplc="FCB0780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74AF2B09"/>
    <w:multiLevelType w:val="hybridMultilevel"/>
    <w:tmpl w:val="BF8E5EE4"/>
    <w:lvl w:ilvl="0" w:tplc="EC063FA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0"/>
  </w:num>
  <w:num w:numId="2">
    <w:abstractNumId w:val="37"/>
  </w:num>
  <w:num w:numId="3">
    <w:abstractNumId w:val="4"/>
  </w:num>
  <w:num w:numId="4">
    <w:abstractNumId w:val="28"/>
  </w:num>
  <w:num w:numId="5">
    <w:abstractNumId w:val="23"/>
  </w:num>
  <w:num w:numId="6">
    <w:abstractNumId w:val="18"/>
  </w:num>
  <w:num w:numId="7">
    <w:abstractNumId w:val="8"/>
  </w:num>
  <w:num w:numId="8">
    <w:abstractNumId w:val="1"/>
  </w:num>
  <w:num w:numId="9">
    <w:abstractNumId w:val="21"/>
  </w:num>
  <w:num w:numId="10">
    <w:abstractNumId w:val="6"/>
  </w:num>
  <w:num w:numId="11">
    <w:abstractNumId w:val="25"/>
  </w:num>
  <w:num w:numId="12">
    <w:abstractNumId w:val="9"/>
  </w:num>
  <w:num w:numId="13">
    <w:abstractNumId w:val="10"/>
  </w:num>
  <w:num w:numId="14">
    <w:abstractNumId w:val="7"/>
  </w:num>
  <w:num w:numId="15">
    <w:abstractNumId w:val="24"/>
  </w:num>
  <w:num w:numId="16">
    <w:abstractNumId w:val="2"/>
  </w:num>
  <w:num w:numId="17">
    <w:abstractNumId w:val="15"/>
  </w:num>
  <w:num w:numId="18">
    <w:abstractNumId w:val="19"/>
  </w:num>
  <w:num w:numId="19">
    <w:abstractNumId w:val="39"/>
  </w:num>
  <w:num w:numId="20">
    <w:abstractNumId w:val="30"/>
  </w:num>
  <w:num w:numId="21">
    <w:abstractNumId w:val="27"/>
  </w:num>
  <w:num w:numId="22">
    <w:abstractNumId w:val="35"/>
  </w:num>
  <w:num w:numId="23">
    <w:abstractNumId w:val="11"/>
  </w:num>
  <w:num w:numId="24">
    <w:abstractNumId w:val="16"/>
  </w:num>
  <w:num w:numId="25">
    <w:abstractNumId w:val="31"/>
  </w:num>
  <w:num w:numId="26">
    <w:abstractNumId w:val="26"/>
  </w:num>
  <w:num w:numId="27">
    <w:abstractNumId w:val="22"/>
  </w:num>
  <w:num w:numId="28">
    <w:abstractNumId w:val="34"/>
  </w:num>
  <w:num w:numId="29">
    <w:abstractNumId w:val="33"/>
  </w:num>
  <w:num w:numId="30">
    <w:abstractNumId w:val="32"/>
  </w:num>
  <w:num w:numId="31">
    <w:abstractNumId w:val="5"/>
  </w:num>
  <w:num w:numId="32">
    <w:abstractNumId w:val="13"/>
  </w:num>
  <w:num w:numId="33">
    <w:abstractNumId w:val="36"/>
  </w:num>
  <w:num w:numId="34">
    <w:abstractNumId w:val="3"/>
  </w:num>
  <w:num w:numId="35">
    <w:abstractNumId w:val="12"/>
  </w:num>
  <w:num w:numId="36">
    <w:abstractNumId w:val="14"/>
  </w:num>
  <w:num w:numId="37">
    <w:abstractNumId w:val="29"/>
  </w:num>
  <w:num w:numId="38">
    <w:abstractNumId w:val="38"/>
  </w:num>
  <w:num w:numId="3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hyphenationZone w:val="425"/>
  <w:characterSpacingControl w:val="doNotCompress"/>
  <w:hdrShapeDefaults>
    <o:shapedefaults v:ext="edit" spidmax="119810"/>
  </w:hdrShapeDefaults>
  <w:footnotePr>
    <w:footnote w:id="0"/>
    <w:footnote w:id="1"/>
  </w:footnotePr>
  <w:endnotePr>
    <w:endnote w:id="0"/>
    <w:endnote w:id="1"/>
  </w:endnotePr>
  <w:compat/>
  <w:rsids>
    <w:rsidRoot w:val="008D2BC0"/>
    <w:rsid w:val="000044A9"/>
    <w:rsid w:val="00004540"/>
    <w:rsid w:val="000051DC"/>
    <w:rsid w:val="00005BD9"/>
    <w:rsid w:val="00005DE6"/>
    <w:rsid w:val="000061BA"/>
    <w:rsid w:val="00007B04"/>
    <w:rsid w:val="000102F8"/>
    <w:rsid w:val="00011A43"/>
    <w:rsid w:val="000122B7"/>
    <w:rsid w:val="00013BAA"/>
    <w:rsid w:val="00014FC8"/>
    <w:rsid w:val="000158F1"/>
    <w:rsid w:val="0001749F"/>
    <w:rsid w:val="00020BF8"/>
    <w:rsid w:val="00020CD5"/>
    <w:rsid w:val="000230CE"/>
    <w:rsid w:val="00023BEA"/>
    <w:rsid w:val="00023D76"/>
    <w:rsid w:val="00023F11"/>
    <w:rsid w:val="00024499"/>
    <w:rsid w:val="0002692B"/>
    <w:rsid w:val="00027C0D"/>
    <w:rsid w:val="00030C70"/>
    <w:rsid w:val="00031336"/>
    <w:rsid w:val="00031A94"/>
    <w:rsid w:val="00032B7E"/>
    <w:rsid w:val="00032C31"/>
    <w:rsid w:val="00032D9E"/>
    <w:rsid w:val="00033E4F"/>
    <w:rsid w:val="000341A6"/>
    <w:rsid w:val="00034471"/>
    <w:rsid w:val="000377C1"/>
    <w:rsid w:val="00041E31"/>
    <w:rsid w:val="00043FC7"/>
    <w:rsid w:val="0004452B"/>
    <w:rsid w:val="000450C0"/>
    <w:rsid w:val="000466D2"/>
    <w:rsid w:val="00051053"/>
    <w:rsid w:val="0005148E"/>
    <w:rsid w:val="000532F0"/>
    <w:rsid w:val="00053564"/>
    <w:rsid w:val="000604B6"/>
    <w:rsid w:val="00061CEC"/>
    <w:rsid w:val="000620F0"/>
    <w:rsid w:val="00062DE1"/>
    <w:rsid w:val="00063F37"/>
    <w:rsid w:val="00064AFC"/>
    <w:rsid w:val="000656BC"/>
    <w:rsid w:val="00066EEE"/>
    <w:rsid w:val="0006767A"/>
    <w:rsid w:val="000706F6"/>
    <w:rsid w:val="00070D4A"/>
    <w:rsid w:val="0007153D"/>
    <w:rsid w:val="00072C48"/>
    <w:rsid w:val="000744BC"/>
    <w:rsid w:val="000761A2"/>
    <w:rsid w:val="00077C92"/>
    <w:rsid w:val="00077CE1"/>
    <w:rsid w:val="00080B02"/>
    <w:rsid w:val="00083587"/>
    <w:rsid w:val="000841EA"/>
    <w:rsid w:val="0008577C"/>
    <w:rsid w:val="000867FA"/>
    <w:rsid w:val="000874E7"/>
    <w:rsid w:val="00087B2E"/>
    <w:rsid w:val="00090D92"/>
    <w:rsid w:val="000910E6"/>
    <w:rsid w:val="000916AE"/>
    <w:rsid w:val="0009171A"/>
    <w:rsid w:val="000918F5"/>
    <w:rsid w:val="00094270"/>
    <w:rsid w:val="00096232"/>
    <w:rsid w:val="00096BE7"/>
    <w:rsid w:val="00097E18"/>
    <w:rsid w:val="000A16B0"/>
    <w:rsid w:val="000A35F4"/>
    <w:rsid w:val="000A44DD"/>
    <w:rsid w:val="000A5067"/>
    <w:rsid w:val="000A55E8"/>
    <w:rsid w:val="000A6364"/>
    <w:rsid w:val="000A6390"/>
    <w:rsid w:val="000B021C"/>
    <w:rsid w:val="000B0B22"/>
    <w:rsid w:val="000B154B"/>
    <w:rsid w:val="000B50DF"/>
    <w:rsid w:val="000B7330"/>
    <w:rsid w:val="000B7EDA"/>
    <w:rsid w:val="000C0053"/>
    <w:rsid w:val="000C139C"/>
    <w:rsid w:val="000C55DE"/>
    <w:rsid w:val="000C5EB2"/>
    <w:rsid w:val="000C5F2C"/>
    <w:rsid w:val="000D13DF"/>
    <w:rsid w:val="000D3490"/>
    <w:rsid w:val="000D3760"/>
    <w:rsid w:val="000D378B"/>
    <w:rsid w:val="000D7D2C"/>
    <w:rsid w:val="000E0B46"/>
    <w:rsid w:val="000E0FEF"/>
    <w:rsid w:val="000E32ED"/>
    <w:rsid w:val="000E37A1"/>
    <w:rsid w:val="000E458B"/>
    <w:rsid w:val="000E55B9"/>
    <w:rsid w:val="000E5D14"/>
    <w:rsid w:val="000E7D5C"/>
    <w:rsid w:val="000F0017"/>
    <w:rsid w:val="000F0FD9"/>
    <w:rsid w:val="000F1C23"/>
    <w:rsid w:val="000F2321"/>
    <w:rsid w:val="000F32C3"/>
    <w:rsid w:val="000F3BC3"/>
    <w:rsid w:val="000F45E5"/>
    <w:rsid w:val="000F5A9E"/>
    <w:rsid w:val="000F68FD"/>
    <w:rsid w:val="000F6FF6"/>
    <w:rsid w:val="000F6FF8"/>
    <w:rsid w:val="000F70DF"/>
    <w:rsid w:val="001008F5"/>
    <w:rsid w:val="00101E34"/>
    <w:rsid w:val="001021C3"/>
    <w:rsid w:val="00103980"/>
    <w:rsid w:val="001054F0"/>
    <w:rsid w:val="00107E65"/>
    <w:rsid w:val="001105FE"/>
    <w:rsid w:val="00110EC3"/>
    <w:rsid w:val="00111610"/>
    <w:rsid w:val="00112E5B"/>
    <w:rsid w:val="00115E52"/>
    <w:rsid w:val="00116F20"/>
    <w:rsid w:val="00122CCD"/>
    <w:rsid w:val="0012715D"/>
    <w:rsid w:val="00130797"/>
    <w:rsid w:val="001319A9"/>
    <w:rsid w:val="001321A0"/>
    <w:rsid w:val="001326F3"/>
    <w:rsid w:val="001341F8"/>
    <w:rsid w:val="00135A4F"/>
    <w:rsid w:val="00137FD6"/>
    <w:rsid w:val="001401B1"/>
    <w:rsid w:val="0014177E"/>
    <w:rsid w:val="00141B1E"/>
    <w:rsid w:val="00141CC7"/>
    <w:rsid w:val="00141D4E"/>
    <w:rsid w:val="00143E5D"/>
    <w:rsid w:val="00145EA3"/>
    <w:rsid w:val="00146592"/>
    <w:rsid w:val="0014726B"/>
    <w:rsid w:val="00147AD9"/>
    <w:rsid w:val="00151226"/>
    <w:rsid w:val="0015273F"/>
    <w:rsid w:val="0015294E"/>
    <w:rsid w:val="00152F96"/>
    <w:rsid w:val="0015358A"/>
    <w:rsid w:val="00154AD1"/>
    <w:rsid w:val="0015678C"/>
    <w:rsid w:val="00157C43"/>
    <w:rsid w:val="00160425"/>
    <w:rsid w:val="001639AC"/>
    <w:rsid w:val="00166FC9"/>
    <w:rsid w:val="0017068B"/>
    <w:rsid w:val="00170A35"/>
    <w:rsid w:val="00171C50"/>
    <w:rsid w:val="00174271"/>
    <w:rsid w:val="001750F8"/>
    <w:rsid w:val="00175DA3"/>
    <w:rsid w:val="001762A2"/>
    <w:rsid w:val="00176DE7"/>
    <w:rsid w:val="00176E40"/>
    <w:rsid w:val="00177476"/>
    <w:rsid w:val="00180B24"/>
    <w:rsid w:val="00181E50"/>
    <w:rsid w:val="00185554"/>
    <w:rsid w:val="001869CA"/>
    <w:rsid w:val="0018701C"/>
    <w:rsid w:val="00190D9C"/>
    <w:rsid w:val="001935DB"/>
    <w:rsid w:val="00194C8E"/>
    <w:rsid w:val="00195516"/>
    <w:rsid w:val="0019559C"/>
    <w:rsid w:val="001969B3"/>
    <w:rsid w:val="001971B9"/>
    <w:rsid w:val="001977A2"/>
    <w:rsid w:val="001A0E62"/>
    <w:rsid w:val="001A107C"/>
    <w:rsid w:val="001A24AE"/>
    <w:rsid w:val="001A2DA3"/>
    <w:rsid w:val="001A37E4"/>
    <w:rsid w:val="001A38F4"/>
    <w:rsid w:val="001A4BA2"/>
    <w:rsid w:val="001A553B"/>
    <w:rsid w:val="001A57DB"/>
    <w:rsid w:val="001A6521"/>
    <w:rsid w:val="001A7982"/>
    <w:rsid w:val="001B0602"/>
    <w:rsid w:val="001B34E0"/>
    <w:rsid w:val="001B4F16"/>
    <w:rsid w:val="001B5168"/>
    <w:rsid w:val="001B634D"/>
    <w:rsid w:val="001C0712"/>
    <w:rsid w:val="001C0DBB"/>
    <w:rsid w:val="001C2DE3"/>
    <w:rsid w:val="001C4C80"/>
    <w:rsid w:val="001C72CA"/>
    <w:rsid w:val="001D25BC"/>
    <w:rsid w:val="001D28CE"/>
    <w:rsid w:val="001D2DE2"/>
    <w:rsid w:val="001D442B"/>
    <w:rsid w:val="001D53D6"/>
    <w:rsid w:val="001D6092"/>
    <w:rsid w:val="001D729D"/>
    <w:rsid w:val="001E01FF"/>
    <w:rsid w:val="001E09B7"/>
    <w:rsid w:val="001E100B"/>
    <w:rsid w:val="001E6040"/>
    <w:rsid w:val="001E6A10"/>
    <w:rsid w:val="001E7001"/>
    <w:rsid w:val="001E72CD"/>
    <w:rsid w:val="001F0EB0"/>
    <w:rsid w:val="001F1303"/>
    <w:rsid w:val="00200F64"/>
    <w:rsid w:val="00201D82"/>
    <w:rsid w:val="00202DFC"/>
    <w:rsid w:val="00204FF2"/>
    <w:rsid w:val="00206C08"/>
    <w:rsid w:val="00210C04"/>
    <w:rsid w:val="002111D1"/>
    <w:rsid w:val="00213202"/>
    <w:rsid w:val="002138A4"/>
    <w:rsid w:val="00213C5D"/>
    <w:rsid w:val="002146BA"/>
    <w:rsid w:val="00215279"/>
    <w:rsid w:val="002157E0"/>
    <w:rsid w:val="0021662B"/>
    <w:rsid w:val="00216B6B"/>
    <w:rsid w:val="00217134"/>
    <w:rsid w:val="0021744F"/>
    <w:rsid w:val="002179E1"/>
    <w:rsid w:val="00217AAD"/>
    <w:rsid w:val="00220931"/>
    <w:rsid w:val="00221E68"/>
    <w:rsid w:val="002222E4"/>
    <w:rsid w:val="00224929"/>
    <w:rsid w:val="00227DA0"/>
    <w:rsid w:val="002301C7"/>
    <w:rsid w:val="00230495"/>
    <w:rsid w:val="00230BEA"/>
    <w:rsid w:val="00231BFC"/>
    <w:rsid w:val="002322C7"/>
    <w:rsid w:val="00232868"/>
    <w:rsid w:val="00233E3F"/>
    <w:rsid w:val="0023614F"/>
    <w:rsid w:val="00240C58"/>
    <w:rsid w:val="00240DDE"/>
    <w:rsid w:val="00241FAF"/>
    <w:rsid w:val="00244E38"/>
    <w:rsid w:val="00245691"/>
    <w:rsid w:val="00246BBB"/>
    <w:rsid w:val="00247228"/>
    <w:rsid w:val="00247CE9"/>
    <w:rsid w:val="00253E59"/>
    <w:rsid w:val="00254A04"/>
    <w:rsid w:val="00255367"/>
    <w:rsid w:val="00257A6E"/>
    <w:rsid w:val="00257A9F"/>
    <w:rsid w:val="00260B04"/>
    <w:rsid w:val="0026479B"/>
    <w:rsid w:val="00264B7B"/>
    <w:rsid w:val="002658DF"/>
    <w:rsid w:val="00266208"/>
    <w:rsid w:val="0026662E"/>
    <w:rsid w:val="00266E3D"/>
    <w:rsid w:val="00266EA6"/>
    <w:rsid w:val="002705F2"/>
    <w:rsid w:val="00270906"/>
    <w:rsid w:val="00270FB2"/>
    <w:rsid w:val="0027144B"/>
    <w:rsid w:val="0027204E"/>
    <w:rsid w:val="002725BE"/>
    <w:rsid w:val="002735F3"/>
    <w:rsid w:val="00273DD4"/>
    <w:rsid w:val="00275992"/>
    <w:rsid w:val="00276195"/>
    <w:rsid w:val="0027641D"/>
    <w:rsid w:val="0027744D"/>
    <w:rsid w:val="0027786C"/>
    <w:rsid w:val="00277A42"/>
    <w:rsid w:val="00281135"/>
    <w:rsid w:val="00283415"/>
    <w:rsid w:val="002853BA"/>
    <w:rsid w:val="002868C1"/>
    <w:rsid w:val="002873E8"/>
    <w:rsid w:val="0029088E"/>
    <w:rsid w:val="002910B2"/>
    <w:rsid w:val="00291768"/>
    <w:rsid w:val="00291E44"/>
    <w:rsid w:val="002931CF"/>
    <w:rsid w:val="002958A2"/>
    <w:rsid w:val="002A0650"/>
    <w:rsid w:val="002A0FAA"/>
    <w:rsid w:val="002A2E64"/>
    <w:rsid w:val="002A3F04"/>
    <w:rsid w:val="002A438F"/>
    <w:rsid w:val="002A5C1C"/>
    <w:rsid w:val="002A5CDF"/>
    <w:rsid w:val="002A5F7B"/>
    <w:rsid w:val="002B2204"/>
    <w:rsid w:val="002B2C4E"/>
    <w:rsid w:val="002B2D35"/>
    <w:rsid w:val="002B3462"/>
    <w:rsid w:val="002B469E"/>
    <w:rsid w:val="002B58CF"/>
    <w:rsid w:val="002C0556"/>
    <w:rsid w:val="002C3EEF"/>
    <w:rsid w:val="002C43DC"/>
    <w:rsid w:val="002C45C7"/>
    <w:rsid w:val="002C4757"/>
    <w:rsid w:val="002C6349"/>
    <w:rsid w:val="002C7768"/>
    <w:rsid w:val="002C7987"/>
    <w:rsid w:val="002D13F6"/>
    <w:rsid w:val="002D1FF3"/>
    <w:rsid w:val="002D20DC"/>
    <w:rsid w:val="002D47A2"/>
    <w:rsid w:val="002D6624"/>
    <w:rsid w:val="002D672B"/>
    <w:rsid w:val="002D69BE"/>
    <w:rsid w:val="002E03B0"/>
    <w:rsid w:val="002E083B"/>
    <w:rsid w:val="002E0DDE"/>
    <w:rsid w:val="002E1FA2"/>
    <w:rsid w:val="002E243D"/>
    <w:rsid w:val="002E5266"/>
    <w:rsid w:val="002E54B6"/>
    <w:rsid w:val="002E61DF"/>
    <w:rsid w:val="002E7F50"/>
    <w:rsid w:val="002F2181"/>
    <w:rsid w:val="002F2405"/>
    <w:rsid w:val="002F283E"/>
    <w:rsid w:val="002F560D"/>
    <w:rsid w:val="002F5977"/>
    <w:rsid w:val="002F6CFF"/>
    <w:rsid w:val="002F767A"/>
    <w:rsid w:val="003048C4"/>
    <w:rsid w:val="003060E0"/>
    <w:rsid w:val="00306181"/>
    <w:rsid w:val="00307469"/>
    <w:rsid w:val="00310C9E"/>
    <w:rsid w:val="00310D8A"/>
    <w:rsid w:val="00311700"/>
    <w:rsid w:val="00311F73"/>
    <w:rsid w:val="00313C3F"/>
    <w:rsid w:val="00313E22"/>
    <w:rsid w:val="0031465F"/>
    <w:rsid w:val="003149D8"/>
    <w:rsid w:val="00315537"/>
    <w:rsid w:val="003155F1"/>
    <w:rsid w:val="003156E4"/>
    <w:rsid w:val="003163E7"/>
    <w:rsid w:val="00316EB2"/>
    <w:rsid w:val="00321F67"/>
    <w:rsid w:val="003226FC"/>
    <w:rsid w:val="00325CE2"/>
    <w:rsid w:val="00326783"/>
    <w:rsid w:val="00332AA3"/>
    <w:rsid w:val="00333B13"/>
    <w:rsid w:val="0033565C"/>
    <w:rsid w:val="00335FB6"/>
    <w:rsid w:val="00336C3A"/>
    <w:rsid w:val="00340337"/>
    <w:rsid w:val="00340BBF"/>
    <w:rsid w:val="0034122D"/>
    <w:rsid w:val="00342E0E"/>
    <w:rsid w:val="003437C6"/>
    <w:rsid w:val="003442EB"/>
    <w:rsid w:val="003504B8"/>
    <w:rsid w:val="00350FC8"/>
    <w:rsid w:val="00351B4B"/>
    <w:rsid w:val="00356E1E"/>
    <w:rsid w:val="00360482"/>
    <w:rsid w:val="00360495"/>
    <w:rsid w:val="003641FD"/>
    <w:rsid w:val="00366592"/>
    <w:rsid w:val="0037234E"/>
    <w:rsid w:val="00373F80"/>
    <w:rsid w:val="00374D7B"/>
    <w:rsid w:val="003773B0"/>
    <w:rsid w:val="003815B6"/>
    <w:rsid w:val="003817F0"/>
    <w:rsid w:val="0038227F"/>
    <w:rsid w:val="00382EA0"/>
    <w:rsid w:val="00382F33"/>
    <w:rsid w:val="00383540"/>
    <w:rsid w:val="00383704"/>
    <w:rsid w:val="003837A2"/>
    <w:rsid w:val="0038391F"/>
    <w:rsid w:val="00383FAC"/>
    <w:rsid w:val="00384666"/>
    <w:rsid w:val="003861C5"/>
    <w:rsid w:val="00386B72"/>
    <w:rsid w:val="00387066"/>
    <w:rsid w:val="0039070C"/>
    <w:rsid w:val="0039176B"/>
    <w:rsid w:val="00391858"/>
    <w:rsid w:val="003923CC"/>
    <w:rsid w:val="00394447"/>
    <w:rsid w:val="00394986"/>
    <w:rsid w:val="003968FB"/>
    <w:rsid w:val="00397B98"/>
    <w:rsid w:val="003A3C6C"/>
    <w:rsid w:val="003A3C71"/>
    <w:rsid w:val="003A446E"/>
    <w:rsid w:val="003A4F88"/>
    <w:rsid w:val="003A5C9F"/>
    <w:rsid w:val="003A5D1D"/>
    <w:rsid w:val="003A6341"/>
    <w:rsid w:val="003A6749"/>
    <w:rsid w:val="003A6D9A"/>
    <w:rsid w:val="003B282D"/>
    <w:rsid w:val="003B31A9"/>
    <w:rsid w:val="003B40F2"/>
    <w:rsid w:val="003B4B8B"/>
    <w:rsid w:val="003B5CAF"/>
    <w:rsid w:val="003B6627"/>
    <w:rsid w:val="003B70DE"/>
    <w:rsid w:val="003B7BBA"/>
    <w:rsid w:val="003B7CDB"/>
    <w:rsid w:val="003B7D28"/>
    <w:rsid w:val="003C0807"/>
    <w:rsid w:val="003C2FD1"/>
    <w:rsid w:val="003C442F"/>
    <w:rsid w:val="003C780C"/>
    <w:rsid w:val="003D009C"/>
    <w:rsid w:val="003D12FE"/>
    <w:rsid w:val="003D15FF"/>
    <w:rsid w:val="003D599A"/>
    <w:rsid w:val="003D6E90"/>
    <w:rsid w:val="003E0E3B"/>
    <w:rsid w:val="003E1DD5"/>
    <w:rsid w:val="003E487D"/>
    <w:rsid w:val="003E6F14"/>
    <w:rsid w:val="003E72F7"/>
    <w:rsid w:val="003E7600"/>
    <w:rsid w:val="003F0013"/>
    <w:rsid w:val="003F0944"/>
    <w:rsid w:val="003F106E"/>
    <w:rsid w:val="003F1D1A"/>
    <w:rsid w:val="003F2BAB"/>
    <w:rsid w:val="003F4249"/>
    <w:rsid w:val="003F5019"/>
    <w:rsid w:val="003F5A3D"/>
    <w:rsid w:val="003F65EC"/>
    <w:rsid w:val="003F74B3"/>
    <w:rsid w:val="003F7B46"/>
    <w:rsid w:val="00400572"/>
    <w:rsid w:val="00400C5A"/>
    <w:rsid w:val="0040226F"/>
    <w:rsid w:val="00402673"/>
    <w:rsid w:val="00404B75"/>
    <w:rsid w:val="004052C8"/>
    <w:rsid w:val="00407807"/>
    <w:rsid w:val="00407A8B"/>
    <w:rsid w:val="00407E6D"/>
    <w:rsid w:val="004112BD"/>
    <w:rsid w:val="00411CD5"/>
    <w:rsid w:val="00412ED5"/>
    <w:rsid w:val="00413355"/>
    <w:rsid w:val="00415363"/>
    <w:rsid w:val="00415F0F"/>
    <w:rsid w:val="00415FE1"/>
    <w:rsid w:val="00416DC0"/>
    <w:rsid w:val="00420C64"/>
    <w:rsid w:val="004213B9"/>
    <w:rsid w:val="004228A1"/>
    <w:rsid w:val="00423D69"/>
    <w:rsid w:val="00425764"/>
    <w:rsid w:val="00430F27"/>
    <w:rsid w:val="00431D67"/>
    <w:rsid w:val="00431E7D"/>
    <w:rsid w:val="004321D3"/>
    <w:rsid w:val="004372E9"/>
    <w:rsid w:val="004378A2"/>
    <w:rsid w:val="00437BFE"/>
    <w:rsid w:val="00440515"/>
    <w:rsid w:val="004410D9"/>
    <w:rsid w:val="00443B79"/>
    <w:rsid w:val="00443BDC"/>
    <w:rsid w:val="00443E50"/>
    <w:rsid w:val="00446A34"/>
    <w:rsid w:val="0044701A"/>
    <w:rsid w:val="00447679"/>
    <w:rsid w:val="004509C7"/>
    <w:rsid w:val="00450B80"/>
    <w:rsid w:val="00453F18"/>
    <w:rsid w:val="004541D8"/>
    <w:rsid w:val="004561FA"/>
    <w:rsid w:val="00457A6F"/>
    <w:rsid w:val="00461FB4"/>
    <w:rsid w:val="00462E15"/>
    <w:rsid w:val="00464A24"/>
    <w:rsid w:val="00464FE8"/>
    <w:rsid w:val="00465062"/>
    <w:rsid w:val="004661C6"/>
    <w:rsid w:val="00466595"/>
    <w:rsid w:val="004669C4"/>
    <w:rsid w:val="0047149F"/>
    <w:rsid w:val="004731A2"/>
    <w:rsid w:val="00473CD7"/>
    <w:rsid w:val="00477947"/>
    <w:rsid w:val="00480CF5"/>
    <w:rsid w:val="00482A55"/>
    <w:rsid w:val="00484758"/>
    <w:rsid w:val="004859E6"/>
    <w:rsid w:val="00485A72"/>
    <w:rsid w:val="00486053"/>
    <w:rsid w:val="00486B72"/>
    <w:rsid w:val="00486C7F"/>
    <w:rsid w:val="00486E7E"/>
    <w:rsid w:val="00490C3D"/>
    <w:rsid w:val="00492806"/>
    <w:rsid w:val="00493A6B"/>
    <w:rsid w:val="00493B57"/>
    <w:rsid w:val="00494B47"/>
    <w:rsid w:val="004977C9"/>
    <w:rsid w:val="004A0177"/>
    <w:rsid w:val="004A0D60"/>
    <w:rsid w:val="004A19DC"/>
    <w:rsid w:val="004A1BE4"/>
    <w:rsid w:val="004A1C74"/>
    <w:rsid w:val="004A2778"/>
    <w:rsid w:val="004A4AB4"/>
    <w:rsid w:val="004A5A01"/>
    <w:rsid w:val="004A7CA6"/>
    <w:rsid w:val="004B054F"/>
    <w:rsid w:val="004B2210"/>
    <w:rsid w:val="004B4593"/>
    <w:rsid w:val="004B4E54"/>
    <w:rsid w:val="004B4EF3"/>
    <w:rsid w:val="004B5349"/>
    <w:rsid w:val="004B7802"/>
    <w:rsid w:val="004B7976"/>
    <w:rsid w:val="004C0F39"/>
    <w:rsid w:val="004C3681"/>
    <w:rsid w:val="004C4483"/>
    <w:rsid w:val="004D0502"/>
    <w:rsid w:val="004D13A2"/>
    <w:rsid w:val="004D5B90"/>
    <w:rsid w:val="004D6631"/>
    <w:rsid w:val="004D6F4D"/>
    <w:rsid w:val="004D72D9"/>
    <w:rsid w:val="004D7ECB"/>
    <w:rsid w:val="004E0412"/>
    <w:rsid w:val="004E07FE"/>
    <w:rsid w:val="004E25B1"/>
    <w:rsid w:val="004E2E88"/>
    <w:rsid w:val="004E5E7C"/>
    <w:rsid w:val="004F0DAB"/>
    <w:rsid w:val="004F19D4"/>
    <w:rsid w:val="004F21A2"/>
    <w:rsid w:val="004F3833"/>
    <w:rsid w:val="004F5290"/>
    <w:rsid w:val="004F596C"/>
    <w:rsid w:val="004F5EF5"/>
    <w:rsid w:val="004F7220"/>
    <w:rsid w:val="0050040E"/>
    <w:rsid w:val="005008B1"/>
    <w:rsid w:val="00500EA6"/>
    <w:rsid w:val="0050129B"/>
    <w:rsid w:val="0050267C"/>
    <w:rsid w:val="00504452"/>
    <w:rsid w:val="0050506A"/>
    <w:rsid w:val="005050F8"/>
    <w:rsid w:val="00505370"/>
    <w:rsid w:val="005053EA"/>
    <w:rsid w:val="00505857"/>
    <w:rsid w:val="00505C11"/>
    <w:rsid w:val="00506E01"/>
    <w:rsid w:val="0051099E"/>
    <w:rsid w:val="00510F85"/>
    <w:rsid w:val="00511075"/>
    <w:rsid w:val="00512C9A"/>
    <w:rsid w:val="005133FE"/>
    <w:rsid w:val="00515746"/>
    <w:rsid w:val="00520D9B"/>
    <w:rsid w:val="0052258D"/>
    <w:rsid w:val="00522950"/>
    <w:rsid w:val="00523779"/>
    <w:rsid w:val="00527AAA"/>
    <w:rsid w:val="0053124F"/>
    <w:rsid w:val="0053287B"/>
    <w:rsid w:val="0053370F"/>
    <w:rsid w:val="005356A4"/>
    <w:rsid w:val="00536524"/>
    <w:rsid w:val="0054026F"/>
    <w:rsid w:val="00540350"/>
    <w:rsid w:val="005413CD"/>
    <w:rsid w:val="00541704"/>
    <w:rsid w:val="0054175A"/>
    <w:rsid w:val="005452CF"/>
    <w:rsid w:val="0055215E"/>
    <w:rsid w:val="00553312"/>
    <w:rsid w:val="00553CE5"/>
    <w:rsid w:val="0055437F"/>
    <w:rsid w:val="00554AAC"/>
    <w:rsid w:val="00556FAC"/>
    <w:rsid w:val="00557FBF"/>
    <w:rsid w:val="00561870"/>
    <w:rsid w:val="00562D0B"/>
    <w:rsid w:val="00563A11"/>
    <w:rsid w:val="00564026"/>
    <w:rsid w:val="00564387"/>
    <w:rsid w:val="005668F0"/>
    <w:rsid w:val="00566DDD"/>
    <w:rsid w:val="00570236"/>
    <w:rsid w:val="00580332"/>
    <w:rsid w:val="005808E0"/>
    <w:rsid w:val="00581592"/>
    <w:rsid w:val="00584140"/>
    <w:rsid w:val="00585A55"/>
    <w:rsid w:val="00585BB9"/>
    <w:rsid w:val="00590648"/>
    <w:rsid w:val="00590F2E"/>
    <w:rsid w:val="00591B20"/>
    <w:rsid w:val="005947E5"/>
    <w:rsid w:val="005949E8"/>
    <w:rsid w:val="00596415"/>
    <w:rsid w:val="005967E5"/>
    <w:rsid w:val="005972BB"/>
    <w:rsid w:val="00597714"/>
    <w:rsid w:val="005A15EA"/>
    <w:rsid w:val="005A439C"/>
    <w:rsid w:val="005A53C4"/>
    <w:rsid w:val="005B1377"/>
    <w:rsid w:val="005B5BC6"/>
    <w:rsid w:val="005B5F32"/>
    <w:rsid w:val="005B7AF5"/>
    <w:rsid w:val="005C0CC0"/>
    <w:rsid w:val="005C0D4E"/>
    <w:rsid w:val="005C1364"/>
    <w:rsid w:val="005C2570"/>
    <w:rsid w:val="005C29EA"/>
    <w:rsid w:val="005C3772"/>
    <w:rsid w:val="005C3A07"/>
    <w:rsid w:val="005C3C1F"/>
    <w:rsid w:val="005C462D"/>
    <w:rsid w:val="005C4C04"/>
    <w:rsid w:val="005C5B49"/>
    <w:rsid w:val="005C5D19"/>
    <w:rsid w:val="005C5E1F"/>
    <w:rsid w:val="005C650C"/>
    <w:rsid w:val="005C7002"/>
    <w:rsid w:val="005C7DF0"/>
    <w:rsid w:val="005D2C07"/>
    <w:rsid w:val="005D35A7"/>
    <w:rsid w:val="005D6A1F"/>
    <w:rsid w:val="005E0106"/>
    <w:rsid w:val="005E08AA"/>
    <w:rsid w:val="005E0FEA"/>
    <w:rsid w:val="005E21AD"/>
    <w:rsid w:val="005E33C6"/>
    <w:rsid w:val="005E3429"/>
    <w:rsid w:val="005E4A94"/>
    <w:rsid w:val="005E4F4F"/>
    <w:rsid w:val="005E611D"/>
    <w:rsid w:val="005E6CC5"/>
    <w:rsid w:val="005F03A3"/>
    <w:rsid w:val="005F0544"/>
    <w:rsid w:val="005F1FAF"/>
    <w:rsid w:val="005F2C55"/>
    <w:rsid w:val="005F2E44"/>
    <w:rsid w:val="005F4C4E"/>
    <w:rsid w:val="005F60B9"/>
    <w:rsid w:val="005F6623"/>
    <w:rsid w:val="005F7BE8"/>
    <w:rsid w:val="005F7E54"/>
    <w:rsid w:val="00600645"/>
    <w:rsid w:val="00600CF0"/>
    <w:rsid w:val="00601674"/>
    <w:rsid w:val="00604012"/>
    <w:rsid w:val="006046A2"/>
    <w:rsid w:val="00605C19"/>
    <w:rsid w:val="006068A2"/>
    <w:rsid w:val="0060753B"/>
    <w:rsid w:val="0061146D"/>
    <w:rsid w:val="00611BF6"/>
    <w:rsid w:val="00611FDF"/>
    <w:rsid w:val="00612D7B"/>
    <w:rsid w:val="00613246"/>
    <w:rsid w:val="006136E8"/>
    <w:rsid w:val="006152CA"/>
    <w:rsid w:val="006152F1"/>
    <w:rsid w:val="00616D07"/>
    <w:rsid w:val="0062078E"/>
    <w:rsid w:val="00621AAF"/>
    <w:rsid w:val="006227B8"/>
    <w:rsid w:val="006243FD"/>
    <w:rsid w:val="0062457A"/>
    <w:rsid w:val="00624A5D"/>
    <w:rsid w:val="00624C42"/>
    <w:rsid w:val="00624D44"/>
    <w:rsid w:val="00626B26"/>
    <w:rsid w:val="0063030F"/>
    <w:rsid w:val="00631E17"/>
    <w:rsid w:val="00633213"/>
    <w:rsid w:val="00633B54"/>
    <w:rsid w:val="006340B8"/>
    <w:rsid w:val="0063639B"/>
    <w:rsid w:val="006366BF"/>
    <w:rsid w:val="00636A9F"/>
    <w:rsid w:val="006405B6"/>
    <w:rsid w:val="00640924"/>
    <w:rsid w:val="00640941"/>
    <w:rsid w:val="00641273"/>
    <w:rsid w:val="0064129A"/>
    <w:rsid w:val="00641526"/>
    <w:rsid w:val="00642BDC"/>
    <w:rsid w:val="006436CC"/>
    <w:rsid w:val="0064399F"/>
    <w:rsid w:val="00644F52"/>
    <w:rsid w:val="0064509D"/>
    <w:rsid w:val="0064521A"/>
    <w:rsid w:val="00645778"/>
    <w:rsid w:val="006462B1"/>
    <w:rsid w:val="00650478"/>
    <w:rsid w:val="00653742"/>
    <w:rsid w:val="00661270"/>
    <w:rsid w:val="00661D89"/>
    <w:rsid w:val="006629E4"/>
    <w:rsid w:val="00663AB7"/>
    <w:rsid w:val="00663E4C"/>
    <w:rsid w:val="00665D24"/>
    <w:rsid w:val="006662D4"/>
    <w:rsid w:val="006666D1"/>
    <w:rsid w:val="006673F3"/>
    <w:rsid w:val="00671130"/>
    <w:rsid w:val="0067154A"/>
    <w:rsid w:val="006720A1"/>
    <w:rsid w:val="00672FBC"/>
    <w:rsid w:val="0067424A"/>
    <w:rsid w:val="006746AA"/>
    <w:rsid w:val="00676DA2"/>
    <w:rsid w:val="00676FB5"/>
    <w:rsid w:val="00677625"/>
    <w:rsid w:val="00677A35"/>
    <w:rsid w:val="0068023F"/>
    <w:rsid w:val="00680894"/>
    <w:rsid w:val="0068127F"/>
    <w:rsid w:val="0068172B"/>
    <w:rsid w:val="00682955"/>
    <w:rsid w:val="00683DE0"/>
    <w:rsid w:val="0068586B"/>
    <w:rsid w:val="00685E72"/>
    <w:rsid w:val="006916D0"/>
    <w:rsid w:val="00692AF9"/>
    <w:rsid w:val="00693415"/>
    <w:rsid w:val="00694553"/>
    <w:rsid w:val="00695127"/>
    <w:rsid w:val="00695C03"/>
    <w:rsid w:val="00696B4F"/>
    <w:rsid w:val="00697B63"/>
    <w:rsid w:val="006A0262"/>
    <w:rsid w:val="006A1D13"/>
    <w:rsid w:val="006A2B52"/>
    <w:rsid w:val="006A3F0E"/>
    <w:rsid w:val="006A5129"/>
    <w:rsid w:val="006A53F9"/>
    <w:rsid w:val="006A5B29"/>
    <w:rsid w:val="006A6B96"/>
    <w:rsid w:val="006A76D7"/>
    <w:rsid w:val="006B0654"/>
    <w:rsid w:val="006B190E"/>
    <w:rsid w:val="006B37D8"/>
    <w:rsid w:val="006B3FF2"/>
    <w:rsid w:val="006B5810"/>
    <w:rsid w:val="006B587A"/>
    <w:rsid w:val="006B721C"/>
    <w:rsid w:val="006C062C"/>
    <w:rsid w:val="006C2DFB"/>
    <w:rsid w:val="006C306D"/>
    <w:rsid w:val="006C4023"/>
    <w:rsid w:val="006C4B51"/>
    <w:rsid w:val="006C4E31"/>
    <w:rsid w:val="006C5D4F"/>
    <w:rsid w:val="006C5F7F"/>
    <w:rsid w:val="006C6A76"/>
    <w:rsid w:val="006C75A0"/>
    <w:rsid w:val="006D5C32"/>
    <w:rsid w:val="006D6D2C"/>
    <w:rsid w:val="006E0A44"/>
    <w:rsid w:val="006E0C7A"/>
    <w:rsid w:val="006E24F8"/>
    <w:rsid w:val="006E389A"/>
    <w:rsid w:val="006E4408"/>
    <w:rsid w:val="006E5FA3"/>
    <w:rsid w:val="006E7370"/>
    <w:rsid w:val="006F2C94"/>
    <w:rsid w:val="006F5745"/>
    <w:rsid w:val="00701058"/>
    <w:rsid w:val="007028DD"/>
    <w:rsid w:val="007066E3"/>
    <w:rsid w:val="00711501"/>
    <w:rsid w:val="00712002"/>
    <w:rsid w:val="007123BD"/>
    <w:rsid w:val="00712E44"/>
    <w:rsid w:val="00713D18"/>
    <w:rsid w:val="00714675"/>
    <w:rsid w:val="007157B5"/>
    <w:rsid w:val="00715C92"/>
    <w:rsid w:val="00715EA3"/>
    <w:rsid w:val="007212FD"/>
    <w:rsid w:val="00721AD9"/>
    <w:rsid w:val="00723792"/>
    <w:rsid w:val="00723F4B"/>
    <w:rsid w:val="00725038"/>
    <w:rsid w:val="007255B7"/>
    <w:rsid w:val="007260B3"/>
    <w:rsid w:val="007261AC"/>
    <w:rsid w:val="007266B3"/>
    <w:rsid w:val="00726A59"/>
    <w:rsid w:val="00727008"/>
    <w:rsid w:val="00730C04"/>
    <w:rsid w:val="00732465"/>
    <w:rsid w:val="007337BA"/>
    <w:rsid w:val="00733FB0"/>
    <w:rsid w:val="00737C2C"/>
    <w:rsid w:val="007417D9"/>
    <w:rsid w:val="00742D4F"/>
    <w:rsid w:val="0074310B"/>
    <w:rsid w:val="0074365C"/>
    <w:rsid w:val="00745B24"/>
    <w:rsid w:val="00746195"/>
    <w:rsid w:val="00746A60"/>
    <w:rsid w:val="00747781"/>
    <w:rsid w:val="007503D3"/>
    <w:rsid w:val="00751528"/>
    <w:rsid w:val="0075340E"/>
    <w:rsid w:val="00755DAE"/>
    <w:rsid w:val="00755F18"/>
    <w:rsid w:val="00756574"/>
    <w:rsid w:val="00757389"/>
    <w:rsid w:val="00757A89"/>
    <w:rsid w:val="00757B7B"/>
    <w:rsid w:val="00757E43"/>
    <w:rsid w:val="007601D7"/>
    <w:rsid w:val="00760660"/>
    <w:rsid w:val="007611E5"/>
    <w:rsid w:val="00761255"/>
    <w:rsid w:val="00761CD4"/>
    <w:rsid w:val="00761EA6"/>
    <w:rsid w:val="00762418"/>
    <w:rsid w:val="007630CA"/>
    <w:rsid w:val="00763545"/>
    <w:rsid w:val="00766314"/>
    <w:rsid w:val="00766A56"/>
    <w:rsid w:val="00767B6F"/>
    <w:rsid w:val="00767B85"/>
    <w:rsid w:val="00770A89"/>
    <w:rsid w:val="00770C4D"/>
    <w:rsid w:val="007719A2"/>
    <w:rsid w:val="00771ABD"/>
    <w:rsid w:val="00771E60"/>
    <w:rsid w:val="0077237A"/>
    <w:rsid w:val="0077294A"/>
    <w:rsid w:val="00772A7A"/>
    <w:rsid w:val="007730C1"/>
    <w:rsid w:val="007743DA"/>
    <w:rsid w:val="007746B8"/>
    <w:rsid w:val="00777F0C"/>
    <w:rsid w:val="0078159D"/>
    <w:rsid w:val="00781855"/>
    <w:rsid w:val="0078225C"/>
    <w:rsid w:val="00782879"/>
    <w:rsid w:val="00782A01"/>
    <w:rsid w:val="0078354A"/>
    <w:rsid w:val="00784FDE"/>
    <w:rsid w:val="0078536F"/>
    <w:rsid w:val="007861F6"/>
    <w:rsid w:val="00786CA6"/>
    <w:rsid w:val="007875CC"/>
    <w:rsid w:val="007878CD"/>
    <w:rsid w:val="00787A83"/>
    <w:rsid w:val="00787B73"/>
    <w:rsid w:val="00787C92"/>
    <w:rsid w:val="007930CD"/>
    <w:rsid w:val="007935AF"/>
    <w:rsid w:val="00794481"/>
    <w:rsid w:val="00796E0F"/>
    <w:rsid w:val="00797743"/>
    <w:rsid w:val="0079793E"/>
    <w:rsid w:val="007A1821"/>
    <w:rsid w:val="007A265E"/>
    <w:rsid w:val="007A2B0C"/>
    <w:rsid w:val="007A2EB6"/>
    <w:rsid w:val="007A329B"/>
    <w:rsid w:val="007A38DA"/>
    <w:rsid w:val="007A5C3D"/>
    <w:rsid w:val="007A624F"/>
    <w:rsid w:val="007A6B01"/>
    <w:rsid w:val="007A6D7E"/>
    <w:rsid w:val="007B0980"/>
    <w:rsid w:val="007B20B4"/>
    <w:rsid w:val="007B59D8"/>
    <w:rsid w:val="007B610D"/>
    <w:rsid w:val="007B64F8"/>
    <w:rsid w:val="007B6503"/>
    <w:rsid w:val="007B709F"/>
    <w:rsid w:val="007B70D7"/>
    <w:rsid w:val="007C39FF"/>
    <w:rsid w:val="007C3E87"/>
    <w:rsid w:val="007C5274"/>
    <w:rsid w:val="007C5F5A"/>
    <w:rsid w:val="007C7DB3"/>
    <w:rsid w:val="007D611B"/>
    <w:rsid w:val="007D69EA"/>
    <w:rsid w:val="007E3F76"/>
    <w:rsid w:val="007E5036"/>
    <w:rsid w:val="007E608C"/>
    <w:rsid w:val="007E6FE9"/>
    <w:rsid w:val="007E7293"/>
    <w:rsid w:val="007E788D"/>
    <w:rsid w:val="007F0B89"/>
    <w:rsid w:val="007F135D"/>
    <w:rsid w:val="007F142B"/>
    <w:rsid w:val="007F2455"/>
    <w:rsid w:val="007F2A59"/>
    <w:rsid w:val="007F5315"/>
    <w:rsid w:val="007F5AAF"/>
    <w:rsid w:val="007F62E5"/>
    <w:rsid w:val="007F65C8"/>
    <w:rsid w:val="007F6B11"/>
    <w:rsid w:val="007F75DD"/>
    <w:rsid w:val="007F777E"/>
    <w:rsid w:val="007F7940"/>
    <w:rsid w:val="00800EED"/>
    <w:rsid w:val="008036F1"/>
    <w:rsid w:val="00806922"/>
    <w:rsid w:val="008074CA"/>
    <w:rsid w:val="00821064"/>
    <w:rsid w:val="0082233F"/>
    <w:rsid w:val="0082511C"/>
    <w:rsid w:val="00825314"/>
    <w:rsid w:val="00825CA8"/>
    <w:rsid w:val="0082618E"/>
    <w:rsid w:val="00826DFC"/>
    <w:rsid w:val="008276D6"/>
    <w:rsid w:val="00833FF7"/>
    <w:rsid w:val="00834946"/>
    <w:rsid w:val="0083566A"/>
    <w:rsid w:val="00836E63"/>
    <w:rsid w:val="0084013C"/>
    <w:rsid w:val="008423DB"/>
    <w:rsid w:val="00842B00"/>
    <w:rsid w:val="00843A8D"/>
    <w:rsid w:val="00845453"/>
    <w:rsid w:val="00846463"/>
    <w:rsid w:val="00846F91"/>
    <w:rsid w:val="0084702F"/>
    <w:rsid w:val="00847093"/>
    <w:rsid w:val="0084784A"/>
    <w:rsid w:val="008512C5"/>
    <w:rsid w:val="00851402"/>
    <w:rsid w:val="008519B1"/>
    <w:rsid w:val="008528F7"/>
    <w:rsid w:val="008547ED"/>
    <w:rsid w:val="00855005"/>
    <w:rsid w:val="00855809"/>
    <w:rsid w:val="00855950"/>
    <w:rsid w:val="00857495"/>
    <w:rsid w:val="008577D5"/>
    <w:rsid w:val="00861309"/>
    <w:rsid w:val="00861E3F"/>
    <w:rsid w:val="00862CB9"/>
    <w:rsid w:val="00862CED"/>
    <w:rsid w:val="0086444D"/>
    <w:rsid w:val="008649A7"/>
    <w:rsid w:val="00865775"/>
    <w:rsid w:val="008679CB"/>
    <w:rsid w:val="008703CF"/>
    <w:rsid w:val="00872549"/>
    <w:rsid w:val="00873C92"/>
    <w:rsid w:val="00875090"/>
    <w:rsid w:val="008758D7"/>
    <w:rsid w:val="00877BC2"/>
    <w:rsid w:val="008806E2"/>
    <w:rsid w:val="008810F0"/>
    <w:rsid w:val="00881654"/>
    <w:rsid w:val="00883F5D"/>
    <w:rsid w:val="00885C48"/>
    <w:rsid w:val="00886C3A"/>
    <w:rsid w:val="00887031"/>
    <w:rsid w:val="00896D90"/>
    <w:rsid w:val="0089760D"/>
    <w:rsid w:val="008A1736"/>
    <w:rsid w:val="008A19A4"/>
    <w:rsid w:val="008A273B"/>
    <w:rsid w:val="008A35C4"/>
    <w:rsid w:val="008A4887"/>
    <w:rsid w:val="008A6258"/>
    <w:rsid w:val="008B1C9C"/>
    <w:rsid w:val="008B2565"/>
    <w:rsid w:val="008B438D"/>
    <w:rsid w:val="008B4ECF"/>
    <w:rsid w:val="008B64D3"/>
    <w:rsid w:val="008C04E7"/>
    <w:rsid w:val="008C1696"/>
    <w:rsid w:val="008C403A"/>
    <w:rsid w:val="008C485B"/>
    <w:rsid w:val="008C7E4C"/>
    <w:rsid w:val="008D0972"/>
    <w:rsid w:val="008D111D"/>
    <w:rsid w:val="008D19DF"/>
    <w:rsid w:val="008D2BC0"/>
    <w:rsid w:val="008D38B2"/>
    <w:rsid w:val="008D3E0F"/>
    <w:rsid w:val="008D48C1"/>
    <w:rsid w:val="008D5649"/>
    <w:rsid w:val="008D6465"/>
    <w:rsid w:val="008D779B"/>
    <w:rsid w:val="008E029B"/>
    <w:rsid w:val="008E0605"/>
    <w:rsid w:val="008E1612"/>
    <w:rsid w:val="008E161D"/>
    <w:rsid w:val="008E6A30"/>
    <w:rsid w:val="008F01BC"/>
    <w:rsid w:val="008F4B28"/>
    <w:rsid w:val="008F6E6E"/>
    <w:rsid w:val="008F7988"/>
    <w:rsid w:val="00900C09"/>
    <w:rsid w:val="00901D92"/>
    <w:rsid w:val="00903725"/>
    <w:rsid w:val="009040C2"/>
    <w:rsid w:val="00904D13"/>
    <w:rsid w:val="009055B0"/>
    <w:rsid w:val="0090636B"/>
    <w:rsid w:val="00906981"/>
    <w:rsid w:val="0090716B"/>
    <w:rsid w:val="009104A1"/>
    <w:rsid w:val="00910BEB"/>
    <w:rsid w:val="009130D2"/>
    <w:rsid w:val="009140A0"/>
    <w:rsid w:val="009144C2"/>
    <w:rsid w:val="009220EC"/>
    <w:rsid w:val="009221C6"/>
    <w:rsid w:val="00922914"/>
    <w:rsid w:val="00923FB3"/>
    <w:rsid w:val="00924E7E"/>
    <w:rsid w:val="0092573E"/>
    <w:rsid w:val="0092736B"/>
    <w:rsid w:val="00927DA6"/>
    <w:rsid w:val="0093252B"/>
    <w:rsid w:val="0093330C"/>
    <w:rsid w:val="0093486F"/>
    <w:rsid w:val="00934EB3"/>
    <w:rsid w:val="00940C23"/>
    <w:rsid w:val="00942260"/>
    <w:rsid w:val="009429D2"/>
    <w:rsid w:val="00942E3D"/>
    <w:rsid w:val="009434C4"/>
    <w:rsid w:val="0094481D"/>
    <w:rsid w:val="00946EBB"/>
    <w:rsid w:val="00947633"/>
    <w:rsid w:val="00947792"/>
    <w:rsid w:val="009478C2"/>
    <w:rsid w:val="009516C2"/>
    <w:rsid w:val="0095215D"/>
    <w:rsid w:val="00952565"/>
    <w:rsid w:val="00952D6B"/>
    <w:rsid w:val="00953838"/>
    <w:rsid w:val="009603B0"/>
    <w:rsid w:val="00963CF6"/>
    <w:rsid w:val="00964724"/>
    <w:rsid w:val="009723E8"/>
    <w:rsid w:val="00972C13"/>
    <w:rsid w:val="00973D64"/>
    <w:rsid w:val="00976521"/>
    <w:rsid w:val="00980101"/>
    <w:rsid w:val="009801E4"/>
    <w:rsid w:val="00980C23"/>
    <w:rsid w:val="00983D37"/>
    <w:rsid w:val="009844D5"/>
    <w:rsid w:val="00985864"/>
    <w:rsid w:val="0098723C"/>
    <w:rsid w:val="0099259D"/>
    <w:rsid w:val="00993195"/>
    <w:rsid w:val="00994C8E"/>
    <w:rsid w:val="0099704D"/>
    <w:rsid w:val="0099716C"/>
    <w:rsid w:val="00997404"/>
    <w:rsid w:val="009A1E8D"/>
    <w:rsid w:val="009A2070"/>
    <w:rsid w:val="009A40B3"/>
    <w:rsid w:val="009A51BF"/>
    <w:rsid w:val="009B000F"/>
    <w:rsid w:val="009B0DD9"/>
    <w:rsid w:val="009B1B91"/>
    <w:rsid w:val="009B1C96"/>
    <w:rsid w:val="009B22E5"/>
    <w:rsid w:val="009B23B6"/>
    <w:rsid w:val="009B3275"/>
    <w:rsid w:val="009B42A1"/>
    <w:rsid w:val="009B4A43"/>
    <w:rsid w:val="009B6064"/>
    <w:rsid w:val="009B7544"/>
    <w:rsid w:val="009C036C"/>
    <w:rsid w:val="009C12BE"/>
    <w:rsid w:val="009C1B46"/>
    <w:rsid w:val="009C209F"/>
    <w:rsid w:val="009C3ED1"/>
    <w:rsid w:val="009C642B"/>
    <w:rsid w:val="009C683C"/>
    <w:rsid w:val="009C778E"/>
    <w:rsid w:val="009C7C76"/>
    <w:rsid w:val="009D0285"/>
    <w:rsid w:val="009D3948"/>
    <w:rsid w:val="009D4ECC"/>
    <w:rsid w:val="009D7922"/>
    <w:rsid w:val="009E02F1"/>
    <w:rsid w:val="009E0D71"/>
    <w:rsid w:val="009E3811"/>
    <w:rsid w:val="009E3D1A"/>
    <w:rsid w:val="009E5079"/>
    <w:rsid w:val="009E58BB"/>
    <w:rsid w:val="009E6C51"/>
    <w:rsid w:val="009E7F13"/>
    <w:rsid w:val="009F29A6"/>
    <w:rsid w:val="009F2BB5"/>
    <w:rsid w:val="009F2E98"/>
    <w:rsid w:val="009F3D7F"/>
    <w:rsid w:val="009F4BA4"/>
    <w:rsid w:val="009F58D5"/>
    <w:rsid w:val="009F61DC"/>
    <w:rsid w:val="009F77E0"/>
    <w:rsid w:val="00A00556"/>
    <w:rsid w:val="00A00735"/>
    <w:rsid w:val="00A00882"/>
    <w:rsid w:val="00A01CC1"/>
    <w:rsid w:val="00A037C7"/>
    <w:rsid w:val="00A07946"/>
    <w:rsid w:val="00A10154"/>
    <w:rsid w:val="00A10ACE"/>
    <w:rsid w:val="00A11496"/>
    <w:rsid w:val="00A11E49"/>
    <w:rsid w:val="00A12E5C"/>
    <w:rsid w:val="00A130D6"/>
    <w:rsid w:val="00A134B1"/>
    <w:rsid w:val="00A136AE"/>
    <w:rsid w:val="00A13746"/>
    <w:rsid w:val="00A153DD"/>
    <w:rsid w:val="00A20835"/>
    <w:rsid w:val="00A224F7"/>
    <w:rsid w:val="00A22989"/>
    <w:rsid w:val="00A22AEB"/>
    <w:rsid w:val="00A24EF0"/>
    <w:rsid w:val="00A25095"/>
    <w:rsid w:val="00A2553A"/>
    <w:rsid w:val="00A26AD7"/>
    <w:rsid w:val="00A27ACE"/>
    <w:rsid w:val="00A3114C"/>
    <w:rsid w:val="00A329EB"/>
    <w:rsid w:val="00A32C49"/>
    <w:rsid w:val="00A365E6"/>
    <w:rsid w:val="00A426E7"/>
    <w:rsid w:val="00A4283B"/>
    <w:rsid w:val="00A446F2"/>
    <w:rsid w:val="00A4574B"/>
    <w:rsid w:val="00A504CD"/>
    <w:rsid w:val="00A51F4A"/>
    <w:rsid w:val="00A52E92"/>
    <w:rsid w:val="00A54371"/>
    <w:rsid w:val="00A55569"/>
    <w:rsid w:val="00A55811"/>
    <w:rsid w:val="00A55952"/>
    <w:rsid w:val="00A55FCE"/>
    <w:rsid w:val="00A56D7C"/>
    <w:rsid w:val="00A57341"/>
    <w:rsid w:val="00A61CF8"/>
    <w:rsid w:val="00A63749"/>
    <w:rsid w:val="00A63C6B"/>
    <w:rsid w:val="00A66058"/>
    <w:rsid w:val="00A70D28"/>
    <w:rsid w:val="00A7149C"/>
    <w:rsid w:val="00A7282F"/>
    <w:rsid w:val="00A73B02"/>
    <w:rsid w:val="00A81743"/>
    <w:rsid w:val="00A83082"/>
    <w:rsid w:val="00A84692"/>
    <w:rsid w:val="00A8567B"/>
    <w:rsid w:val="00A85A2F"/>
    <w:rsid w:val="00A91BFC"/>
    <w:rsid w:val="00A9217A"/>
    <w:rsid w:val="00A92D16"/>
    <w:rsid w:val="00A92FBD"/>
    <w:rsid w:val="00A95C6C"/>
    <w:rsid w:val="00A97469"/>
    <w:rsid w:val="00A9765D"/>
    <w:rsid w:val="00AA2CBC"/>
    <w:rsid w:val="00AA35DA"/>
    <w:rsid w:val="00AA6764"/>
    <w:rsid w:val="00AA6848"/>
    <w:rsid w:val="00AA6914"/>
    <w:rsid w:val="00AA7F6F"/>
    <w:rsid w:val="00AB1333"/>
    <w:rsid w:val="00AB15E8"/>
    <w:rsid w:val="00AB24CB"/>
    <w:rsid w:val="00AB289E"/>
    <w:rsid w:val="00AB28D6"/>
    <w:rsid w:val="00AB3687"/>
    <w:rsid w:val="00AB48D8"/>
    <w:rsid w:val="00AB5879"/>
    <w:rsid w:val="00AB5EF2"/>
    <w:rsid w:val="00AB7709"/>
    <w:rsid w:val="00AC0BF4"/>
    <w:rsid w:val="00AC0CF9"/>
    <w:rsid w:val="00AC1762"/>
    <w:rsid w:val="00AC2D63"/>
    <w:rsid w:val="00AC2EBB"/>
    <w:rsid w:val="00AC3C12"/>
    <w:rsid w:val="00AC43A8"/>
    <w:rsid w:val="00AC4784"/>
    <w:rsid w:val="00AC4CC0"/>
    <w:rsid w:val="00AC58A2"/>
    <w:rsid w:val="00AC64BC"/>
    <w:rsid w:val="00AC6C5E"/>
    <w:rsid w:val="00AC6C87"/>
    <w:rsid w:val="00AC7E9E"/>
    <w:rsid w:val="00AD0C8A"/>
    <w:rsid w:val="00AD1E27"/>
    <w:rsid w:val="00AD2DB3"/>
    <w:rsid w:val="00AD3D43"/>
    <w:rsid w:val="00AD4070"/>
    <w:rsid w:val="00AD4305"/>
    <w:rsid w:val="00AD4491"/>
    <w:rsid w:val="00AD472D"/>
    <w:rsid w:val="00AD6150"/>
    <w:rsid w:val="00AD6BA2"/>
    <w:rsid w:val="00AD703E"/>
    <w:rsid w:val="00AD7E92"/>
    <w:rsid w:val="00AE0964"/>
    <w:rsid w:val="00AE161A"/>
    <w:rsid w:val="00AE18CE"/>
    <w:rsid w:val="00AE1A6E"/>
    <w:rsid w:val="00AE2CE5"/>
    <w:rsid w:val="00AE41C1"/>
    <w:rsid w:val="00AE46BB"/>
    <w:rsid w:val="00AE4703"/>
    <w:rsid w:val="00AE4C72"/>
    <w:rsid w:val="00AE7E4B"/>
    <w:rsid w:val="00AF0908"/>
    <w:rsid w:val="00AF11C8"/>
    <w:rsid w:val="00AF1224"/>
    <w:rsid w:val="00AF2457"/>
    <w:rsid w:val="00AF33F8"/>
    <w:rsid w:val="00AF699B"/>
    <w:rsid w:val="00AF7A0D"/>
    <w:rsid w:val="00B0375A"/>
    <w:rsid w:val="00B05909"/>
    <w:rsid w:val="00B059CD"/>
    <w:rsid w:val="00B061E2"/>
    <w:rsid w:val="00B077DF"/>
    <w:rsid w:val="00B102C5"/>
    <w:rsid w:val="00B10A91"/>
    <w:rsid w:val="00B120BF"/>
    <w:rsid w:val="00B12FA2"/>
    <w:rsid w:val="00B13315"/>
    <w:rsid w:val="00B13A31"/>
    <w:rsid w:val="00B14A9B"/>
    <w:rsid w:val="00B1688A"/>
    <w:rsid w:val="00B20377"/>
    <w:rsid w:val="00B2076F"/>
    <w:rsid w:val="00B21001"/>
    <w:rsid w:val="00B21E23"/>
    <w:rsid w:val="00B22FB2"/>
    <w:rsid w:val="00B23EB3"/>
    <w:rsid w:val="00B23FA4"/>
    <w:rsid w:val="00B24325"/>
    <w:rsid w:val="00B262FA"/>
    <w:rsid w:val="00B26B20"/>
    <w:rsid w:val="00B26DC7"/>
    <w:rsid w:val="00B30906"/>
    <w:rsid w:val="00B30B57"/>
    <w:rsid w:val="00B318F5"/>
    <w:rsid w:val="00B323F3"/>
    <w:rsid w:val="00B35184"/>
    <w:rsid w:val="00B352A1"/>
    <w:rsid w:val="00B35FBA"/>
    <w:rsid w:val="00B36817"/>
    <w:rsid w:val="00B36BCA"/>
    <w:rsid w:val="00B411EF"/>
    <w:rsid w:val="00B424F8"/>
    <w:rsid w:val="00B428DB"/>
    <w:rsid w:val="00B42935"/>
    <w:rsid w:val="00B44946"/>
    <w:rsid w:val="00B44BA9"/>
    <w:rsid w:val="00B45629"/>
    <w:rsid w:val="00B45668"/>
    <w:rsid w:val="00B46E83"/>
    <w:rsid w:val="00B4701C"/>
    <w:rsid w:val="00B475EA"/>
    <w:rsid w:val="00B47BFC"/>
    <w:rsid w:val="00B51543"/>
    <w:rsid w:val="00B51F0D"/>
    <w:rsid w:val="00B53BE2"/>
    <w:rsid w:val="00B549CB"/>
    <w:rsid w:val="00B54B69"/>
    <w:rsid w:val="00B54C26"/>
    <w:rsid w:val="00B54D1B"/>
    <w:rsid w:val="00B552A5"/>
    <w:rsid w:val="00B57AC8"/>
    <w:rsid w:val="00B61174"/>
    <w:rsid w:val="00B61329"/>
    <w:rsid w:val="00B615B9"/>
    <w:rsid w:val="00B618BE"/>
    <w:rsid w:val="00B61E9C"/>
    <w:rsid w:val="00B63E05"/>
    <w:rsid w:val="00B702CD"/>
    <w:rsid w:val="00B70B08"/>
    <w:rsid w:val="00B739DD"/>
    <w:rsid w:val="00B75788"/>
    <w:rsid w:val="00B76F62"/>
    <w:rsid w:val="00B77FE8"/>
    <w:rsid w:val="00B821E7"/>
    <w:rsid w:val="00B8253F"/>
    <w:rsid w:val="00B82C6F"/>
    <w:rsid w:val="00B8704E"/>
    <w:rsid w:val="00B91A13"/>
    <w:rsid w:val="00B9223A"/>
    <w:rsid w:val="00B9494A"/>
    <w:rsid w:val="00B94CD2"/>
    <w:rsid w:val="00B94E4F"/>
    <w:rsid w:val="00BA016F"/>
    <w:rsid w:val="00BA1A8D"/>
    <w:rsid w:val="00BA3646"/>
    <w:rsid w:val="00BA391B"/>
    <w:rsid w:val="00BA3D18"/>
    <w:rsid w:val="00BA4184"/>
    <w:rsid w:val="00BA4B2B"/>
    <w:rsid w:val="00BA5ADC"/>
    <w:rsid w:val="00BA6813"/>
    <w:rsid w:val="00BA7291"/>
    <w:rsid w:val="00BB0CBF"/>
    <w:rsid w:val="00BB2474"/>
    <w:rsid w:val="00BB25EC"/>
    <w:rsid w:val="00BB36B2"/>
    <w:rsid w:val="00BB59E3"/>
    <w:rsid w:val="00BB76D2"/>
    <w:rsid w:val="00BB7E66"/>
    <w:rsid w:val="00BC0BCB"/>
    <w:rsid w:val="00BC1779"/>
    <w:rsid w:val="00BC3AD3"/>
    <w:rsid w:val="00BC4A79"/>
    <w:rsid w:val="00BC5CC6"/>
    <w:rsid w:val="00BC5FA7"/>
    <w:rsid w:val="00BC5FFF"/>
    <w:rsid w:val="00BD2E64"/>
    <w:rsid w:val="00BD37A7"/>
    <w:rsid w:val="00BD37BA"/>
    <w:rsid w:val="00BD3C48"/>
    <w:rsid w:val="00BD45FE"/>
    <w:rsid w:val="00BD4FE1"/>
    <w:rsid w:val="00BD611E"/>
    <w:rsid w:val="00BE2301"/>
    <w:rsid w:val="00BE25D7"/>
    <w:rsid w:val="00BE2A55"/>
    <w:rsid w:val="00BE3771"/>
    <w:rsid w:val="00BE565A"/>
    <w:rsid w:val="00BE5A97"/>
    <w:rsid w:val="00BE6D77"/>
    <w:rsid w:val="00BF2AB7"/>
    <w:rsid w:val="00BF2D11"/>
    <w:rsid w:val="00BF4767"/>
    <w:rsid w:val="00BF6144"/>
    <w:rsid w:val="00BF6804"/>
    <w:rsid w:val="00BF6DD4"/>
    <w:rsid w:val="00BF7576"/>
    <w:rsid w:val="00BF7E21"/>
    <w:rsid w:val="00C00F85"/>
    <w:rsid w:val="00C01826"/>
    <w:rsid w:val="00C01997"/>
    <w:rsid w:val="00C01AAB"/>
    <w:rsid w:val="00C01EBF"/>
    <w:rsid w:val="00C02182"/>
    <w:rsid w:val="00C0295D"/>
    <w:rsid w:val="00C039B4"/>
    <w:rsid w:val="00C04789"/>
    <w:rsid w:val="00C05101"/>
    <w:rsid w:val="00C07093"/>
    <w:rsid w:val="00C0789E"/>
    <w:rsid w:val="00C100CE"/>
    <w:rsid w:val="00C11E91"/>
    <w:rsid w:val="00C12777"/>
    <w:rsid w:val="00C1279F"/>
    <w:rsid w:val="00C14F59"/>
    <w:rsid w:val="00C1667E"/>
    <w:rsid w:val="00C16E29"/>
    <w:rsid w:val="00C1749A"/>
    <w:rsid w:val="00C24268"/>
    <w:rsid w:val="00C3126E"/>
    <w:rsid w:val="00C322A6"/>
    <w:rsid w:val="00C324CB"/>
    <w:rsid w:val="00C33636"/>
    <w:rsid w:val="00C37934"/>
    <w:rsid w:val="00C37991"/>
    <w:rsid w:val="00C37BF7"/>
    <w:rsid w:val="00C40561"/>
    <w:rsid w:val="00C41332"/>
    <w:rsid w:val="00C43963"/>
    <w:rsid w:val="00C4547E"/>
    <w:rsid w:val="00C50687"/>
    <w:rsid w:val="00C52300"/>
    <w:rsid w:val="00C55B23"/>
    <w:rsid w:val="00C55DD1"/>
    <w:rsid w:val="00C5665D"/>
    <w:rsid w:val="00C5669F"/>
    <w:rsid w:val="00C606C1"/>
    <w:rsid w:val="00C60A32"/>
    <w:rsid w:val="00C613B8"/>
    <w:rsid w:val="00C61532"/>
    <w:rsid w:val="00C6344D"/>
    <w:rsid w:val="00C64EF2"/>
    <w:rsid w:val="00C650F8"/>
    <w:rsid w:val="00C669A1"/>
    <w:rsid w:val="00C6727C"/>
    <w:rsid w:val="00C72254"/>
    <w:rsid w:val="00C722AD"/>
    <w:rsid w:val="00C72622"/>
    <w:rsid w:val="00C72ECE"/>
    <w:rsid w:val="00C731A7"/>
    <w:rsid w:val="00C738AF"/>
    <w:rsid w:val="00C73978"/>
    <w:rsid w:val="00C7475F"/>
    <w:rsid w:val="00C75B88"/>
    <w:rsid w:val="00C7612A"/>
    <w:rsid w:val="00C76FB5"/>
    <w:rsid w:val="00C77F8F"/>
    <w:rsid w:val="00C805A9"/>
    <w:rsid w:val="00C80EDE"/>
    <w:rsid w:val="00C826CC"/>
    <w:rsid w:val="00C848D0"/>
    <w:rsid w:val="00C858E9"/>
    <w:rsid w:val="00C92BF4"/>
    <w:rsid w:val="00C93072"/>
    <w:rsid w:val="00C93B09"/>
    <w:rsid w:val="00C93B11"/>
    <w:rsid w:val="00C94477"/>
    <w:rsid w:val="00C95E15"/>
    <w:rsid w:val="00C96B15"/>
    <w:rsid w:val="00CA089F"/>
    <w:rsid w:val="00CA1AD3"/>
    <w:rsid w:val="00CA4075"/>
    <w:rsid w:val="00CA785F"/>
    <w:rsid w:val="00CA7981"/>
    <w:rsid w:val="00CB2BCF"/>
    <w:rsid w:val="00CB322C"/>
    <w:rsid w:val="00CB5606"/>
    <w:rsid w:val="00CB5F05"/>
    <w:rsid w:val="00CB6271"/>
    <w:rsid w:val="00CB69B2"/>
    <w:rsid w:val="00CC0A9A"/>
    <w:rsid w:val="00CC1384"/>
    <w:rsid w:val="00CC5905"/>
    <w:rsid w:val="00CC6C17"/>
    <w:rsid w:val="00CC7021"/>
    <w:rsid w:val="00CC76DF"/>
    <w:rsid w:val="00CD2542"/>
    <w:rsid w:val="00CD305C"/>
    <w:rsid w:val="00CD3A64"/>
    <w:rsid w:val="00CD4DD4"/>
    <w:rsid w:val="00CE0074"/>
    <w:rsid w:val="00CE20E5"/>
    <w:rsid w:val="00CE4AB3"/>
    <w:rsid w:val="00CE4C42"/>
    <w:rsid w:val="00CE746B"/>
    <w:rsid w:val="00CF00E0"/>
    <w:rsid w:val="00CF048F"/>
    <w:rsid w:val="00CF0562"/>
    <w:rsid w:val="00CF5CAF"/>
    <w:rsid w:val="00CF7152"/>
    <w:rsid w:val="00CF79C0"/>
    <w:rsid w:val="00D000BF"/>
    <w:rsid w:val="00D012FF"/>
    <w:rsid w:val="00D017A1"/>
    <w:rsid w:val="00D01E78"/>
    <w:rsid w:val="00D02278"/>
    <w:rsid w:val="00D02A6E"/>
    <w:rsid w:val="00D02FAF"/>
    <w:rsid w:val="00D0309E"/>
    <w:rsid w:val="00D0392E"/>
    <w:rsid w:val="00D040CE"/>
    <w:rsid w:val="00D04695"/>
    <w:rsid w:val="00D06671"/>
    <w:rsid w:val="00D0692A"/>
    <w:rsid w:val="00D0722A"/>
    <w:rsid w:val="00D074D7"/>
    <w:rsid w:val="00D104EA"/>
    <w:rsid w:val="00D11887"/>
    <w:rsid w:val="00D11ACB"/>
    <w:rsid w:val="00D128CF"/>
    <w:rsid w:val="00D14A12"/>
    <w:rsid w:val="00D15467"/>
    <w:rsid w:val="00D15C95"/>
    <w:rsid w:val="00D2038C"/>
    <w:rsid w:val="00D20A27"/>
    <w:rsid w:val="00D21832"/>
    <w:rsid w:val="00D220DD"/>
    <w:rsid w:val="00D2210C"/>
    <w:rsid w:val="00D23485"/>
    <w:rsid w:val="00D24151"/>
    <w:rsid w:val="00D25751"/>
    <w:rsid w:val="00D25EBF"/>
    <w:rsid w:val="00D26400"/>
    <w:rsid w:val="00D34BEF"/>
    <w:rsid w:val="00D36167"/>
    <w:rsid w:val="00D3627D"/>
    <w:rsid w:val="00D36D9D"/>
    <w:rsid w:val="00D37E8A"/>
    <w:rsid w:val="00D42FDD"/>
    <w:rsid w:val="00D43095"/>
    <w:rsid w:val="00D43305"/>
    <w:rsid w:val="00D43F95"/>
    <w:rsid w:val="00D44511"/>
    <w:rsid w:val="00D44A89"/>
    <w:rsid w:val="00D45EE8"/>
    <w:rsid w:val="00D463AC"/>
    <w:rsid w:val="00D47019"/>
    <w:rsid w:val="00D50921"/>
    <w:rsid w:val="00D50B18"/>
    <w:rsid w:val="00D51561"/>
    <w:rsid w:val="00D52CC1"/>
    <w:rsid w:val="00D5362D"/>
    <w:rsid w:val="00D53A0F"/>
    <w:rsid w:val="00D55226"/>
    <w:rsid w:val="00D5538E"/>
    <w:rsid w:val="00D6011C"/>
    <w:rsid w:val="00D6145A"/>
    <w:rsid w:val="00D647C0"/>
    <w:rsid w:val="00D65345"/>
    <w:rsid w:val="00D65FB3"/>
    <w:rsid w:val="00D66D63"/>
    <w:rsid w:val="00D67742"/>
    <w:rsid w:val="00D679C0"/>
    <w:rsid w:val="00D7079C"/>
    <w:rsid w:val="00D707F6"/>
    <w:rsid w:val="00D721E8"/>
    <w:rsid w:val="00D740EB"/>
    <w:rsid w:val="00D76899"/>
    <w:rsid w:val="00D76E23"/>
    <w:rsid w:val="00D77098"/>
    <w:rsid w:val="00D77DA9"/>
    <w:rsid w:val="00D77E3F"/>
    <w:rsid w:val="00D81D02"/>
    <w:rsid w:val="00D85A08"/>
    <w:rsid w:val="00D85DDF"/>
    <w:rsid w:val="00D86FE6"/>
    <w:rsid w:val="00D87ECA"/>
    <w:rsid w:val="00D92BE0"/>
    <w:rsid w:val="00D9344C"/>
    <w:rsid w:val="00D95618"/>
    <w:rsid w:val="00D95B58"/>
    <w:rsid w:val="00D96004"/>
    <w:rsid w:val="00DA0BE2"/>
    <w:rsid w:val="00DA1706"/>
    <w:rsid w:val="00DA2BF9"/>
    <w:rsid w:val="00DA3BEE"/>
    <w:rsid w:val="00DA3CA1"/>
    <w:rsid w:val="00DA61A6"/>
    <w:rsid w:val="00DB052D"/>
    <w:rsid w:val="00DB08CE"/>
    <w:rsid w:val="00DB14E5"/>
    <w:rsid w:val="00DB37C5"/>
    <w:rsid w:val="00DB501B"/>
    <w:rsid w:val="00DB610D"/>
    <w:rsid w:val="00DB6824"/>
    <w:rsid w:val="00DB6FB0"/>
    <w:rsid w:val="00DB7F5D"/>
    <w:rsid w:val="00DB7FC7"/>
    <w:rsid w:val="00DC1402"/>
    <w:rsid w:val="00DC1704"/>
    <w:rsid w:val="00DC3258"/>
    <w:rsid w:val="00DC3296"/>
    <w:rsid w:val="00DC37DB"/>
    <w:rsid w:val="00DC457A"/>
    <w:rsid w:val="00DC47DE"/>
    <w:rsid w:val="00DC4967"/>
    <w:rsid w:val="00DC5479"/>
    <w:rsid w:val="00DC60C5"/>
    <w:rsid w:val="00DC62AF"/>
    <w:rsid w:val="00DC64B1"/>
    <w:rsid w:val="00DD00EF"/>
    <w:rsid w:val="00DD2A54"/>
    <w:rsid w:val="00DD5947"/>
    <w:rsid w:val="00DE10E6"/>
    <w:rsid w:val="00DE1B46"/>
    <w:rsid w:val="00DE1B82"/>
    <w:rsid w:val="00DE3D51"/>
    <w:rsid w:val="00DE559B"/>
    <w:rsid w:val="00DF068B"/>
    <w:rsid w:val="00DF0881"/>
    <w:rsid w:val="00DF47BC"/>
    <w:rsid w:val="00DF4D22"/>
    <w:rsid w:val="00DF7BB6"/>
    <w:rsid w:val="00E0091A"/>
    <w:rsid w:val="00E00C2A"/>
    <w:rsid w:val="00E01AD0"/>
    <w:rsid w:val="00E01D93"/>
    <w:rsid w:val="00E04913"/>
    <w:rsid w:val="00E107A4"/>
    <w:rsid w:val="00E12028"/>
    <w:rsid w:val="00E122E6"/>
    <w:rsid w:val="00E12371"/>
    <w:rsid w:val="00E12EF7"/>
    <w:rsid w:val="00E131FC"/>
    <w:rsid w:val="00E13625"/>
    <w:rsid w:val="00E13824"/>
    <w:rsid w:val="00E13D3B"/>
    <w:rsid w:val="00E140BE"/>
    <w:rsid w:val="00E15C06"/>
    <w:rsid w:val="00E16D76"/>
    <w:rsid w:val="00E171C4"/>
    <w:rsid w:val="00E20BEA"/>
    <w:rsid w:val="00E235AB"/>
    <w:rsid w:val="00E23D0D"/>
    <w:rsid w:val="00E24111"/>
    <w:rsid w:val="00E24231"/>
    <w:rsid w:val="00E24561"/>
    <w:rsid w:val="00E24F74"/>
    <w:rsid w:val="00E259BB"/>
    <w:rsid w:val="00E266EE"/>
    <w:rsid w:val="00E26A9F"/>
    <w:rsid w:val="00E30AAC"/>
    <w:rsid w:val="00E35C15"/>
    <w:rsid w:val="00E35E5B"/>
    <w:rsid w:val="00E37683"/>
    <w:rsid w:val="00E37A49"/>
    <w:rsid w:val="00E405C5"/>
    <w:rsid w:val="00E40B87"/>
    <w:rsid w:val="00E422E4"/>
    <w:rsid w:val="00E429E1"/>
    <w:rsid w:val="00E42A1F"/>
    <w:rsid w:val="00E4338D"/>
    <w:rsid w:val="00E43796"/>
    <w:rsid w:val="00E50935"/>
    <w:rsid w:val="00E51398"/>
    <w:rsid w:val="00E533BD"/>
    <w:rsid w:val="00E55D92"/>
    <w:rsid w:val="00E56BBC"/>
    <w:rsid w:val="00E56D0F"/>
    <w:rsid w:val="00E62589"/>
    <w:rsid w:val="00E64C7C"/>
    <w:rsid w:val="00E655B4"/>
    <w:rsid w:val="00E6680E"/>
    <w:rsid w:val="00E70363"/>
    <w:rsid w:val="00E70A33"/>
    <w:rsid w:val="00E73D3F"/>
    <w:rsid w:val="00E75D13"/>
    <w:rsid w:val="00E76A92"/>
    <w:rsid w:val="00E81DEC"/>
    <w:rsid w:val="00E848B5"/>
    <w:rsid w:val="00E86D50"/>
    <w:rsid w:val="00E87226"/>
    <w:rsid w:val="00E92389"/>
    <w:rsid w:val="00E92E12"/>
    <w:rsid w:val="00E9388E"/>
    <w:rsid w:val="00E9450D"/>
    <w:rsid w:val="00E9506C"/>
    <w:rsid w:val="00E95CE6"/>
    <w:rsid w:val="00E970A9"/>
    <w:rsid w:val="00EA00BF"/>
    <w:rsid w:val="00EA093C"/>
    <w:rsid w:val="00EA450C"/>
    <w:rsid w:val="00EA54F0"/>
    <w:rsid w:val="00EA5AC3"/>
    <w:rsid w:val="00EA6AB5"/>
    <w:rsid w:val="00EB020C"/>
    <w:rsid w:val="00EB12C5"/>
    <w:rsid w:val="00EB168B"/>
    <w:rsid w:val="00EB2F6C"/>
    <w:rsid w:val="00EB49B4"/>
    <w:rsid w:val="00EB5A7B"/>
    <w:rsid w:val="00EB70E3"/>
    <w:rsid w:val="00EB7340"/>
    <w:rsid w:val="00EB7635"/>
    <w:rsid w:val="00EB7667"/>
    <w:rsid w:val="00EC03B7"/>
    <w:rsid w:val="00EC049E"/>
    <w:rsid w:val="00EC0C7B"/>
    <w:rsid w:val="00EC12BF"/>
    <w:rsid w:val="00EC2869"/>
    <w:rsid w:val="00EC2F31"/>
    <w:rsid w:val="00EC474D"/>
    <w:rsid w:val="00EC5404"/>
    <w:rsid w:val="00EC58E6"/>
    <w:rsid w:val="00ED0F89"/>
    <w:rsid w:val="00ED22A6"/>
    <w:rsid w:val="00ED2411"/>
    <w:rsid w:val="00ED26C7"/>
    <w:rsid w:val="00ED2A31"/>
    <w:rsid w:val="00ED33DC"/>
    <w:rsid w:val="00ED3BD7"/>
    <w:rsid w:val="00ED5510"/>
    <w:rsid w:val="00ED6F35"/>
    <w:rsid w:val="00EE22DD"/>
    <w:rsid w:val="00EE4195"/>
    <w:rsid w:val="00EE63B6"/>
    <w:rsid w:val="00EE6633"/>
    <w:rsid w:val="00EE7455"/>
    <w:rsid w:val="00EF0ED5"/>
    <w:rsid w:val="00EF22B5"/>
    <w:rsid w:val="00EF2FE9"/>
    <w:rsid w:val="00EF3A80"/>
    <w:rsid w:val="00EF5E1B"/>
    <w:rsid w:val="00F032B5"/>
    <w:rsid w:val="00F03413"/>
    <w:rsid w:val="00F05960"/>
    <w:rsid w:val="00F104F8"/>
    <w:rsid w:val="00F10F11"/>
    <w:rsid w:val="00F16D57"/>
    <w:rsid w:val="00F20CC3"/>
    <w:rsid w:val="00F21A8B"/>
    <w:rsid w:val="00F24845"/>
    <w:rsid w:val="00F27D35"/>
    <w:rsid w:val="00F3013D"/>
    <w:rsid w:val="00F302D0"/>
    <w:rsid w:val="00F3062E"/>
    <w:rsid w:val="00F31943"/>
    <w:rsid w:val="00F3476E"/>
    <w:rsid w:val="00F34A1F"/>
    <w:rsid w:val="00F34FD0"/>
    <w:rsid w:val="00F373F5"/>
    <w:rsid w:val="00F420AE"/>
    <w:rsid w:val="00F42A0A"/>
    <w:rsid w:val="00F44583"/>
    <w:rsid w:val="00F44E2C"/>
    <w:rsid w:val="00F4607A"/>
    <w:rsid w:val="00F469CA"/>
    <w:rsid w:val="00F46B30"/>
    <w:rsid w:val="00F46B3F"/>
    <w:rsid w:val="00F47114"/>
    <w:rsid w:val="00F47C5E"/>
    <w:rsid w:val="00F47F7C"/>
    <w:rsid w:val="00F52105"/>
    <w:rsid w:val="00F52161"/>
    <w:rsid w:val="00F5525A"/>
    <w:rsid w:val="00F63712"/>
    <w:rsid w:val="00F64A71"/>
    <w:rsid w:val="00F65022"/>
    <w:rsid w:val="00F670A9"/>
    <w:rsid w:val="00F671FE"/>
    <w:rsid w:val="00F7127E"/>
    <w:rsid w:val="00F74148"/>
    <w:rsid w:val="00F74A52"/>
    <w:rsid w:val="00F76928"/>
    <w:rsid w:val="00F77EA4"/>
    <w:rsid w:val="00F80997"/>
    <w:rsid w:val="00F8103C"/>
    <w:rsid w:val="00F81BD8"/>
    <w:rsid w:val="00F824D0"/>
    <w:rsid w:val="00F8587C"/>
    <w:rsid w:val="00F8753A"/>
    <w:rsid w:val="00F877F5"/>
    <w:rsid w:val="00F87AB9"/>
    <w:rsid w:val="00F92BCC"/>
    <w:rsid w:val="00F92E7B"/>
    <w:rsid w:val="00F931EA"/>
    <w:rsid w:val="00F940E0"/>
    <w:rsid w:val="00F96B54"/>
    <w:rsid w:val="00F9795A"/>
    <w:rsid w:val="00FA1CA4"/>
    <w:rsid w:val="00FA1F7C"/>
    <w:rsid w:val="00FA5259"/>
    <w:rsid w:val="00FA6BF7"/>
    <w:rsid w:val="00FA796F"/>
    <w:rsid w:val="00FB0506"/>
    <w:rsid w:val="00FB1413"/>
    <w:rsid w:val="00FB14DA"/>
    <w:rsid w:val="00FB2D3A"/>
    <w:rsid w:val="00FB454D"/>
    <w:rsid w:val="00FB4C72"/>
    <w:rsid w:val="00FB5874"/>
    <w:rsid w:val="00FB58CB"/>
    <w:rsid w:val="00FC0893"/>
    <w:rsid w:val="00FC11D9"/>
    <w:rsid w:val="00FC233D"/>
    <w:rsid w:val="00FC40FB"/>
    <w:rsid w:val="00FC4B93"/>
    <w:rsid w:val="00FC6EDD"/>
    <w:rsid w:val="00FD262E"/>
    <w:rsid w:val="00FE0938"/>
    <w:rsid w:val="00FE71F5"/>
    <w:rsid w:val="00FE7ED3"/>
    <w:rsid w:val="00FF0CF1"/>
    <w:rsid w:val="00FF10C7"/>
    <w:rsid w:val="00FF37EF"/>
    <w:rsid w:val="00FF3E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99"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D2BC0"/>
    <w:pPr>
      <w:suppressAutoHyphens/>
    </w:pPr>
    <w:rPr>
      <w:lang w:eastAsia="ar-SA"/>
    </w:rPr>
  </w:style>
  <w:style w:type="paragraph" w:styleId="Nagwek1">
    <w:name w:val="heading 1"/>
    <w:basedOn w:val="Normalny"/>
    <w:next w:val="Normalny"/>
    <w:qFormat/>
    <w:rsid w:val="008D2BC0"/>
    <w:pPr>
      <w:keepNext/>
      <w:numPr>
        <w:numId w:val="2"/>
      </w:numPr>
      <w:outlineLvl w:val="0"/>
    </w:pPr>
    <w:rPr>
      <w:b/>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D2BC0"/>
    <w:rPr>
      <w:b/>
      <w:sz w:val="24"/>
    </w:rPr>
  </w:style>
  <w:style w:type="paragraph" w:customStyle="1" w:styleId="WW-Tekstpodstawowy2">
    <w:name w:val="WW-Tekst podstawowy 2"/>
    <w:basedOn w:val="Normalny"/>
    <w:rsid w:val="008D2BC0"/>
    <w:pPr>
      <w:spacing w:line="360" w:lineRule="auto"/>
      <w:jc w:val="both"/>
    </w:pPr>
    <w:rPr>
      <w:rFonts w:ascii="Bookman Old Style" w:hAnsi="Bookman Old Style"/>
      <w:sz w:val="24"/>
    </w:rPr>
  </w:style>
  <w:style w:type="paragraph" w:customStyle="1" w:styleId="Sowowa">
    <w:name w:val="Sowowa"/>
    <w:basedOn w:val="Normalny"/>
    <w:rsid w:val="008D2BC0"/>
    <w:pPr>
      <w:widowControl w:val="0"/>
      <w:spacing w:line="360" w:lineRule="auto"/>
    </w:pPr>
    <w:rPr>
      <w:sz w:val="24"/>
    </w:rPr>
  </w:style>
  <w:style w:type="character" w:styleId="Numerstrony">
    <w:name w:val="page number"/>
    <w:basedOn w:val="Domylnaczcionkaakapitu"/>
    <w:rsid w:val="00760660"/>
  </w:style>
  <w:style w:type="paragraph" w:styleId="Nagwek">
    <w:name w:val="header"/>
    <w:basedOn w:val="Normalny"/>
    <w:next w:val="Tekstpodstawowy"/>
    <w:rsid w:val="00760660"/>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760660"/>
    <w:pPr>
      <w:tabs>
        <w:tab w:val="center" w:pos="4536"/>
        <w:tab w:val="right" w:pos="9072"/>
      </w:tabs>
    </w:pPr>
  </w:style>
  <w:style w:type="paragraph" w:customStyle="1" w:styleId="WW-Tekstpodstawowywcity2">
    <w:name w:val="WW-Tekst podstawowy wcięty 2"/>
    <w:basedOn w:val="Normalny"/>
    <w:rsid w:val="00760660"/>
    <w:pPr>
      <w:ind w:left="426" w:hanging="426"/>
      <w:jc w:val="both"/>
    </w:pPr>
    <w:rPr>
      <w:rFonts w:ascii="Bookman Old Style" w:hAnsi="Bookman Old Style"/>
      <w:sz w:val="24"/>
    </w:rPr>
  </w:style>
  <w:style w:type="paragraph" w:customStyle="1" w:styleId="Normalny1">
    <w:name w:val="Normalny1"/>
    <w:basedOn w:val="Normalny"/>
    <w:rsid w:val="00760660"/>
    <w:rPr>
      <w:sz w:val="24"/>
      <w:szCs w:val="24"/>
    </w:rPr>
  </w:style>
  <w:style w:type="paragraph" w:customStyle="1" w:styleId="Tekstpodstawowy21">
    <w:name w:val="Tekst podstawowy 21"/>
    <w:basedOn w:val="Normalny1"/>
    <w:rsid w:val="00760660"/>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760660"/>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760660"/>
    <w:pPr>
      <w:widowControl w:val="0"/>
      <w:autoSpaceDE w:val="0"/>
      <w:jc w:val="center"/>
    </w:pPr>
    <w:rPr>
      <w:rFonts w:ascii="Bookman Old Style" w:eastAsia="Bookman Old Style" w:hAnsi="Bookman Old Style" w:cs="Bookman Old Style"/>
      <w:b/>
      <w:bCs/>
      <w:sz w:val="28"/>
      <w:szCs w:val="28"/>
      <w:lang w:eastAsia="pl-PL" w:bidi="pl-PL"/>
    </w:rPr>
  </w:style>
  <w:style w:type="paragraph" w:styleId="Plandokumentu">
    <w:name w:val="Document Map"/>
    <w:basedOn w:val="Normalny"/>
    <w:semiHidden/>
    <w:rsid w:val="007719A2"/>
    <w:pPr>
      <w:shd w:val="clear" w:color="auto" w:fill="000080"/>
    </w:pPr>
    <w:rPr>
      <w:rFonts w:ascii="Tahoma" w:hAnsi="Tahoma" w:cs="Tahoma"/>
    </w:rPr>
  </w:style>
  <w:style w:type="paragraph" w:styleId="Tekstdymka">
    <w:name w:val="Balloon Text"/>
    <w:basedOn w:val="Normalny"/>
    <w:semiHidden/>
    <w:rsid w:val="008703CF"/>
    <w:rPr>
      <w:rFonts w:ascii="Tahoma" w:hAnsi="Tahoma" w:cs="Tahoma"/>
      <w:sz w:val="16"/>
      <w:szCs w:val="16"/>
    </w:rPr>
  </w:style>
  <w:style w:type="paragraph" w:styleId="Tekstprzypisukocowego">
    <w:name w:val="endnote text"/>
    <w:basedOn w:val="Normalny"/>
    <w:semiHidden/>
    <w:rsid w:val="00266EA6"/>
  </w:style>
  <w:style w:type="character" w:styleId="Odwoanieprzypisukocowego">
    <w:name w:val="endnote reference"/>
    <w:basedOn w:val="Domylnaczcionkaakapitu"/>
    <w:semiHidden/>
    <w:rsid w:val="00266EA6"/>
    <w:rPr>
      <w:vertAlign w:val="superscript"/>
    </w:rPr>
  </w:style>
  <w:style w:type="paragraph" w:customStyle="1" w:styleId="Znak1">
    <w:name w:val="Znak1"/>
    <w:basedOn w:val="Normalny"/>
    <w:rsid w:val="008A4887"/>
    <w:pPr>
      <w:suppressAutoHyphens w:val="0"/>
    </w:pPr>
    <w:rPr>
      <w:rFonts w:ascii="Arial" w:hAnsi="Arial" w:cs="Arial"/>
      <w:sz w:val="24"/>
      <w:szCs w:val="24"/>
      <w:lang w:eastAsia="pl-PL"/>
    </w:rPr>
  </w:style>
  <w:style w:type="character" w:customStyle="1" w:styleId="WW-Absatz-Standardschriftart">
    <w:name w:val="WW-Absatz-Standardschriftart"/>
    <w:rsid w:val="00E42A1F"/>
  </w:style>
  <w:style w:type="character" w:customStyle="1" w:styleId="WW8Num8z0">
    <w:name w:val="WW8Num8z0"/>
    <w:rsid w:val="00AB15E8"/>
    <w:rPr>
      <w:rFonts w:ascii="StarSymbol" w:hAnsi="StarSymbol" w:cs="StarSymbol"/>
      <w:sz w:val="18"/>
      <w:szCs w:val="18"/>
    </w:rPr>
  </w:style>
  <w:style w:type="paragraph" w:customStyle="1" w:styleId="Znak">
    <w:name w:val="Znak"/>
    <w:basedOn w:val="Normalny"/>
    <w:rsid w:val="00027C0D"/>
    <w:pPr>
      <w:suppressAutoHyphens w:val="0"/>
    </w:pPr>
    <w:rPr>
      <w:rFonts w:ascii="Arial" w:hAnsi="Arial" w:cs="Arial"/>
      <w:sz w:val="24"/>
      <w:szCs w:val="24"/>
      <w:lang w:eastAsia="pl-PL"/>
    </w:rPr>
  </w:style>
  <w:style w:type="paragraph" w:customStyle="1" w:styleId="Znak0">
    <w:name w:val="Znak"/>
    <w:basedOn w:val="Normalny"/>
    <w:rsid w:val="008F01BC"/>
    <w:pPr>
      <w:suppressAutoHyphens w:val="0"/>
    </w:pPr>
    <w:rPr>
      <w:rFonts w:ascii="Arial" w:hAnsi="Arial" w:cs="Arial"/>
      <w:sz w:val="24"/>
      <w:szCs w:val="24"/>
      <w:lang w:eastAsia="pl-PL"/>
    </w:rPr>
  </w:style>
  <w:style w:type="paragraph" w:customStyle="1" w:styleId="ZnakZnakZnak">
    <w:name w:val="Znak Znak Znak"/>
    <w:basedOn w:val="Normalny"/>
    <w:rsid w:val="00BE2301"/>
    <w:pPr>
      <w:suppressAutoHyphens w:val="0"/>
    </w:pPr>
    <w:rPr>
      <w:rFonts w:ascii="Arial" w:hAnsi="Arial" w:cs="Arial"/>
      <w:sz w:val="24"/>
      <w:szCs w:val="24"/>
      <w:lang w:eastAsia="pl-PL"/>
    </w:rPr>
  </w:style>
  <w:style w:type="paragraph" w:customStyle="1" w:styleId="ZnakZnak1">
    <w:name w:val="Znak Znak1"/>
    <w:basedOn w:val="Normalny"/>
    <w:rsid w:val="0006767A"/>
    <w:pPr>
      <w:suppressAutoHyphens w:val="0"/>
    </w:pPr>
    <w:rPr>
      <w:rFonts w:ascii="Arial" w:hAnsi="Arial" w:cs="Arial"/>
      <w:sz w:val="24"/>
      <w:szCs w:val="24"/>
      <w:lang w:eastAsia="pl-PL"/>
    </w:rPr>
  </w:style>
  <w:style w:type="paragraph" w:customStyle="1" w:styleId="ZnakZnakZnakZnak">
    <w:name w:val="Znak Znak Znak Znak"/>
    <w:basedOn w:val="Normalny"/>
    <w:rsid w:val="001E7001"/>
    <w:pPr>
      <w:suppressAutoHyphens w:val="0"/>
    </w:pPr>
    <w:rPr>
      <w:rFonts w:ascii="Arial" w:hAnsi="Arial" w:cs="Arial"/>
      <w:sz w:val="24"/>
      <w:szCs w:val="24"/>
      <w:lang w:eastAsia="pl-PL"/>
    </w:rPr>
  </w:style>
  <w:style w:type="paragraph" w:customStyle="1" w:styleId="Tekstpodstawowy31">
    <w:name w:val="Tekst podstawowy 31"/>
    <w:basedOn w:val="Normalny1"/>
    <w:rsid w:val="004A0177"/>
    <w:pPr>
      <w:jc w:val="center"/>
    </w:pPr>
    <w:rPr>
      <w:b/>
      <w:bCs/>
    </w:rPr>
  </w:style>
  <w:style w:type="paragraph" w:customStyle="1" w:styleId="WW-Tekstpodstawowy3">
    <w:name w:val="WW-Tekst podstawowy 3"/>
    <w:basedOn w:val="Normalny"/>
    <w:rsid w:val="001E100B"/>
    <w:pPr>
      <w:ind w:right="-1"/>
      <w:jc w:val="both"/>
    </w:pPr>
    <w:rPr>
      <w:rFonts w:ascii="Bookman Old Style" w:hAnsi="Bookman Old Style"/>
      <w:sz w:val="22"/>
    </w:rPr>
  </w:style>
  <w:style w:type="paragraph" w:customStyle="1" w:styleId="Zwykytekst1">
    <w:name w:val="Zwykły tekst1"/>
    <w:basedOn w:val="Normalny"/>
    <w:rsid w:val="001E100B"/>
    <w:rPr>
      <w:rFonts w:ascii="Courier New" w:hAnsi="Courier New"/>
    </w:rPr>
  </w:style>
  <w:style w:type="paragraph" w:customStyle="1" w:styleId="Default">
    <w:name w:val="Default"/>
    <w:rsid w:val="001E100B"/>
    <w:pPr>
      <w:autoSpaceDE w:val="0"/>
      <w:autoSpaceDN w:val="0"/>
      <w:adjustRightInd w:val="0"/>
    </w:pPr>
    <w:rPr>
      <w:rFonts w:ascii="Arial" w:eastAsia="Calibri" w:hAnsi="Arial" w:cs="Arial"/>
      <w:color w:val="000000"/>
      <w:sz w:val="24"/>
      <w:szCs w:val="24"/>
      <w:lang w:eastAsia="en-US"/>
    </w:rPr>
  </w:style>
  <w:style w:type="paragraph" w:customStyle="1" w:styleId="Styl1">
    <w:name w:val="Styl1"/>
    <w:basedOn w:val="Normalny"/>
    <w:rsid w:val="000F6FF6"/>
    <w:pPr>
      <w:widowControl w:val="0"/>
      <w:spacing w:before="240"/>
      <w:jc w:val="both"/>
    </w:pPr>
    <w:rPr>
      <w:rFonts w:ascii="Arial" w:hAnsi="Arial"/>
      <w:sz w:val="24"/>
    </w:rPr>
  </w:style>
  <w:style w:type="paragraph" w:styleId="Tekstkomentarza">
    <w:name w:val="annotation text"/>
    <w:basedOn w:val="Normalny"/>
    <w:semiHidden/>
    <w:rsid w:val="00847093"/>
  </w:style>
  <w:style w:type="paragraph" w:styleId="Tematkomentarza">
    <w:name w:val="annotation subject"/>
    <w:basedOn w:val="Tekstkomentarza"/>
    <w:next w:val="Tekstkomentarza"/>
    <w:semiHidden/>
    <w:rsid w:val="00847093"/>
    <w:pPr>
      <w:widowControl w:val="0"/>
    </w:pPr>
    <w:rPr>
      <w:rFonts w:eastAsia="Lucida Sans Unicode"/>
      <w:b/>
      <w:bCs/>
      <w:color w:val="000000"/>
    </w:rPr>
  </w:style>
  <w:style w:type="paragraph" w:styleId="Akapitzlist">
    <w:name w:val="List Paragraph"/>
    <w:aliases w:val="L1,Numerowanie,Akapit z listą5"/>
    <w:basedOn w:val="Normalny"/>
    <w:link w:val="AkapitzlistZnak"/>
    <w:uiPriority w:val="99"/>
    <w:qFormat/>
    <w:rsid w:val="00B618BE"/>
    <w:pPr>
      <w:widowControl w:val="0"/>
      <w:ind w:left="708"/>
    </w:pPr>
    <w:rPr>
      <w:rFonts w:eastAsia="Lucida Sans Unicode"/>
      <w:color w:val="000000"/>
      <w:sz w:val="24"/>
      <w:szCs w:val="24"/>
    </w:rPr>
  </w:style>
  <w:style w:type="paragraph" w:customStyle="1" w:styleId="Normalny10">
    <w:name w:val="Normalny1"/>
    <w:basedOn w:val="Normalny"/>
    <w:rsid w:val="00BF7E21"/>
    <w:rPr>
      <w:sz w:val="24"/>
      <w:szCs w:val="24"/>
    </w:rPr>
  </w:style>
  <w:style w:type="paragraph" w:customStyle="1" w:styleId="normal">
    <w:name w:val="normal"/>
    <w:basedOn w:val="Normalny"/>
    <w:rsid w:val="00763545"/>
    <w:pPr>
      <w:suppressAutoHyphens w:val="0"/>
      <w:spacing w:before="100" w:beforeAutospacing="1" w:after="100" w:afterAutospacing="1"/>
    </w:pPr>
    <w:rPr>
      <w:sz w:val="24"/>
      <w:szCs w:val="24"/>
      <w:lang w:eastAsia="pl-PL"/>
    </w:rPr>
  </w:style>
  <w:style w:type="paragraph" w:styleId="Zwykytekst">
    <w:name w:val="Plain Text"/>
    <w:basedOn w:val="Normalny"/>
    <w:link w:val="ZwykytekstZnak"/>
    <w:uiPriority w:val="99"/>
    <w:rsid w:val="0083566A"/>
    <w:pPr>
      <w:suppressAutoHyphens w:val="0"/>
      <w:autoSpaceDE w:val="0"/>
      <w:autoSpaceDN w:val="0"/>
    </w:pPr>
    <w:rPr>
      <w:rFonts w:ascii="Courier New" w:hAnsi="Courier New"/>
    </w:rPr>
  </w:style>
  <w:style w:type="character" w:customStyle="1" w:styleId="ZwykytekstZnak">
    <w:name w:val="Zwykły tekst Znak"/>
    <w:basedOn w:val="Domylnaczcionkaakapitu"/>
    <w:link w:val="Zwykytekst"/>
    <w:uiPriority w:val="99"/>
    <w:rsid w:val="0083566A"/>
    <w:rPr>
      <w:rFonts w:ascii="Courier New" w:hAnsi="Courier New"/>
    </w:rPr>
  </w:style>
  <w:style w:type="character" w:styleId="Odwoaniedokomentarza">
    <w:name w:val="annotation reference"/>
    <w:basedOn w:val="Domylnaczcionkaakapitu"/>
    <w:semiHidden/>
    <w:rsid w:val="00725038"/>
    <w:rPr>
      <w:sz w:val="16"/>
      <w:szCs w:val="16"/>
    </w:rPr>
  </w:style>
  <w:style w:type="character" w:customStyle="1" w:styleId="StopkaZnak">
    <w:name w:val="Stopka Znak"/>
    <w:basedOn w:val="Domylnaczcionkaakapitu"/>
    <w:link w:val="Stopka"/>
    <w:uiPriority w:val="99"/>
    <w:rsid w:val="00757389"/>
    <w:rPr>
      <w:lang w:eastAsia="ar-SA"/>
    </w:rPr>
  </w:style>
  <w:style w:type="character" w:customStyle="1" w:styleId="st">
    <w:name w:val="st"/>
    <w:basedOn w:val="Domylnaczcionkaakapitu"/>
    <w:rsid w:val="005E4F4F"/>
  </w:style>
  <w:style w:type="character" w:styleId="Uwydatnienie">
    <w:name w:val="Emphasis"/>
    <w:uiPriority w:val="99"/>
    <w:qFormat/>
    <w:rsid w:val="005E4F4F"/>
    <w:rPr>
      <w:i/>
      <w:iCs/>
    </w:rPr>
  </w:style>
  <w:style w:type="character" w:customStyle="1" w:styleId="AkapitzlistZnak">
    <w:name w:val="Akapit z listą Znak"/>
    <w:aliases w:val="L1 Znak,Numerowanie Znak,Akapit z listą5 Znak"/>
    <w:link w:val="Akapitzlist"/>
    <w:uiPriority w:val="99"/>
    <w:qFormat/>
    <w:rsid w:val="001341F8"/>
    <w:rPr>
      <w:rFonts w:eastAsia="Lucida Sans Unicode"/>
      <w:color w:val="000000"/>
      <w:sz w:val="24"/>
      <w:szCs w:val="24"/>
      <w:lang w:eastAsia="ar-SA"/>
    </w:rPr>
  </w:style>
  <w:style w:type="paragraph" w:customStyle="1" w:styleId="Normalny2">
    <w:name w:val="Normalny2"/>
    <w:basedOn w:val="Normalny"/>
    <w:rsid w:val="00EF0ED5"/>
    <w:rPr>
      <w:sz w:val="24"/>
      <w:szCs w:val="24"/>
    </w:rPr>
  </w:style>
  <w:style w:type="paragraph" w:customStyle="1" w:styleId="Normalny3">
    <w:name w:val="Normalny3"/>
    <w:basedOn w:val="Normalny"/>
    <w:rsid w:val="00281135"/>
    <w:rPr>
      <w:sz w:val="24"/>
      <w:szCs w:val="24"/>
    </w:rPr>
  </w:style>
  <w:style w:type="character" w:styleId="Pogrubienie">
    <w:name w:val="Strong"/>
    <w:uiPriority w:val="22"/>
    <w:qFormat/>
    <w:rsid w:val="00D77E3F"/>
    <w:rPr>
      <w:b/>
      <w:bCs/>
    </w:rPr>
  </w:style>
  <w:style w:type="paragraph" w:customStyle="1" w:styleId="Normalny4">
    <w:name w:val="Normalny4"/>
    <w:basedOn w:val="Normalny"/>
    <w:rsid w:val="00D77E3F"/>
    <w:rPr>
      <w:sz w:val="24"/>
      <w:szCs w:val="24"/>
    </w:rPr>
  </w:style>
</w:styles>
</file>

<file path=word/webSettings.xml><?xml version="1.0" encoding="utf-8"?>
<w:webSettings xmlns:r="http://schemas.openxmlformats.org/officeDocument/2006/relationships" xmlns:w="http://schemas.openxmlformats.org/wordprocessingml/2006/main">
  <w:divs>
    <w:div w:id="7720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C8D7F-8910-4EED-933A-A4AF5D74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5555</Words>
  <Characters>33335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Znak sprawy ZRP/45/2005</vt:lpstr>
    </vt:vector>
  </TitlesOfParts>
  <Company>Urząd Miasta w Tomaszowie Maz.</Company>
  <LinksUpToDate>false</LinksUpToDate>
  <CharactersWithSpaces>38813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ZRP/45/2005</dc:title>
  <dc:creator>Marta_Wawrzynczak (UM Tomaszów zam publ)</dc:creator>
  <cp:lastModifiedBy>apawlik</cp:lastModifiedBy>
  <cp:revision>14</cp:revision>
  <cp:lastPrinted>2019-02-12T10:27:00Z</cp:lastPrinted>
  <dcterms:created xsi:type="dcterms:W3CDTF">2019-04-05T02:36:00Z</dcterms:created>
  <dcterms:modified xsi:type="dcterms:W3CDTF">2019-06-13T06:02:00Z</dcterms:modified>
</cp:coreProperties>
</file>