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63" w:rsidRPr="004C55E9" w:rsidRDefault="00421C63" w:rsidP="00753DE4">
      <w:pPr>
        <w:jc w:val="center"/>
        <w:rPr>
          <w:rStyle w:val="Pogrubienie"/>
        </w:rPr>
      </w:pPr>
      <w:r w:rsidRPr="004C55E9">
        <w:rPr>
          <w:rStyle w:val="Pogrubienie"/>
        </w:rPr>
        <w:t>KLAUZULA INFORMACYJNA O PRZETWARZANIU DANYCH OSOBOWYCH</w:t>
      </w:r>
      <w:bookmarkStart w:id="0" w:name="_GoBack"/>
      <w:bookmarkEnd w:id="0"/>
    </w:p>
    <w:p w:rsidR="00421C63" w:rsidRPr="004C55E9" w:rsidRDefault="00421C63" w:rsidP="008E5606">
      <w:pPr>
        <w:jc w:val="both"/>
      </w:pPr>
      <w:r w:rsidRPr="004C55E9">
        <w:t xml:space="preserve">W związku z realizacją wymogów Rozporządzenia Parlamentu Europejskiego i Rady (UE) 2016/679 </w:t>
      </w:r>
      <w:r w:rsidR="004C55E9">
        <w:br/>
      </w:r>
      <w:r w:rsidRPr="004C55E9"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8526C0" w:rsidRPr="004C55E9" w:rsidRDefault="00421C63" w:rsidP="008E5606">
      <w:pPr>
        <w:jc w:val="both"/>
      </w:pPr>
      <w:r w:rsidRPr="004C55E9">
        <w:rPr>
          <w:b/>
        </w:rPr>
        <w:t>Poniższe zasady stosuje się począwszy od 25 maja 2018 roku.</w:t>
      </w:r>
    </w:p>
    <w:p w:rsidR="00257077" w:rsidRPr="004C55E9" w:rsidRDefault="00421C63" w:rsidP="00257077">
      <w:pPr>
        <w:pStyle w:val="Akapitzlist"/>
        <w:numPr>
          <w:ilvl w:val="0"/>
          <w:numId w:val="2"/>
        </w:numPr>
        <w:ind w:left="0" w:firstLine="426"/>
        <w:jc w:val="both"/>
      </w:pPr>
      <w:r w:rsidRPr="004C55E9">
        <w:t xml:space="preserve">Administratorem </w:t>
      </w:r>
      <w:r w:rsidR="004C55E9">
        <w:t>Państwa</w:t>
      </w:r>
      <w:r w:rsidRPr="004C55E9">
        <w:t xml:space="preserve"> danych osobowych przetwarzanych w Urzędzie Miasta </w:t>
      </w:r>
      <w:r w:rsidR="004C55E9">
        <w:br/>
      </w:r>
      <w:r w:rsidRPr="004C55E9">
        <w:t xml:space="preserve">w Tomaszowie Mazowieckim jest: Prezydent Miasta Tomaszowa Mazowieckiego, ul. POW 10/16, </w:t>
      </w:r>
      <w:r w:rsidR="004C55E9">
        <w:br/>
      </w:r>
      <w:r w:rsidRPr="004C55E9">
        <w:t xml:space="preserve">97 – 200 Tomaszów Mazowiecki. </w:t>
      </w:r>
    </w:p>
    <w:p w:rsidR="00257077" w:rsidRPr="004C55E9" w:rsidRDefault="00421C63" w:rsidP="008E5606">
      <w:pPr>
        <w:pStyle w:val="Akapitzlist"/>
        <w:numPr>
          <w:ilvl w:val="0"/>
          <w:numId w:val="2"/>
        </w:numPr>
        <w:ind w:left="0" w:firstLine="426"/>
        <w:jc w:val="both"/>
      </w:pPr>
      <w:r w:rsidRPr="004C55E9">
        <w:t>Jeśli ma</w:t>
      </w:r>
      <w:r w:rsidR="004C55E9">
        <w:t xml:space="preserve">ją Państwo </w:t>
      </w:r>
      <w:r w:rsidRPr="004C55E9">
        <w:t>pytania dotyczące sposobu i zakresu przetwarzania Pa</w:t>
      </w:r>
      <w:r w:rsidR="004C55E9">
        <w:t xml:space="preserve">ństwa </w:t>
      </w:r>
      <w:r w:rsidRPr="004C55E9">
        <w:t xml:space="preserve">danych osobowych w zakresie działania </w:t>
      </w:r>
      <w:r w:rsidR="008526C0" w:rsidRPr="004C55E9">
        <w:t>Urzędu</w:t>
      </w:r>
      <w:r w:rsidRPr="004C55E9">
        <w:t xml:space="preserve"> Miasta w Tomaszowie Mazowieckim, a także przysługujących </w:t>
      </w:r>
      <w:r w:rsidR="004C55E9">
        <w:t>Państwu</w:t>
      </w:r>
      <w:r w:rsidRPr="004C55E9">
        <w:t xml:space="preserve"> uprawnień, Inspektorem Ochrony Danych Oso</w:t>
      </w:r>
      <w:r w:rsidR="00867A35" w:rsidRPr="004C55E9">
        <w:t>bowych w Urzędzie Miasta w Tomaszowie Mazowieckim</w:t>
      </w:r>
      <w:r w:rsidRPr="004C55E9">
        <w:t xml:space="preserve"> </w:t>
      </w:r>
      <w:r w:rsidR="004C55E9">
        <w:t xml:space="preserve">można się skontaktować </w:t>
      </w:r>
      <w:r w:rsidRPr="004C55E9">
        <w:t xml:space="preserve">za pomocą adresu </w:t>
      </w:r>
      <w:hyperlink r:id="rId7" w:history="1">
        <w:r w:rsidR="00397AA6" w:rsidRPr="004C55E9">
          <w:rPr>
            <w:rStyle w:val="Hipercze"/>
          </w:rPr>
          <w:t>iod@tomaszow-maz.pl</w:t>
        </w:r>
      </w:hyperlink>
      <w:r w:rsidR="00257077" w:rsidRPr="004C55E9">
        <w:t>.</w:t>
      </w:r>
    </w:p>
    <w:p w:rsidR="00257077" w:rsidRPr="004C55E9" w:rsidRDefault="00421C63" w:rsidP="008E5606">
      <w:pPr>
        <w:pStyle w:val="Akapitzlist"/>
        <w:numPr>
          <w:ilvl w:val="0"/>
          <w:numId w:val="2"/>
        </w:numPr>
        <w:ind w:left="0" w:firstLine="426"/>
        <w:jc w:val="both"/>
      </w:pPr>
      <w:r w:rsidRPr="004C55E9">
        <w:t xml:space="preserve">Administrator danych osobowych przetwarza </w:t>
      </w:r>
      <w:r w:rsidR="004C55E9">
        <w:t>Państwa</w:t>
      </w:r>
      <w:r w:rsidRPr="004C55E9">
        <w:t xml:space="preserve"> dane osobowe na podstawie obowiązujących przepisów prawa</w:t>
      </w:r>
      <w:r w:rsidR="00F00788" w:rsidRPr="004C55E9">
        <w:t xml:space="preserve"> </w:t>
      </w:r>
      <w:r w:rsidR="00F00788" w:rsidRPr="004C55E9">
        <w:t>w związku z wypełnieniem obowiązku prawnego ciążącym na administratorze tj. art. 2</w:t>
      </w:r>
      <w:r w:rsidR="00F00788" w:rsidRPr="004C55E9">
        <w:t>4h</w:t>
      </w:r>
      <w:r w:rsidR="00F00788" w:rsidRPr="004C55E9">
        <w:t xml:space="preserve"> ustawy z dnia </w:t>
      </w:r>
      <w:r w:rsidR="003856E6" w:rsidRPr="004C55E9">
        <w:t>8 marca 1990</w:t>
      </w:r>
      <w:r w:rsidR="00F00788" w:rsidRPr="004C55E9">
        <w:t xml:space="preserve"> r. o samorządzie </w:t>
      </w:r>
      <w:r w:rsidR="003856E6" w:rsidRPr="004C55E9">
        <w:t xml:space="preserve">gminnym </w:t>
      </w:r>
      <w:r w:rsidR="00F00788" w:rsidRPr="004C55E9">
        <w:t>oraz ustawy z dnia 14 lipca 1983 r. o narodowym zasobie archiwalnym i archiwach.</w:t>
      </w:r>
    </w:p>
    <w:p w:rsidR="00257077" w:rsidRPr="004C55E9" w:rsidRDefault="004C55E9" w:rsidP="008E5606">
      <w:pPr>
        <w:pStyle w:val="Akapitzlist"/>
        <w:numPr>
          <w:ilvl w:val="0"/>
          <w:numId w:val="2"/>
        </w:numPr>
        <w:ind w:left="0" w:firstLine="426"/>
        <w:jc w:val="both"/>
      </w:pPr>
      <w:r>
        <w:t>Państwa</w:t>
      </w:r>
      <w:r w:rsidR="00421C63" w:rsidRPr="004C55E9">
        <w:t xml:space="preserve"> dane osobowe przetwarzane są w celu</w:t>
      </w:r>
      <w:r w:rsidR="008E5606" w:rsidRPr="004C55E9">
        <w:t xml:space="preserve"> </w:t>
      </w:r>
      <w:r w:rsidR="008E5606" w:rsidRPr="004C55E9">
        <w:t>obsługi i analizy oświadczeń majątkowych  oraz ich  archiwizacji.</w:t>
      </w:r>
    </w:p>
    <w:p w:rsidR="00257077" w:rsidRPr="004C55E9" w:rsidRDefault="00421C63" w:rsidP="00A32917">
      <w:pPr>
        <w:pStyle w:val="Akapitzlist"/>
        <w:numPr>
          <w:ilvl w:val="0"/>
          <w:numId w:val="2"/>
        </w:numPr>
        <w:ind w:left="0" w:firstLine="426"/>
        <w:jc w:val="both"/>
      </w:pPr>
      <w:r w:rsidRPr="004C55E9">
        <w:t xml:space="preserve">W związku z przetwarzaniem danych w celach o których mowa w pkt 4 </w:t>
      </w:r>
      <w:r w:rsidR="00257077" w:rsidRPr="004C55E9">
        <w:t>Państwa dane osobowe będą</w:t>
      </w:r>
      <w:r w:rsidR="000156C2" w:rsidRPr="004C55E9">
        <w:t xml:space="preserve"> </w:t>
      </w:r>
      <w:r w:rsidR="000156C2" w:rsidRPr="004C55E9">
        <w:t>udostępniane innym odbiorcom lub kategoriom odbiorców danych osobowych, którymi mogą być</w:t>
      </w:r>
      <w:r w:rsidR="000156C2" w:rsidRPr="004C55E9">
        <w:t xml:space="preserve"> </w:t>
      </w:r>
      <w:r w:rsidR="000156C2" w:rsidRPr="004C55E9">
        <w:t xml:space="preserve">podmioty upoważnione do odbioru </w:t>
      </w:r>
      <w:r w:rsidR="004C55E9">
        <w:t>Państwa</w:t>
      </w:r>
      <w:r w:rsidR="000156C2" w:rsidRPr="004C55E9">
        <w:t xml:space="preserve"> danych osobowych na podstawie odpowiednich przepisów prawa</w:t>
      </w:r>
      <w:r w:rsidR="000156C2" w:rsidRPr="004C55E9">
        <w:t xml:space="preserve">. </w:t>
      </w:r>
      <w:r w:rsidR="004C55E9">
        <w:t>Państwa</w:t>
      </w:r>
      <w:r w:rsidR="000156C2" w:rsidRPr="004C55E9">
        <w:t xml:space="preserve"> dan</w:t>
      </w:r>
      <w:r w:rsidR="000156C2" w:rsidRPr="004C55E9">
        <w:t xml:space="preserve">e </w:t>
      </w:r>
      <w:r w:rsidR="000156C2" w:rsidRPr="004C55E9">
        <w:t>osobow</w:t>
      </w:r>
      <w:r w:rsidR="000156C2" w:rsidRPr="004C55E9">
        <w:t xml:space="preserve">e będą </w:t>
      </w:r>
      <w:r w:rsidR="00257077" w:rsidRPr="004C55E9">
        <w:t>upubliczniane w Biuletynie Informacji Publicznej</w:t>
      </w:r>
      <w:r w:rsidR="000156C2" w:rsidRPr="004C55E9">
        <w:t xml:space="preserve"> Urzędu Miasta w Tomaszowie Maz.</w:t>
      </w:r>
      <w:r w:rsidR="00257077" w:rsidRPr="004C55E9">
        <w:t xml:space="preserve">, </w:t>
      </w:r>
      <w:r w:rsidR="000156C2" w:rsidRPr="004C55E9">
        <w:t xml:space="preserve">na podstawie </w:t>
      </w:r>
      <w:r w:rsidR="00257077" w:rsidRPr="004C55E9">
        <w:t>ustaw</w:t>
      </w:r>
      <w:r w:rsidR="000156C2" w:rsidRPr="004C55E9">
        <w:t>y z</w:t>
      </w:r>
      <w:r w:rsidR="00257077" w:rsidRPr="004C55E9">
        <w:t xml:space="preserve"> dnia 6 września 2001 r. </w:t>
      </w:r>
      <w:r w:rsidR="00A32917">
        <w:br/>
      </w:r>
      <w:r w:rsidR="00257077" w:rsidRPr="004C55E9">
        <w:t>o dostępie do informacji publicznej, bez informacji zamieszczonych w części B formularza.</w:t>
      </w:r>
    </w:p>
    <w:p w:rsidR="00257077" w:rsidRPr="004C55E9" w:rsidRDefault="004C55E9" w:rsidP="00257077">
      <w:pPr>
        <w:pStyle w:val="Akapitzlist"/>
        <w:numPr>
          <w:ilvl w:val="0"/>
          <w:numId w:val="2"/>
        </w:numPr>
        <w:ind w:left="0" w:firstLine="360"/>
        <w:jc w:val="both"/>
      </w:pPr>
      <w:r>
        <w:t>Państw</w:t>
      </w:r>
      <w:r w:rsidR="00421C63" w:rsidRPr="004C55E9">
        <w:t xml:space="preserve">a dane osobowe będą przechowywane przez okres </w:t>
      </w:r>
      <w:r>
        <w:t>6 lat, liczonych</w:t>
      </w:r>
      <w:r w:rsidR="00257077" w:rsidRPr="004C55E9">
        <w:t xml:space="preserve"> od roku następnego w którym złożono oświadczenie, zgodnie z Instrukcją Kancelaryjną</w:t>
      </w:r>
      <w:r w:rsidR="00257077" w:rsidRPr="004C55E9">
        <w:t xml:space="preserve">. </w:t>
      </w:r>
    </w:p>
    <w:p w:rsidR="00753DE4" w:rsidRPr="004C55E9" w:rsidRDefault="00421C63" w:rsidP="00753DE4">
      <w:pPr>
        <w:pStyle w:val="Akapitzlist"/>
        <w:numPr>
          <w:ilvl w:val="0"/>
          <w:numId w:val="2"/>
        </w:numPr>
        <w:ind w:left="0" w:firstLine="360"/>
        <w:jc w:val="both"/>
      </w:pPr>
      <w:r w:rsidRPr="004C55E9">
        <w:t>W związku z przetwarzaniem Pa</w:t>
      </w:r>
      <w:r w:rsidR="004C55E9">
        <w:t xml:space="preserve">ństwa danych osobowych przysługuje Państwu </w:t>
      </w:r>
      <w:r w:rsidR="000156C2" w:rsidRPr="004C55E9">
        <w:t>prawo do</w:t>
      </w:r>
      <w:r w:rsidR="00753DE4" w:rsidRPr="004C55E9">
        <w:t>:</w:t>
      </w:r>
    </w:p>
    <w:p w:rsidR="00753DE4" w:rsidRPr="004C55E9" w:rsidRDefault="00421C63" w:rsidP="004C55E9">
      <w:pPr>
        <w:pStyle w:val="Akapitzlist"/>
        <w:numPr>
          <w:ilvl w:val="0"/>
          <w:numId w:val="4"/>
        </w:numPr>
        <w:tabs>
          <w:tab w:val="left" w:pos="993"/>
        </w:tabs>
        <w:ind w:hanging="11"/>
        <w:jc w:val="both"/>
      </w:pPr>
      <w:r w:rsidRPr="004C55E9">
        <w:t>dostępu do danych osobowych, w tym prawo do uzyskania kopii tych danych;</w:t>
      </w:r>
      <w:r w:rsidR="00753DE4" w:rsidRPr="004C55E9">
        <w:t xml:space="preserve"> </w:t>
      </w:r>
    </w:p>
    <w:p w:rsidR="00753DE4" w:rsidRPr="004C55E9" w:rsidRDefault="00421C63" w:rsidP="004C55E9">
      <w:pPr>
        <w:pStyle w:val="Akapitzlist"/>
        <w:numPr>
          <w:ilvl w:val="0"/>
          <w:numId w:val="4"/>
        </w:numPr>
        <w:tabs>
          <w:tab w:val="left" w:pos="993"/>
        </w:tabs>
        <w:ind w:hanging="11"/>
        <w:jc w:val="both"/>
      </w:pPr>
      <w:r w:rsidRPr="004C55E9">
        <w:t>żądania sprostowania (poprawiania) danych osobowych – w przypadku gdy dane są ni</w:t>
      </w:r>
      <w:r w:rsidR="00753DE4" w:rsidRPr="004C55E9">
        <w:t>eprawidłowe lub niekompletne;</w:t>
      </w:r>
    </w:p>
    <w:p w:rsidR="00753DE4" w:rsidRPr="004C55E9" w:rsidRDefault="000156C2" w:rsidP="004C55E9">
      <w:pPr>
        <w:pStyle w:val="Akapitzlist"/>
        <w:numPr>
          <w:ilvl w:val="0"/>
          <w:numId w:val="4"/>
        </w:numPr>
        <w:tabs>
          <w:tab w:val="left" w:pos="993"/>
        </w:tabs>
        <w:ind w:hanging="11"/>
        <w:jc w:val="both"/>
      </w:pPr>
      <w:r w:rsidRPr="004C55E9">
        <w:t>ż</w:t>
      </w:r>
      <w:r w:rsidR="00421C63" w:rsidRPr="004C55E9">
        <w:t>ądania usunięcia danych osobowych (tzw. prawo do bycia</w:t>
      </w:r>
      <w:r w:rsidR="00753DE4" w:rsidRPr="004C55E9">
        <w:t xml:space="preserve"> zapomnianym)</w:t>
      </w:r>
      <w:r w:rsidR="004C55E9" w:rsidRPr="004C55E9">
        <w:t>;</w:t>
      </w:r>
    </w:p>
    <w:p w:rsidR="00753DE4" w:rsidRPr="004C55E9" w:rsidRDefault="000156C2" w:rsidP="004C55E9">
      <w:pPr>
        <w:pStyle w:val="Akapitzlist"/>
        <w:numPr>
          <w:ilvl w:val="0"/>
          <w:numId w:val="4"/>
        </w:numPr>
        <w:tabs>
          <w:tab w:val="left" w:pos="993"/>
        </w:tabs>
        <w:ind w:hanging="11"/>
        <w:jc w:val="both"/>
      </w:pPr>
      <w:r w:rsidRPr="004C55E9">
        <w:t>ż</w:t>
      </w:r>
      <w:r w:rsidR="00421C63" w:rsidRPr="004C55E9">
        <w:t xml:space="preserve">ądania ograniczenia przetwarzania danych </w:t>
      </w:r>
      <w:r w:rsidR="00753DE4" w:rsidRPr="004C55E9">
        <w:t>osobowych</w:t>
      </w:r>
      <w:r w:rsidR="004C55E9" w:rsidRPr="004C55E9">
        <w:t xml:space="preserve">; </w:t>
      </w:r>
    </w:p>
    <w:p w:rsidR="00753DE4" w:rsidRPr="004C55E9" w:rsidRDefault="00421C63" w:rsidP="004C55E9">
      <w:pPr>
        <w:pStyle w:val="Akapitzlist"/>
        <w:numPr>
          <w:ilvl w:val="0"/>
          <w:numId w:val="4"/>
        </w:numPr>
        <w:tabs>
          <w:tab w:val="left" w:pos="993"/>
        </w:tabs>
        <w:ind w:hanging="11"/>
        <w:jc w:val="both"/>
      </w:pPr>
      <w:r w:rsidRPr="004C55E9">
        <w:t>prawo sprzeciwu wobec przetwarzania danych</w:t>
      </w:r>
      <w:r w:rsidR="004C55E9" w:rsidRPr="004C55E9">
        <w:t>.</w:t>
      </w:r>
      <w:r w:rsidR="00753DE4" w:rsidRPr="004C55E9">
        <w:t xml:space="preserve">. </w:t>
      </w:r>
    </w:p>
    <w:p w:rsidR="00753DE4" w:rsidRPr="004C55E9" w:rsidRDefault="00421C63" w:rsidP="00753DE4">
      <w:pPr>
        <w:pStyle w:val="Akapitzlist"/>
        <w:numPr>
          <w:ilvl w:val="0"/>
          <w:numId w:val="2"/>
        </w:numPr>
        <w:tabs>
          <w:tab w:val="left" w:pos="709"/>
        </w:tabs>
        <w:ind w:left="0" w:firstLine="426"/>
        <w:jc w:val="both"/>
      </w:pPr>
      <w:r w:rsidRPr="004C55E9">
        <w:t xml:space="preserve">W przypadku powzięcia informacji o niezgodnym z prawem przetwarzaniu w Urzędzie </w:t>
      </w:r>
      <w:r w:rsidR="008526C0" w:rsidRPr="004C55E9">
        <w:t>Miasta w Tomaszowie Mazowieckim</w:t>
      </w:r>
      <w:r w:rsidRPr="004C55E9">
        <w:t xml:space="preserve"> Pa</w:t>
      </w:r>
      <w:r w:rsidR="004C55E9">
        <w:t xml:space="preserve">ństwa </w:t>
      </w:r>
      <w:r w:rsidRPr="004C55E9">
        <w:t xml:space="preserve">danych osobowych, przysługuje </w:t>
      </w:r>
      <w:r w:rsidR="004C55E9">
        <w:t xml:space="preserve">Państwu </w:t>
      </w:r>
      <w:r w:rsidRPr="004C55E9">
        <w:t>prawo wniesienia skargi do organu nadzorczego właściwego w spra</w:t>
      </w:r>
      <w:r w:rsidR="00753DE4" w:rsidRPr="004C55E9">
        <w:t xml:space="preserve">wach ochrony danych osobowych. </w:t>
      </w:r>
    </w:p>
    <w:p w:rsidR="00753DE4" w:rsidRPr="004C55E9" w:rsidRDefault="00257077" w:rsidP="00753DE4">
      <w:pPr>
        <w:pStyle w:val="Akapitzlist"/>
        <w:numPr>
          <w:ilvl w:val="0"/>
          <w:numId w:val="2"/>
        </w:numPr>
        <w:tabs>
          <w:tab w:val="left" w:pos="709"/>
        </w:tabs>
        <w:ind w:left="0" w:firstLine="426"/>
        <w:jc w:val="both"/>
      </w:pPr>
      <w:r w:rsidRPr="004C55E9">
        <w:t>Podanie danych osobowych jest warunkiem ustawowym, a ich niepodanie skutkuje utratą wynagrodzenia za okres, do którego złożono oświadczenia po terminach wskazanych w przepisach prawa.</w:t>
      </w:r>
    </w:p>
    <w:p w:rsidR="00644E53" w:rsidRPr="004C55E9" w:rsidRDefault="00421C63" w:rsidP="00753DE4">
      <w:pPr>
        <w:pStyle w:val="Akapitzlist"/>
        <w:numPr>
          <w:ilvl w:val="0"/>
          <w:numId w:val="2"/>
        </w:numPr>
        <w:tabs>
          <w:tab w:val="left" w:pos="709"/>
        </w:tabs>
        <w:ind w:left="0" w:firstLine="426"/>
        <w:jc w:val="both"/>
      </w:pPr>
      <w:r w:rsidRPr="004C55E9">
        <w:t> </w:t>
      </w:r>
      <w:r w:rsidR="00257077" w:rsidRPr="004C55E9">
        <w:t>Państwa dane osobowe nie są przetwarzane w sposób zautomatyzowany w celu podjęcia jakiejkolwiek decyzji</w:t>
      </w:r>
      <w:r w:rsidR="001C5BC8">
        <w:t xml:space="preserve"> oraz nie będą profilowane</w:t>
      </w:r>
      <w:r w:rsidR="004C55E9">
        <w:t>.</w:t>
      </w:r>
    </w:p>
    <w:sectPr w:rsidR="00644E53" w:rsidRPr="004C55E9" w:rsidSect="004C55E9">
      <w:pgSz w:w="11906" w:h="16838"/>
      <w:pgMar w:top="993" w:right="155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FD" w:rsidRDefault="002C4EFD" w:rsidP="00421C63">
      <w:pPr>
        <w:spacing w:after="0" w:line="240" w:lineRule="auto"/>
      </w:pPr>
      <w:r>
        <w:separator/>
      </w:r>
    </w:p>
  </w:endnote>
  <w:endnote w:type="continuationSeparator" w:id="0">
    <w:p w:rsidR="002C4EFD" w:rsidRDefault="002C4EFD" w:rsidP="0042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FD" w:rsidRDefault="002C4EFD" w:rsidP="00421C63">
      <w:pPr>
        <w:spacing w:after="0" w:line="240" w:lineRule="auto"/>
      </w:pPr>
      <w:r>
        <w:separator/>
      </w:r>
    </w:p>
  </w:footnote>
  <w:footnote w:type="continuationSeparator" w:id="0">
    <w:p w:rsidR="002C4EFD" w:rsidRDefault="002C4EFD" w:rsidP="00421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4033"/>
    <w:multiLevelType w:val="hybridMultilevel"/>
    <w:tmpl w:val="91FA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5373"/>
    <w:multiLevelType w:val="hybridMultilevel"/>
    <w:tmpl w:val="53AC4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5B6E"/>
    <w:multiLevelType w:val="hybridMultilevel"/>
    <w:tmpl w:val="C7EC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7AF0"/>
    <w:multiLevelType w:val="hybridMultilevel"/>
    <w:tmpl w:val="58869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FD0"/>
    <w:multiLevelType w:val="hybridMultilevel"/>
    <w:tmpl w:val="77BCEDD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ED119D"/>
    <w:multiLevelType w:val="hybridMultilevel"/>
    <w:tmpl w:val="32FA1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63"/>
    <w:rsid w:val="000156C2"/>
    <w:rsid w:val="000F126E"/>
    <w:rsid w:val="001C5BC8"/>
    <w:rsid w:val="0024514A"/>
    <w:rsid w:val="00257077"/>
    <w:rsid w:val="00276F70"/>
    <w:rsid w:val="002A34A5"/>
    <w:rsid w:val="002C4B78"/>
    <w:rsid w:val="002C4EFD"/>
    <w:rsid w:val="003856E6"/>
    <w:rsid w:val="00397AA6"/>
    <w:rsid w:val="00421C63"/>
    <w:rsid w:val="00481656"/>
    <w:rsid w:val="004A5B5C"/>
    <w:rsid w:val="004C55E9"/>
    <w:rsid w:val="004C742F"/>
    <w:rsid w:val="005C26FF"/>
    <w:rsid w:val="005F16CE"/>
    <w:rsid w:val="006269B4"/>
    <w:rsid w:val="00644E53"/>
    <w:rsid w:val="00753DE4"/>
    <w:rsid w:val="00823C3A"/>
    <w:rsid w:val="008526C0"/>
    <w:rsid w:val="00860768"/>
    <w:rsid w:val="00867A35"/>
    <w:rsid w:val="00876B0E"/>
    <w:rsid w:val="008E5606"/>
    <w:rsid w:val="009D7176"/>
    <w:rsid w:val="00A32917"/>
    <w:rsid w:val="00AA245D"/>
    <w:rsid w:val="00AF20BF"/>
    <w:rsid w:val="00C97ABC"/>
    <w:rsid w:val="00DD4B76"/>
    <w:rsid w:val="00F0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EEFE"/>
  <w15:docId w15:val="{EF7B9F74-5C82-4DFC-BFE1-8060336E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1C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1C6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1C63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2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C63"/>
  </w:style>
  <w:style w:type="paragraph" w:styleId="Stopka">
    <w:name w:val="footer"/>
    <w:basedOn w:val="Normalny"/>
    <w:link w:val="StopkaZnak"/>
    <w:uiPriority w:val="99"/>
    <w:unhideWhenUsed/>
    <w:rsid w:val="0042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C63"/>
  </w:style>
  <w:style w:type="paragraph" w:styleId="Tekstdymka">
    <w:name w:val="Balloon Text"/>
    <w:basedOn w:val="Normalny"/>
    <w:link w:val="TekstdymkaZnak"/>
    <w:uiPriority w:val="99"/>
    <w:semiHidden/>
    <w:unhideWhenUsed/>
    <w:rsid w:val="00852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6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Michalska</dc:creator>
  <cp:lastModifiedBy>Ewa Wójciak</cp:lastModifiedBy>
  <cp:revision>5</cp:revision>
  <cp:lastPrinted>2019-04-11T10:50:00Z</cp:lastPrinted>
  <dcterms:created xsi:type="dcterms:W3CDTF">2019-04-11T05:53:00Z</dcterms:created>
  <dcterms:modified xsi:type="dcterms:W3CDTF">2019-04-11T11:36:00Z</dcterms:modified>
</cp:coreProperties>
</file>