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5EA9F" w14:textId="77777777" w:rsidR="00A77B3E" w:rsidRDefault="008F3371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086AA78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39469184" w14:textId="77777777" w:rsidR="00A77B3E" w:rsidRDefault="008F3371">
      <w:pPr>
        <w:ind w:left="5669"/>
        <w:rPr>
          <w:sz w:val="20"/>
        </w:rPr>
      </w:pPr>
      <w:r>
        <w:rPr>
          <w:sz w:val="20"/>
        </w:rPr>
        <w:t>z dnia  20 października 2026 r.</w:t>
      </w:r>
    </w:p>
    <w:p w14:paraId="63493936" w14:textId="77777777" w:rsidR="00A77B3E" w:rsidRDefault="008F3371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0B24B8AB" w14:textId="77777777" w:rsidR="00A77B3E" w:rsidRDefault="00A77B3E">
      <w:pPr>
        <w:ind w:left="5669"/>
        <w:rPr>
          <w:sz w:val="20"/>
        </w:rPr>
      </w:pPr>
    </w:p>
    <w:p w14:paraId="1ACD28C1" w14:textId="77777777" w:rsidR="00A77B3E" w:rsidRDefault="00A77B3E">
      <w:pPr>
        <w:ind w:left="5669"/>
        <w:rPr>
          <w:sz w:val="20"/>
        </w:rPr>
      </w:pPr>
    </w:p>
    <w:p w14:paraId="4BA1232B" w14:textId="77777777" w:rsidR="00A77B3E" w:rsidRDefault="008F337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FCF0527" w14:textId="77777777" w:rsidR="00A77B3E" w:rsidRDefault="008F3371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4405B5E2" w14:textId="77777777" w:rsidR="00A77B3E" w:rsidRDefault="008F3371">
      <w:pPr>
        <w:keepNext/>
        <w:spacing w:after="480" w:line="276" w:lineRule="auto"/>
        <w:jc w:val="center"/>
      </w:pPr>
      <w:r>
        <w:rPr>
          <w:b/>
        </w:rPr>
        <w:t xml:space="preserve">w sprawie dokonania zmian w Uchwale Nr </w:t>
      </w:r>
      <w:r>
        <w:rPr>
          <w:b/>
        </w:rPr>
        <w:t>XXXIX/270/2020 Rady Miejskiej Tomaszowa Mazowieckiego z dnia 17 grudnia 2020 r. w sprawie przyznawania dotacji, udzielania stypendiów sportowych oraz innych form wspierania tomaszowskiego sportu</w:t>
      </w:r>
    </w:p>
    <w:p w14:paraId="2A1F7DBD" w14:textId="77777777" w:rsidR="00A77B3E" w:rsidRDefault="008F3371">
      <w:pPr>
        <w:keepLines/>
        <w:spacing w:before="120" w:after="120" w:line="276" w:lineRule="auto"/>
        <w:ind w:firstLine="227"/>
      </w:pPr>
      <w:r>
        <w:t>Na podstawie art. 18 ust. 2 pkt 15 i art. 40 ust. 1 ustawy z dnia 8 marca 1990 r. o samorządzie gminnym (</w:t>
      </w:r>
      <w:proofErr w:type="spellStart"/>
      <w:r>
        <w:t>t.j</w:t>
      </w:r>
      <w:proofErr w:type="spellEnd"/>
      <w:r>
        <w:t>. Dz. U. z 2026 r. poz. 662, poz. 912, poz. 1273) w związku z art. 27, art. 31 ust. 3 i art. 35 ust. 6 ustawy z dnia 25 czerwca 2010 r. o sporcie (</w:t>
      </w:r>
      <w:proofErr w:type="spellStart"/>
      <w:r>
        <w:t>t.j</w:t>
      </w:r>
      <w:proofErr w:type="spellEnd"/>
      <w:r>
        <w:t>. Dz. U. z 2026 r. poz. 95, poz. 615) Rada Miejska Tomaszowa Mazowieckiego uchwala, co następuje:</w:t>
      </w:r>
    </w:p>
    <w:p w14:paraId="15277EF3" w14:textId="77777777" w:rsidR="00A77B3E" w:rsidRDefault="008F337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Załączniku Nr 2 do Uchwały Nr XXXIX/270/2020 Rady Miejskiej Tomaszowa Mazowieckiego z dnia 17 grudnia 2020 r. w sprawie przyznawania dotacji, udzielania stypendiów sportowych oraz innych form wspierania tomaszowskiego sportu wprowadza się następujące zmiany:</w:t>
      </w:r>
    </w:p>
    <w:p w14:paraId="273DE81A" w14:textId="77777777" w:rsidR="00A77B3E" w:rsidRDefault="008F3371">
      <w:pPr>
        <w:spacing w:before="120" w:after="120" w:line="276" w:lineRule="auto"/>
        <w:ind w:left="340" w:hanging="227"/>
      </w:pPr>
      <w:r>
        <w:t>1) </w:t>
      </w:r>
      <w:r>
        <w:t>po § 9 dodaje się § 10 w brzmieniu:</w:t>
      </w:r>
    </w:p>
    <w:p w14:paraId="0CFDED4A" w14:textId="77777777" w:rsidR="00A77B3E" w:rsidRDefault="008F3371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1. </w:t>
      </w:r>
      <w:r>
        <w:t>Zawodniczka pobierająca stypendium sportowe, będąca członkinią kadry narodowej lub reprezentująca klub sportowy działający na terenie Gminy Miasto Tomaszów Mazowiecki, zachowuje prawo do stypendium sportowego w okresie ciąży oraz po urodzeniu dziecka, na zasadach określonych w ustawie o sporcie.</w:t>
      </w:r>
    </w:p>
    <w:p w14:paraId="0484DA12" w14:textId="77777777" w:rsidR="00A77B3E" w:rsidRDefault="008F3371">
      <w:pPr>
        <w:keepLines/>
        <w:spacing w:before="120" w:after="120" w:line="276" w:lineRule="auto"/>
        <w:ind w:left="453" w:firstLine="340"/>
      </w:pPr>
      <w:r>
        <w:t>2. </w:t>
      </w:r>
      <w:r>
        <w:t>Okres pobierania stypendium po urodzeniu dziecka wynosi 12 miesięcy.</w:t>
      </w:r>
    </w:p>
    <w:p w14:paraId="77AEA221" w14:textId="77777777" w:rsidR="00A77B3E" w:rsidRDefault="008F3371">
      <w:pPr>
        <w:keepLines/>
        <w:spacing w:before="120" w:after="120" w:line="276" w:lineRule="auto"/>
        <w:ind w:left="453" w:firstLine="340"/>
      </w:pPr>
      <w:r>
        <w:t>3. </w:t>
      </w:r>
      <w:r>
        <w:t>W okresie, o którym mowa w ust.2 wysokość stypendium wynosi 81,5% dotychczasowej kwoty stypendium sportowego, o ile przepisy szczególne nie przewidują korzystniejszych warunków.</w:t>
      </w:r>
    </w:p>
    <w:p w14:paraId="018EB1AC" w14:textId="77777777" w:rsidR="00A77B3E" w:rsidRDefault="008F3371">
      <w:pPr>
        <w:keepLines/>
        <w:spacing w:before="120" w:after="120" w:line="276" w:lineRule="auto"/>
        <w:ind w:left="453" w:firstLine="340"/>
      </w:pPr>
      <w:r>
        <w:t>4. </w:t>
      </w:r>
      <w:r>
        <w:t xml:space="preserve">Korzystanie z uprawnień związanych z ciążą i macierzyństwem nie może stanowić podstawy do pozbawienia </w:t>
      </w:r>
      <w:r>
        <w:t>zawodniczki stypendium sportowego ani ograniczenia jej prawa do udziału w programach wsparcia sportowego.</w:t>
      </w:r>
      <w:r>
        <w:t>”</w:t>
      </w:r>
      <w:r>
        <w:t>;</w:t>
      </w:r>
    </w:p>
    <w:p w14:paraId="5A42B354" w14:textId="77777777" w:rsidR="00A77B3E" w:rsidRDefault="008F3371">
      <w:pPr>
        <w:spacing w:before="120" w:after="120" w:line="276" w:lineRule="auto"/>
        <w:ind w:left="340" w:hanging="227"/>
      </w:pPr>
      <w:r>
        <w:t>2) </w:t>
      </w:r>
      <w:r>
        <w:t>po § 10 dodaje się § 11 w brzmieniu:</w:t>
      </w:r>
    </w:p>
    <w:p w14:paraId="4BE67EEC" w14:textId="77777777" w:rsidR="00A77B3E" w:rsidRDefault="008F3371">
      <w:pPr>
        <w:spacing w:before="120" w:after="120" w:line="276" w:lineRule="auto"/>
        <w:ind w:left="453" w:firstLine="114"/>
        <w:jc w:val="both"/>
      </w:pPr>
      <w:r>
        <w:t xml:space="preserve">„Szczegółowe zasady i warunki realizacji przyznanego stypendium sportowego, w tym harmonogram wypłat </w:t>
      </w:r>
      <w:r>
        <w:t>oraz wzajemne prawa i obowiązki stron, określa umowa stypendialna zawarta pomiędzy Gminą Miasto Tomaszów Mazowiecki a stypendystą (lub jego rodzicem/ opiekunem prawnym w przypadku zawodnika niepełnoletniego)</w:t>
      </w:r>
      <w:r>
        <w:t>”</w:t>
      </w:r>
      <w:r>
        <w:t>.</w:t>
      </w:r>
    </w:p>
    <w:p w14:paraId="64A00E21" w14:textId="77777777" w:rsidR="00A77B3E" w:rsidRDefault="008F3371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2. </w:t>
      </w:r>
      <w:r>
        <w:t>Wykonanie uchwały powierza się Prezydentowi Miasta Tomaszowa Mazowieckiego.</w:t>
      </w:r>
    </w:p>
    <w:p w14:paraId="6B4B057E" w14:textId="77777777" w:rsidR="00A77B3E" w:rsidRDefault="008F3371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wchodzi w życie po upływie 14 dni od daty jej ogłoszenia w Dzienniku Urzędowym Województwa </w:t>
      </w:r>
      <w:r>
        <w:t>Łódzkiego.</w:t>
      </w:r>
    </w:p>
    <w:p w14:paraId="381E9621" w14:textId="77777777" w:rsidR="00E46A21" w:rsidRDefault="00E46A21">
      <w:pPr>
        <w:rPr>
          <w:rFonts w:eastAsia="Times New Roman" w:cs="Times New Roman"/>
          <w:szCs w:val="20"/>
        </w:rPr>
      </w:pPr>
    </w:p>
    <w:p w14:paraId="08724470" w14:textId="77777777" w:rsidR="00E46A21" w:rsidRDefault="008F3371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22B82500" w14:textId="77777777" w:rsidR="00E46A21" w:rsidRDefault="008F337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Nowelizacja ustawy o sporcie, która weszła w życie 22 maja 2026 r., wprowadziła rozwiązania chroniące zawodniczki w okresie ciąży oraz po urodzeniu dziecka – analogiczne do wsparcia przewidzianego dla członków kadry narodowej.</w:t>
      </w:r>
    </w:p>
    <w:p w14:paraId="0D704034" w14:textId="77777777" w:rsidR="00E46A21" w:rsidRDefault="008F337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tym jednostki samorządu terytorialnego, w których obowiązują uchwały dotyczące przyznawania stypendiów sportowych, zostały zobowiązane do dostosowania lokalnych przepisów do nowych wymogów ustawowych.</w:t>
      </w:r>
    </w:p>
    <w:p w14:paraId="265BBE25" w14:textId="77777777" w:rsidR="00E46A21" w:rsidRDefault="008F337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na uwadze powyższe, konieczne jest dostosowanie i uszczegółowienie zapisów Uchwały Nr XXXIX/270/2020 Rady Miejskiej Tomaszowa Mazowieckiego z dnia 17 grudnia 2020 r. w sprawie przyznawania dotacji, udzielania stypendiów sportowych oraz innych form wspierania tomaszowskiego sportu.</w:t>
      </w:r>
    </w:p>
    <w:p w14:paraId="289A4E36" w14:textId="77777777" w:rsidR="00E46A21" w:rsidRDefault="008F3371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tym stanie rzeczy przyjęcie przedmiotowej uchwały jest w pełni uzasadnione.</w:t>
      </w:r>
    </w:p>
    <w:sectPr w:rsidR="00E46A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6C659" w14:textId="77777777" w:rsidR="008F3371" w:rsidRDefault="008F3371">
      <w:r>
        <w:separator/>
      </w:r>
    </w:p>
  </w:endnote>
  <w:endnote w:type="continuationSeparator" w:id="0">
    <w:p w14:paraId="58E8B326" w14:textId="77777777" w:rsidR="008F3371" w:rsidRDefault="008F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46A21" w14:paraId="09A6052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8BBBCFC" w14:textId="77777777" w:rsidR="00E46A21" w:rsidRDefault="008F3371">
          <w:pPr>
            <w:rPr>
              <w:sz w:val="18"/>
            </w:rPr>
          </w:pPr>
          <w:r>
            <w:rPr>
              <w:sz w:val="18"/>
            </w:rPr>
            <w:t>Id: F3E166F0-2DCE-4AB9-ADC0-10B8701AA5E2.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4DEDBC" w14:textId="77777777" w:rsidR="00E46A21" w:rsidRDefault="008F33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1FE043" w14:textId="77777777" w:rsidR="00E46A21" w:rsidRDefault="00E46A2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46A21" w14:paraId="3534ABB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42778ED" w14:textId="77777777" w:rsidR="00E46A21" w:rsidRDefault="008F3371">
          <w:pPr>
            <w:rPr>
              <w:sz w:val="18"/>
            </w:rPr>
          </w:pPr>
          <w:r>
            <w:rPr>
              <w:sz w:val="18"/>
            </w:rPr>
            <w:t>Id: F3E166F0-2DCE-4AB9-ADC0-10B8701AA5E2.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956E24F" w14:textId="77777777" w:rsidR="00E46A21" w:rsidRDefault="008F33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40AD76F5" w14:textId="77777777" w:rsidR="00E46A21" w:rsidRDefault="00E46A2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672D5" w14:textId="77777777" w:rsidR="008F3371" w:rsidRDefault="008F3371">
      <w:r>
        <w:separator/>
      </w:r>
    </w:p>
  </w:footnote>
  <w:footnote w:type="continuationSeparator" w:id="0">
    <w:p w14:paraId="28C9714F" w14:textId="77777777" w:rsidR="008F3371" w:rsidRDefault="008F33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F3371"/>
    <w:rsid w:val="00A77B3E"/>
    <w:rsid w:val="00CA2A55"/>
    <w:rsid w:val="00E46A21"/>
    <w:rsid w:val="00F9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976437"/>
  <w15:docId w15:val="{F997C0D6-DBD6-40B5-A11A-CA9F4FFBC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20 października 2026 r.</dc:title>
  <dc:subject>w sprawie dokonania zmian w^Uchwale Nr XXXIX/270/2020 Rady Miejskiej Tomaszowa Mazowieckiego z^dnia 17^grudnia 2020^r. w^sprawie przyznawania dotacji, udzielania stypendiów sportowych oraz innych form wspierania tomaszowskiego sportu</dc:subject>
  <dc:creator>drzepka</dc:creator>
  <cp:lastModifiedBy>Dorota Rzepka</cp:lastModifiedBy>
  <cp:revision>2</cp:revision>
  <dcterms:created xsi:type="dcterms:W3CDTF">2026-10-20T11:44:00Z</dcterms:created>
  <dcterms:modified xsi:type="dcterms:W3CDTF">2026-10-20T11:44:00Z</dcterms:modified>
  <cp:category>Akt prawny</cp:category>
</cp:coreProperties>
</file>