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2524" w14:textId="2D5B63D5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  <w:sz w:val="22"/>
          <w:szCs w:val="22"/>
        </w:rPr>
        <w:tab/>
      </w:r>
      <w:r w:rsidRPr="007259FF">
        <w:rPr>
          <w:rFonts w:ascii="Calibri" w:hAnsi="Calibri" w:cs="Calibri"/>
          <w:sz w:val="22"/>
          <w:szCs w:val="22"/>
        </w:rPr>
        <w:tab/>
      </w:r>
      <w:r w:rsidRPr="007259FF">
        <w:rPr>
          <w:rFonts w:ascii="Calibri" w:hAnsi="Calibri" w:cs="Calibri"/>
          <w:sz w:val="22"/>
          <w:szCs w:val="22"/>
        </w:rPr>
        <w:tab/>
        <w:t xml:space="preserve">Tomaszów </w:t>
      </w:r>
      <w:proofErr w:type="spellStart"/>
      <w:r w:rsidRPr="007259FF">
        <w:rPr>
          <w:rFonts w:ascii="Calibri" w:hAnsi="Calibri" w:cs="Calibri"/>
          <w:sz w:val="22"/>
          <w:szCs w:val="22"/>
        </w:rPr>
        <w:t>Maz</w:t>
      </w:r>
      <w:proofErr w:type="spellEnd"/>
      <w:r w:rsidRPr="007259FF">
        <w:rPr>
          <w:rFonts w:ascii="Calibri" w:hAnsi="Calibri" w:cs="Calibri"/>
          <w:sz w:val="22"/>
          <w:szCs w:val="22"/>
        </w:rPr>
        <w:t>., dn. 1</w:t>
      </w:r>
      <w:r w:rsidR="008D74B7">
        <w:rPr>
          <w:rFonts w:ascii="Calibri" w:hAnsi="Calibri" w:cs="Calibri"/>
          <w:sz w:val="22"/>
          <w:szCs w:val="22"/>
        </w:rPr>
        <w:t>8</w:t>
      </w:r>
      <w:r w:rsidRPr="007259FF">
        <w:rPr>
          <w:rFonts w:ascii="Calibri" w:hAnsi="Calibri" w:cs="Calibri"/>
          <w:sz w:val="22"/>
          <w:szCs w:val="22"/>
        </w:rPr>
        <w:t xml:space="preserve"> sierpnia 2026 r. </w:t>
      </w:r>
    </w:p>
    <w:p w14:paraId="4AC404A3" w14:textId="77777777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</w:p>
    <w:p w14:paraId="5CF2B07D" w14:textId="77777777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</w:p>
    <w:p w14:paraId="65698BFE" w14:textId="77777777" w:rsidR="00507319" w:rsidRPr="007259FF" w:rsidRDefault="00507319" w:rsidP="00507319">
      <w:pPr>
        <w:pStyle w:val="Nagwek6"/>
        <w:numPr>
          <w:ilvl w:val="5"/>
          <w:numId w:val="1"/>
        </w:numPr>
        <w:tabs>
          <w:tab w:val="left" w:pos="3686"/>
          <w:tab w:val="num" w:pos="4320"/>
        </w:tabs>
        <w:spacing w:before="280" w:after="280"/>
        <w:ind w:left="4248" w:firstLine="708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 a n - P a n i</w:t>
      </w:r>
    </w:p>
    <w:p w14:paraId="1D2C6E49" w14:textId="77777777" w:rsidR="00507319" w:rsidRPr="007259FF" w:rsidRDefault="00507319" w:rsidP="00507319">
      <w:pPr>
        <w:pStyle w:val="Nagwek6"/>
        <w:numPr>
          <w:ilvl w:val="5"/>
          <w:numId w:val="1"/>
        </w:numPr>
        <w:tabs>
          <w:tab w:val="num" w:pos="4320"/>
        </w:tabs>
        <w:spacing w:before="280" w:after="280"/>
        <w:ind w:left="4248" w:firstLine="708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...................................................</w:t>
      </w:r>
    </w:p>
    <w:p w14:paraId="4C8FA648" w14:textId="77777777" w:rsidR="00507319" w:rsidRPr="007259FF" w:rsidRDefault="00507319" w:rsidP="00507319">
      <w:pPr>
        <w:pStyle w:val="Nagwek2"/>
        <w:numPr>
          <w:ilvl w:val="1"/>
          <w:numId w:val="1"/>
        </w:numPr>
        <w:tabs>
          <w:tab w:val="num" w:pos="1560"/>
        </w:tabs>
        <w:spacing w:before="280" w:after="280"/>
        <w:ind w:left="1560" w:hanging="360"/>
        <w:rPr>
          <w:rFonts w:ascii="Calibri" w:hAnsi="Calibri" w:cs="Calibri"/>
          <w:bCs/>
          <w:i/>
          <w:iCs/>
          <w:sz w:val="22"/>
          <w:szCs w:val="22"/>
        </w:rPr>
      </w:pPr>
    </w:p>
    <w:p w14:paraId="3DEB0819" w14:textId="77777777" w:rsidR="00507319" w:rsidRPr="007259FF" w:rsidRDefault="00507319" w:rsidP="00507319">
      <w:pPr>
        <w:pStyle w:val="Nagwek2"/>
        <w:spacing w:before="280" w:after="280"/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</w:pPr>
      <w:r w:rsidRPr="007259FF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Znak: BRM.0002.38.2026</w:t>
      </w:r>
    </w:p>
    <w:p w14:paraId="7CA28F27" w14:textId="77777777" w:rsidR="00507319" w:rsidRPr="007259FF" w:rsidRDefault="00507319" w:rsidP="00507319">
      <w:pPr>
        <w:spacing w:line="360" w:lineRule="auto"/>
        <w:ind w:firstLine="709"/>
        <w:jc w:val="both"/>
        <w:rPr>
          <w:rFonts w:ascii="Calibri" w:hAnsi="Calibri" w:cs="Calibri"/>
          <w:b/>
          <w:bCs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Na podstawie art. 20 ust. 1 ustawy z dnia 8 marca 1990 r. o samorządzie gminnym </w:t>
      </w:r>
      <w:r w:rsidRPr="007259FF">
        <w:rPr>
          <w:rFonts w:ascii="Calibri" w:hAnsi="Calibri" w:cs="Calibri"/>
          <w:sz w:val="22"/>
          <w:szCs w:val="22"/>
        </w:rPr>
        <w:br/>
        <w:t xml:space="preserve">(t. j. Dz. U. z 2026 r. poz. 662, poz. 912) </w:t>
      </w:r>
      <w:r w:rsidRPr="007259FF">
        <w:rPr>
          <w:rFonts w:ascii="Calibri" w:hAnsi="Calibri" w:cs="Calibri"/>
          <w:b/>
          <w:bCs/>
          <w:sz w:val="22"/>
          <w:szCs w:val="22"/>
        </w:rPr>
        <w:t>zwołuję:</w:t>
      </w:r>
    </w:p>
    <w:p w14:paraId="035AD6D7" w14:textId="77777777" w:rsidR="00507319" w:rsidRPr="007259FF" w:rsidRDefault="00507319" w:rsidP="00507319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</w:p>
    <w:p w14:paraId="4EF09965" w14:textId="77777777" w:rsidR="00507319" w:rsidRPr="007259FF" w:rsidRDefault="00507319" w:rsidP="00507319">
      <w:pPr>
        <w:spacing w:line="360" w:lineRule="auto"/>
        <w:ind w:firstLine="708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7259FF">
        <w:rPr>
          <w:rFonts w:ascii="Calibri" w:hAnsi="Calibri" w:cs="Calibri"/>
          <w:b/>
          <w:sz w:val="28"/>
          <w:szCs w:val="28"/>
          <w:u w:val="single"/>
        </w:rPr>
        <w:t xml:space="preserve">na dzień 25 sierpnia 2026 roku (wtorek) o godz. 11.00 </w:t>
      </w:r>
    </w:p>
    <w:p w14:paraId="7F39A6BB" w14:textId="77777777" w:rsidR="00507319" w:rsidRPr="007259FF" w:rsidRDefault="00507319" w:rsidP="00507319">
      <w:pPr>
        <w:spacing w:line="360" w:lineRule="auto"/>
        <w:ind w:firstLine="708"/>
        <w:jc w:val="center"/>
        <w:rPr>
          <w:rFonts w:ascii="Calibri" w:hAnsi="Calibri" w:cs="Calibri"/>
          <w:sz w:val="20"/>
          <w:szCs w:val="20"/>
        </w:rPr>
      </w:pPr>
      <w:r w:rsidRPr="007259FF">
        <w:rPr>
          <w:rFonts w:ascii="Calibri" w:hAnsi="Calibri" w:cs="Calibri"/>
          <w:sz w:val="20"/>
          <w:szCs w:val="20"/>
        </w:rPr>
        <w:t xml:space="preserve">w sali obrad nr 22 Urzędu Miasta w Tomaszowie Mazowieckim </w:t>
      </w:r>
    </w:p>
    <w:p w14:paraId="61BE5B7A" w14:textId="77777777" w:rsidR="00507319" w:rsidRPr="007259FF" w:rsidRDefault="00507319" w:rsidP="00507319">
      <w:pPr>
        <w:spacing w:line="360" w:lineRule="auto"/>
        <w:jc w:val="center"/>
        <w:rPr>
          <w:rFonts w:ascii="Calibri" w:hAnsi="Calibri" w:cs="Calibri"/>
          <w:b/>
          <w:sz w:val="26"/>
          <w:szCs w:val="26"/>
        </w:rPr>
      </w:pPr>
      <w:r w:rsidRPr="007259FF">
        <w:rPr>
          <w:rFonts w:ascii="Calibri" w:eastAsia="Book Antiqua" w:hAnsi="Calibri" w:cs="Calibri"/>
          <w:b/>
          <w:sz w:val="26"/>
          <w:szCs w:val="26"/>
        </w:rPr>
        <w:tab/>
        <w:t>XXXVIII</w:t>
      </w:r>
      <w:r w:rsidRPr="007259FF">
        <w:rPr>
          <w:rFonts w:ascii="Calibri" w:hAnsi="Calibri" w:cs="Calibri"/>
          <w:b/>
          <w:sz w:val="26"/>
          <w:szCs w:val="26"/>
        </w:rPr>
        <w:t xml:space="preserve"> sesję Rady Miejskiej Tomaszowa Mazowieckiego</w:t>
      </w:r>
    </w:p>
    <w:p w14:paraId="5EC847C9" w14:textId="77777777" w:rsidR="00507319" w:rsidRPr="007259FF" w:rsidRDefault="00507319" w:rsidP="00507319">
      <w:pPr>
        <w:spacing w:line="360" w:lineRule="auto"/>
        <w:jc w:val="center"/>
        <w:rPr>
          <w:rFonts w:ascii="Calibri" w:hAnsi="Calibri" w:cs="Calibri"/>
          <w:sz w:val="26"/>
          <w:szCs w:val="26"/>
        </w:rPr>
      </w:pPr>
    </w:p>
    <w:p w14:paraId="4476DC83" w14:textId="77777777" w:rsidR="00507319" w:rsidRPr="007259FF" w:rsidRDefault="00507319" w:rsidP="00507319">
      <w:pPr>
        <w:pStyle w:val="Tekstpodstawowy31"/>
        <w:jc w:val="both"/>
        <w:rPr>
          <w:rFonts w:ascii="Calibri" w:hAnsi="Calibri" w:cs="Calibri"/>
          <w:bCs/>
          <w:iCs/>
          <w:sz w:val="22"/>
          <w:szCs w:val="22"/>
          <w:u w:val="single"/>
        </w:rPr>
      </w:pPr>
      <w:r w:rsidRPr="007259FF">
        <w:rPr>
          <w:rFonts w:ascii="Calibri" w:hAnsi="Calibri" w:cs="Calibri"/>
          <w:bCs/>
          <w:iCs/>
          <w:sz w:val="22"/>
          <w:szCs w:val="22"/>
          <w:u w:val="single"/>
        </w:rPr>
        <w:t>z następującym proponowanym porządkiem obrad:</w:t>
      </w:r>
    </w:p>
    <w:p w14:paraId="1EF6560C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7259FF">
        <w:rPr>
          <w:rFonts w:ascii="Calibri" w:hAnsi="Calibri" w:cs="Calibri"/>
          <w:sz w:val="22"/>
          <w:szCs w:val="22"/>
        </w:rPr>
        <w:t xml:space="preserve">Otwarcie obrad XXXVIII sesji Rady Miejskiej Tomaszowa Mazowieckiego oraz powitanie zebranych. </w:t>
      </w:r>
    </w:p>
    <w:p w14:paraId="6B4FD6A2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7259FF">
        <w:rPr>
          <w:rFonts w:ascii="Calibri" w:hAnsi="Calibri" w:cs="Calibri"/>
          <w:sz w:val="22"/>
          <w:szCs w:val="22"/>
          <w:lang w:eastAsia="pl-PL"/>
        </w:rPr>
        <w:t>Przedstawienie porządku obrad XXXVIII sesji Rady Miejskiej Tomaszowa Mazowieckiego.</w:t>
      </w:r>
    </w:p>
    <w:p w14:paraId="70EA019B" w14:textId="75B81C44" w:rsidR="00507319" w:rsidRPr="007259FF" w:rsidRDefault="00507319" w:rsidP="00507319">
      <w:pPr>
        <w:numPr>
          <w:ilvl w:val="0"/>
          <w:numId w:val="2"/>
        </w:numPr>
        <w:suppressAutoHyphens w:val="0"/>
        <w:spacing w:line="360" w:lineRule="auto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Przyjęcie protokołu z XXXIV sesji Rady Miejskiej Tomaszowa Mazowieckiego z dnia 2 czerwca 2026 roku, protokołu z XXXV sesji Rady Miejskiej Tomaszowa Mazowieckiego zwołanej na wniosek Prezydenta Miasta z dnia 2 lipca 2026 </w:t>
      </w:r>
      <w:r w:rsidRPr="00D91252">
        <w:rPr>
          <w:rFonts w:ascii="Calibri" w:hAnsi="Calibri" w:cs="Calibri"/>
          <w:sz w:val="22"/>
          <w:szCs w:val="22"/>
        </w:rPr>
        <w:t xml:space="preserve">roku, protokołu z XXXVI sesji Rady Miejskiej Tomaszowa Mazowieckiego zwołanej na wniosek Prezydenta Miasta z dnia 2 lipca 2026 roku </w:t>
      </w:r>
      <w:r w:rsidRPr="007259FF">
        <w:rPr>
          <w:rFonts w:ascii="Calibri" w:hAnsi="Calibri" w:cs="Calibri"/>
          <w:sz w:val="22"/>
          <w:szCs w:val="22"/>
        </w:rPr>
        <w:t xml:space="preserve">oraz protokołu </w:t>
      </w:r>
      <w:r w:rsidR="00CE0AF4">
        <w:rPr>
          <w:rFonts w:ascii="Calibri" w:hAnsi="Calibri" w:cs="Calibri"/>
          <w:sz w:val="22"/>
          <w:szCs w:val="22"/>
        </w:rPr>
        <w:br/>
      </w:r>
      <w:r w:rsidRPr="007259FF">
        <w:rPr>
          <w:rFonts w:ascii="Calibri" w:hAnsi="Calibri" w:cs="Calibri"/>
          <w:sz w:val="22"/>
          <w:szCs w:val="22"/>
        </w:rPr>
        <w:t>z XXXVII sesji Rady Miejskiej Tomaszowa Mazowieckiego zwołanej na wniosek grupy radnych z dnia 9 lipca 2026 roku.</w:t>
      </w:r>
    </w:p>
    <w:p w14:paraId="5C4C81C8" w14:textId="62E7C69A" w:rsidR="00507319" w:rsidRPr="007259FF" w:rsidRDefault="00507319" w:rsidP="00507319">
      <w:pPr>
        <w:numPr>
          <w:ilvl w:val="0"/>
          <w:numId w:val="2"/>
        </w:numPr>
        <w:suppressAutoHyphens w:val="0"/>
        <w:spacing w:line="360" w:lineRule="auto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Zapoznanie się z informacją o działalności Nadleśnictwa Smardzewice w roku 2025 wraz z</w:t>
      </w:r>
      <w:r w:rsidR="00EA3F53" w:rsidRPr="007259FF">
        <w:rPr>
          <w:rFonts w:ascii="Calibri" w:hAnsi="Calibri" w:cs="Calibri"/>
          <w:sz w:val="22"/>
          <w:szCs w:val="22"/>
        </w:rPr>
        <w:t> </w:t>
      </w:r>
      <w:r w:rsidRPr="007259FF">
        <w:rPr>
          <w:rFonts w:ascii="Calibri" w:hAnsi="Calibri" w:cs="Calibri"/>
          <w:sz w:val="22"/>
          <w:szCs w:val="22"/>
        </w:rPr>
        <w:t xml:space="preserve">planami na 2026 rok. </w:t>
      </w:r>
    </w:p>
    <w:p w14:paraId="7E1BB3D6" w14:textId="77777777" w:rsidR="00507319" w:rsidRPr="007259FF" w:rsidRDefault="00507319" w:rsidP="00507319">
      <w:pPr>
        <w:numPr>
          <w:ilvl w:val="0"/>
          <w:numId w:val="2"/>
        </w:numPr>
        <w:suppressAutoHyphens w:val="0"/>
        <w:spacing w:line="360" w:lineRule="auto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Przyjęcie apelu Rady Miejskiej Tomaszowa Mazowieckiego w sprawie prowadzonych działań dotyczących konsolidacji przez Powiat Tomaszowski podmiotu Tomaszowskiego Centrum Zdrowia Spółka z ograniczoną odpowiedzialnością z siedzibą w Tomaszowie Mazowieckim z zewnętrznym podmiotem leczniczym. </w:t>
      </w:r>
    </w:p>
    <w:p w14:paraId="07CF2550" w14:textId="1E0DAF09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Podjęcie uchwały o zmianie uchwały nr XLIV/407/05 Rady Miejskiej Tomaszowa Mazowieckiego z</w:t>
      </w:r>
      <w:r w:rsidR="00CE0AF4">
        <w:rPr>
          <w:rFonts w:ascii="Calibri" w:hAnsi="Calibri" w:cs="Calibri"/>
          <w:sz w:val="22"/>
          <w:szCs w:val="22"/>
        </w:rPr>
        <w:t> </w:t>
      </w:r>
      <w:r w:rsidRPr="007259FF">
        <w:rPr>
          <w:rFonts w:ascii="Calibri" w:hAnsi="Calibri" w:cs="Calibri"/>
          <w:sz w:val="22"/>
          <w:szCs w:val="22"/>
        </w:rPr>
        <w:t xml:space="preserve">dnia 2 września 2005 roku w sprawie zmiany nazwy parku miejskiego. </w:t>
      </w:r>
    </w:p>
    <w:p w14:paraId="513134AF" w14:textId="0E00B4F4" w:rsidR="00226E80" w:rsidRPr="007259FF" w:rsidRDefault="00226E80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Podjęcie uchwały w sprawie zaciągnięcia kredytu długoterminowego przeznaczonego na pokrycie planowanego deficytu budżetu roku 2026 oraz spłatę wcześniej zaciągniętych zobowiązań z tytułu emisji papierów wartościowych oraz zaciągniętych kredytów. </w:t>
      </w:r>
    </w:p>
    <w:p w14:paraId="30D71840" w14:textId="1C9A0BE6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lastRenderedPageBreak/>
        <w:t>Podjęcie uchwały w sprawie dokonania zmian w „Budżecie Miasta Tomaszowa Mazowieckiego na</w:t>
      </w:r>
      <w:r w:rsidR="00CE0AF4">
        <w:rPr>
          <w:rFonts w:ascii="Calibri" w:hAnsi="Calibri" w:cs="Calibri"/>
          <w:sz w:val="22"/>
          <w:szCs w:val="22"/>
        </w:rPr>
        <w:t> </w:t>
      </w:r>
      <w:r w:rsidRPr="007259FF">
        <w:rPr>
          <w:rFonts w:ascii="Calibri" w:hAnsi="Calibri" w:cs="Calibri"/>
          <w:sz w:val="22"/>
          <w:szCs w:val="22"/>
        </w:rPr>
        <w:t>rok 2026”.</w:t>
      </w:r>
    </w:p>
    <w:p w14:paraId="46CA0CD7" w14:textId="79C4A102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Podjęcie uchwały o zmianie uchwały nr XXIX/202/2025 Rady Miejskiej Tomaszowa Mazowieckiego z dnia 17 grudnia 2025 r. w sprawie uchwalenia „Wieloletniej Prognozy Finansowej Miasta Tomaszowa Mazowieckiego na lata 2026-2042”.</w:t>
      </w:r>
    </w:p>
    <w:p w14:paraId="4F4A0D3D" w14:textId="5CC73BB6" w:rsidR="00226E80" w:rsidRPr="007259FF" w:rsidRDefault="00226E80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Podjęcie uchwały w sprawie trybu prac nad projektem uchwały budżetowej, jej szczegółowości oraz materiałów informacyjnych towarzyszących projektowi budżetu Gminy Miasto Tomaszów Mazowiecki. </w:t>
      </w:r>
    </w:p>
    <w:p w14:paraId="505B79C8" w14:textId="624AA80E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Podjęcie uchwały w sprawie wniesienia wykonanej infrastruktury technicznej w formie aportu do jednoosobowej spółki komunalnej Zakład Gospodarki </w:t>
      </w:r>
      <w:proofErr w:type="spellStart"/>
      <w:r w:rsidRPr="007259FF">
        <w:rPr>
          <w:rFonts w:ascii="Calibri" w:hAnsi="Calibri" w:cs="Calibri"/>
          <w:sz w:val="22"/>
          <w:szCs w:val="22"/>
        </w:rPr>
        <w:t>Wodno</w:t>
      </w:r>
      <w:proofErr w:type="spellEnd"/>
      <w:r w:rsidRPr="007259FF">
        <w:rPr>
          <w:rFonts w:ascii="Calibri" w:hAnsi="Calibri" w:cs="Calibri"/>
          <w:sz w:val="22"/>
          <w:szCs w:val="22"/>
        </w:rPr>
        <w:t xml:space="preserve"> – Kanalizacyjnej w Tomaszowie Mazowieckim spółka z ograniczoną odpowiedzialnością.</w:t>
      </w:r>
    </w:p>
    <w:p w14:paraId="5718FF8E" w14:textId="1BE0C8F2" w:rsidR="00E955B3" w:rsidRPr="007259FF" w:rsidRDefault="00E955B3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Podjęcie uchwały w sprawie uchwalenia miejscowego planu zagospodarowania przestrzennego terenu </w:t>
      </w:r>
      <w:r w:rsidR="007424C0">
        <w:rPr>
          <w:rFonts w:ascii="Calibri" w:hAnsi="Calibri" w:cs="Calibri"/>
          <w:sz w:val="22"/>
          <w:szCs w:val="22"/>
        </w:rPr>
        <w:t xml:space="preserve">położonego </w:t>
      </w:r>
      <w:r w:rsidRPr="007259FF">
        <w:rPr>
          <w:rFonts w:ascii="Calibri" w:hAnsi="Calibri" w:cs="Calibri"/>
          <w:sz w:val="22"/>
          <w:szCs w:val="22"/>
        </w:rPr>
        <w:t>w rejonie ulicy Zawadzkiej i Milenijnej w Tomaszowie Mazowieckim</w:t>
      </w:r>
    </w:p>
    <w:p w14:paraId="605BDA27" w14:textId="77777777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Podjęcie uchwały w sprawie ustalenia zasad udzielania i rozmiaru obniżek tygodniowego obowiązkowego wymiaru godzin zajęć dydaktycznych, wychowawczych i opiekuńczych nauczycielom, którym powierzono stanowisko kierownicze w szkołach i przedszkolach, dla których Gmina – Miasto Tomaszów Mazowiecki jest organem prowadzącym, zasad zwalniania ich od obowiązku realizacji tych zajęć oraz tygodniowego obowiązkowego wymiaru godzin zajęć nauczycieli niewymienionych w art. 42 ust. 3 Karty Nauczyciela.</w:t>
      </w:r>
    </w:p>
    <w:p w14:paraId="556AF15D" w14:textId="77777777" w:rsidR="00507319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Podjęcie uchwały w sprawie zmiany Uchwały Nr XXXI/231/2026 Rady Miejskiej Tomaszowa Mazowieckiego z dnia 24 lutego 2026 r. w sprawie przyjęcia Programu opieki nad zwierzętami bezdomnymi oraz zapobiegania bezdomności zwierząt na terenie miasta Tomaszowa Mazowieckiego na rok 2026.</w:t>
      </w:r>
    </w:p>
    <w:p w14:paraId="0CB6D519" w14:textId="4F8FEADA" w:rsidR="00FB0767" w:rsidRPr="007259FF" w:rsidRDefault="00FB0767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</w:t>
      </w:r>
      <w:r w:rsidR="004336D3">
        <w:rPr>
          <w:rFonts w:ascii="Calibri" w:hAnsi="Calibri" w:cs="Calibri"/>
          <w:sz w:val="22"/>
          <w:szCs w:val="22"/>
        </w:rPr>
        <w:t xml:space="preserve">rozpatrzenia petycji </w:t>
      </w:r>
      <w:r w:rsidR="001E596B">
        <w:rPr>
          <w:rFonts w:ascii="Calibri" w:hAnsi="Calibri" w:cs="Calibri"/>
          <w:sz w:val="22"/>
          <w:szCs w:val="22"/>
        </w:rPr>
        <w:t>dotyczącej</w:t>
      </w:r>
      <w:r w:rsidR="004336D3">
        <w:rPr>
          <w:rFonts w:ascii="Calibri" w:hAnsi="Calibri" w:cs="Calibri"/>
          <w:sz w:val="22"/>
          <w:szCs w:val="22"/>
        </w:rPr>
        <w:t xml:space="preserve"> ustanowienia pomnika przyrody </w:t>
      </w:r>
      <w:r w:rsidR="001E596B">
        <w:rPr>
          <w:rFonts w:ascii="Calibri" w:hAnsi="Calibri" w:cs="Calibri"/>
          <w:sz w:val="22"/>
          <w:szCs w:val="22"/>
        </w:rPr>
        <w:br/>
      </w:r>
      <w:r w:rsidR="004336D3">
        <w:rPr>
          <w:rFonts w:ascii="Calibri" w:hAnsi="Calibri" w:cs="Calibri"/>
          <w:sz w:val="22"/>
          <w:szCs w:val="22"/>
        </w:rPr>
        <w:t xml:space="preserve">na terenie Tomaszowa Mazowieckiego. </w:t>
      </w:r>
    </w:p>
    <w:p w14:paraId="02BA5B93" w14:textId="77777777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Informacja o realizacji uchwał Rady Miejskiej Tomaszowa Mazowieckiego za I półrocze 2026 roku. </w:t>
      </w:r>
    </w:p>
    <w:p w14:paraId="4257C143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Informacja o działalności Prezydium Rady Miejskiej w okresie między sesjami.</w:t>
      </w:r>
    </w:p>
    <w:p w14:paraId="3B9DFD49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Informacja o działalności Prezydenta Miasta w okresie między sesjami oraz z wykonania uchwał podjętych na poprzedniej sesji.</w:t>
      </w:r>
    </w:p>
    <w:p w14:paraId="370AB11D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Korespondencja i sprawy różne.</w:t>
      </w:r>
    </w:p>
    <w:p w14:paraId="303965FA" w14:textId="77777777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  <w:lang w:eastAsia="pl-PL"/>
        </w:rPr>
        <w:t>Zamknięcie obrad XXXVIII sesji Rady Miejskiej Tomaszowa Mazowieckiego.</w:t>
      </w:r>
    </w:p>
    <w:p w14:paraId="07653651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sz w:val="22"/>
          <w:szCs w:val="22"/>
        </w:rPr>
      </w:pPr>
    </w:p>
    <w:p w14:paraId="50E183BD" w14:textId="77777777" w:rsidR="00507319" w:rsidRPr="007259FF" w:rsidRDefault="00507319" w:rsidP="003213F5">
      <w:pPr>
        <w:suppressAutoHyphens w:val="0"/>
        <w:spacing w:after="240"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 xml:space="preserve">    </w:t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>Barbara Klatka</w:t>
      </w:r>
    </w:p>
    <w:p w14:paraId="4FF6C798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Przewodnicząca Rady Miejskiej </w:t>
      </w:r>
    </w:p>
    <w:p w14:paraId="49540456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</w:t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   Tomaszowa Mazowieckiego </w:t>
      </w:r>
    </w:p>
    <w:p w14:paraId="462F1197" w14:textId="651E135A" w:rsidR="00507319" w:rsidRPr="007259FF" w:rsidRDefault="00507319" w:rsidP="003833A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i/>
          <w:sz w:val="18"/>
          <w:szCs w:val="18"/>
          <w:u w:val="single"/>
        </w:rPr>
      </w:pPr>
      <w:r w:rsidRPr="007259FF">
        <w:rPr>
          <w:rFonts w:ascii="Calibri" w:hAnsi="Calibri" w:cs="Calibri"/>
          <w:sz w:val="22"/>
          <w:szCs w:val="22"/>
        </w:rPr>
        <w:t xml:space="preserve"> </w:t>
      </w:r>
      <w:r w:rsidRPr="007259FF">
        <w:rPr>
          <w:rFonts w:ascii="Calibri" w:hAnsi="Calibri" w:cs="Calibri"/>
          <w:b/>
          <w:i/>
          <w:sz w:val="18"/>
          <w:szCs w:val="18"/>
          <w:u w:val="single"/>
        </w:rPr>
        <w:t>Podstawa prawna do udzielenia zwolnienia z pracy:</w:t>
      </w:r>
    </w:p>
    <w:p w14:paraId="15CBBBC3" w14:textId="63897917" w:rsidR="004F6310" w:rsidRPr="007259FF" w:rsidRDefault="00507319" w:rsidP="003833A9">
      <w:pPr>
        <w:jc w:val="both"/>
        <w:rPr>
          <w:rFonts w:ascii="Calibri" w:hAnsi="Calibri" w:cs="Calibri"/>
          <w:i/>
          <w:sz w:val="22"/>
          <w:szCs w:val="22"/>
        </w:rPr>
      </w:pPr>
      <w:r w:rsidRPr="007259FF">
        <w:rPr>
          <w:rFonts w:ascii="Calibri" w:hAnsi="Calibri" w:cs="Calibri"/>
          <w:i/>
          <w:sz w:val="18"/>
          <w:szCs w:val="18"/>
        </w:rPr>
        <w:t xml:space="preserve">art. 25 ust. 3 ustawy z dnia 8 marca 1990 r. o samorządzie gminnym (t. j. Dz. U. </w:t>
      </w:r>
      <w:r w:rsidRPr="007259FF">
        <w:rPr>
          <w:rFonts w:ascii="Calibri" w:hAnsi="Calibri" w:cs="Calibri"/>
          <w:sz w:val="18"/>
          <w:szCs w:val="18"/>
        </w:rPr>
        <w:t>2026 r. poz. 662, poz. 912)</w:t>
      </w:r>
    </w:p>
    <w:sectPr w:rsidR="004F6310" w:rsidRPr="007259FF" w:rsidSect="00507319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037BC" w14:textId="77777777" w:rsidR="00D268A4" w:rsidRDefault="00D268A4">
      <w:r>
        <w:separator/>
      </w:r>
    </w:p>
  </w:endnote>
  <w:endnote w:type="continuationSeparator" w:id="0">
    <w:p w14:paraId="519BFC72" w14:textId="77777777" w:rsidR="00D268A4" w:rsidRDefault="00D2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4073094" w14:textId="77777777" w:rsidR="00BC46B6" w:rsidRPr="0062071C" w:rsidRDefault="00000000">
        <w:pPr>
          <w:pStyle w:val="Stopka"/>
          <w:jc w:val="right"/>
          <w:rPr>
            <w:rFonts w:ascii="Calibri" w:hAnsi="Calibri" w:cs="Calibri"/>
          </w:rPr>
        </w:pPr>
        <w:r w:rsidRPr="0062071C">
          <w:rPr>
            <w:rFonts w:ascii="Calibri" w:hAnsi="Calibri" w:cs="Calibri"/>
          </w:rPr>
          <w:fldChar w:fldCharType="begin"/>
        </w:r>
        <w:r w:rsidRPr="0062071C">
          <w:rPr>
            <w:rFonts w:ascii="Calibri" w:hAnsi="Calibri" w:cs="Calibri"/>
          </w:rPr>
          <w:instrText>PAGE   \* MERGEFORMAT</w:instrText>
        </w:r>
        <w:r w:rsidRPr="0062071C">
          <w:rPr>
            <w:rFonts w:ascii="Calibri" w:hAnsi="Calibri" w:cs="Calibri"/>
          </w:rPr>
          <w:fldChar w:fldCharType="separate"/>
        </w:r>
        <w:r w:rsidRPr="0062071C">
          <w:rPr>
            <w:rFonts w:ascii="Calibri" w:hAnsi="Calibri" w:cs="Calibri"/>
          </w:rPr>
          <w:t>2</w:t>
        </w:r>
        <w:r w:rsidRPr="0062071C">
          <w:rPr>
            <w:rFonts w:ascii="Calibri" w:hAnsi="Calibri" w:cs="Calibri"/>
          </w:rPr>
          <w:fldChar w:fldCharType="end"/>
        </w:r>
      </w:p>
    </w:sdtContent>
  </w:sdt>
  <w:p w14:paraId="62DF77C1" w14:textId="77777777" w:rsidR="00BC46B6" w:rsidRDefault="00BC46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CD17D" w14:textId="77777777" w:rsidR="00D268A4" w:rsidRDefault="00D268A4">
      <w:r>
        <w:separator/>
      </w:r>
    </w:p>
  </w:footnote>
  <w:footnote w:type="continuationSeparator" w:id="0">
    <w:p w14:paraId="710CAB24" w14:textId="77777777" w:rsidR="00D268A4" w:rsidRDefault="00D2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271908"/>
    <w:multiLevelType w:val="multilevel"/>
    <w:tmpl w:val="8AD44E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353959">
    <w:abstractNumId w:val="0"/>
  </w:num>
  <w:num w:numId="2" w16cid:durableId="682634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319"/>
    <w:rsid w:val="00052BFF"/>
    <w:rsid w:val="001E3C23"/>
    <w:rsid w:val="001E596B"/>
    <w:rsid w:val="002122B1"/>
    <w:rsid w:val="00226E80"/>
    <w:rsid w:val="00267068"/>
    <w:rsid w:val="003213F5"/>
    <w:rsid w:val="0034062F"/>
    <w:rsid w:val="003833A9"/>
    <w:rsid w:val="003F0356"/>
    <w:rsid w:val="004336D3"/>
    <w:rsid w:val="004F6310"/>
    <w:rsid w:val="00502773"/>
    <w:rsid w:val="00507319"/>
    <w:rsid w:val="0052582B"/>
    <w:rsid w:val="00547BDA"/>
    <w:rsid w:val="005A765F"/>
    <w:rsid w:val="0062071C"/>
    <w:rsid w:val="006341CC"/>
    <w:rsid w:val="0068469A"/>
    <w:rsid w:val="007259FF"/>
    <w:rsid w:val="007424C0"/>
    <w:rsid w:val="00763986"/>
    <w:rsid w:val="008D74B7"/>
    <w:rsid w:val="00AE1B96"/>
    <w:rsid w:val="00BC46B6"/>
    <w:rsid w:val="00CE0AF4"/>
    <w:rsid w:val="00D268A4"/>
    <w:rsid w:val="00D27966"/>
    <w:rsid w:val="00D91252"/>
    <w:rsid w:val="00DE580D"/>
    <w:rsid w:val="00E27BE3"/>
    <w:rsid w:val="00E955B3"/>
    <w:rsid w:val="00EA3F53"/>
    <w:rsid w:val="00F758E1"/>
    <w:rsid w:val="00FB0767"/>
    <w:rsid w:val="00F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4135D"/>
  <w15:chartTrackingRefBased/>
  <w15:docId w15:val="{D3AFAD78-133A-49B8-B71A-BE201DA7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31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50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7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7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5073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5073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73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73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7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507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7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7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7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507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7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7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7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73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731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5073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7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7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7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7319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qFormat/>
    <w:rsid w:val="00507319"/>
    <w:pPr>
      <w:spacing w:after="120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5073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319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20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71C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jwegrzynowska</cp:lastModifiedBy>
  <cp:revision>14</cp:revision>
  <cp:lastPrinted>2026-08-18T13:00:00Z</cp:lastPrinted>
  <dcterms:created xsi:type="dcterms:W3CDTF">2026-08-17T12:23:00Z</dcterms:created>
  <dcterms:modified xsi:type="dcterms:W3CDTF">2026-08-18T13:01:00Z</dcterms:modified>
</cp:coreProperties>
</file>