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7F5510" w14:textId="3542B402" w:rsidR="00FA000E" w:rsidRDefault="00000000" w:rsidP="00B509A7">
      <w:pPr>
        <w:spacing w:after="0" w:line="360" w:lineRule="auto"/>
        <w:ind w:firstLine="708"/>
        <w:jc w:val="both"/>
        <w:rPr>
          <w:rFonts w:eastAsia="Times New Roman" w:cstheme="minorHAnsi"/>
          <w:sz w:val="24"/>
          <w:szCs w:val="24"/>
          <w:lang w:eastAsia="pl-PL"/>
        </w:rPr>
      </w:pPr>
      <w:r w:rsidRPr="00B509A7">
        <w:rPr>
          <w:rFonts w:eastAsia="Times New Roman" w:cstheme="minorHAnsi"/>
          <w:b/>
          <w:bCs/>
          <w:sz w:val="24"/>
          <w:szCs w:val="24"/>
          <w:lang w:eastAsia="pl-PL"/>
        </w:rPr>
        <w:t>Obywatele Ukrainy</w:t>
      </w:r>
      <w:r>
        <w:rPr>
          <w:rFonts w:eastAsia="Times New Roman" w:cstheme="minorHAnsi"/>
          <w:sz w:val="24"/>
          <w:szCs w:val="24"/>
          <w:lang w:eastAsia="pl-PL"/>
        </w:rPr>
        <w:t>, którzy po 24 lutego 2022 roku</w:t>
      </w:r>
      <w:r w:rsidR="000F696B">
        <w:rPr>
          <w:rFonts w:eastAsia="Times New Roman" w:cstheme="minorHAnsi"/>
          <w:sz w:val="24"/>
          <w:szCs w:val="24"/>
          <w:lang w:eastAsia="pl-PL"/>
        </w:rPr>
        <w:t xml:space="preserve"> przybywają na terytorium Polski </w:t>
      </w:r>
      <w:r w:rsidR="003737AE">
        <w:rPr>
          <w:rFonts w:eastAsia="Times New Roman" w:cstheme="minorHAnsi"/>
          <w:sz w:val="24"/>
          <w:szCs w:val="24"/>
          <w:lang w:eastAsia="pl-PL"/>
        </w:rPr>
        <w:br/>
      </w:r>
      <w:r w:rsidR="000F696B">
        <w:rPr>
          <w:rFonts w:eastAsia="Times New Roman" w:cstheme="minorHAnsi"/>
          <w:sz w:val="24"/>
          <w:szCs w:val="24"/>
          <w:lang w:eastAsia="pl-PL"/>
        </w:rPr>
        <w:t>w związku z działaniami wojennymi</w:t>
      </w:r>
      <w:r>
        <w:rPr>
          <w:rFonts w:eastAsia="Times New Roman" w:cstheme="minorHAnsi"/>
          <w:sz w:val="24"/>
          <w:szCs w:val="24"/>
          <w:lang w:eastAsia="pl-PL"/>
        </w:rPr>
        <w:t>, mogą składać wnioski o nadanie numeru PESEL</w:t>
      </w:r>
      <w:r w:rsidR="000F696B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B509A7">
        <w:rPr>
          <w:rFonts w:eastAsia="Times New Roman" w:cstheme="minorHAnsi"/>
          <w:sz w:val="24"/>
          <w:szCs w:val="24"/>
          <w:lang w:eastAsia="pl-PL"/>
        </w:rPr>
        <w:br/>
      </w:r>
      <w:r w:rsidR="000F696B">
        <w:rPr>
          <w:rFonts w:eastAsia="Times New Roman" w:cstheme="minorHAnsi"/>
          <w:sz w:val="24"/>
          <w:szCs w:val="24"/>
          <w:lang w:eastAsia="pl-PL"/>
        </w:rPr>
        <w:t>w związku z konfliktem na Ukrainie</w:t>
      </w:r>
      <w:r w:rsidR="00E57BAC">
        <w:rPr>
          <w:rFonts w:eastAsia="Times New Roman" w:cstheme="minorHAnsi"/>
          <w:sz w:val="24"/>
          <w:szCs w:val="24"/>
          <w:lang w:eastAsia="pl-PL"/>
        </w:rPr>
        <w:t xml:space="preserve">. </w:t>
      </w:r>
      <w:r w:rsidR="000F696B">
        <w:rPr>
          <w:rFonts w:eastAsia="Times New Roman" w:cstheme="minorHAnsi"/>
          <w:sz w:val="24"/>
          <w:szCs w:val="24"/>
          <w:lang w:eastAsia="pl-PL"/>
        </w:rPr>
        <w:t>(</w:t>
      </w:r>
      <w:r w:rsidR="00E57BAC">
        <w:rPr>
          <w:rFonts w:eastAsia="Times New Roman" w:cstheme="minorHAnsi"/>
          <w:sz w:val="24"/>
          <w:szCs w:val="24"/>
          <w:lang w:eastAsia="pl-PL"/>
        </w:rPr>
        <w:t>W</w:t>
      </w:r>
      <w:r w:rsidR="000F696B">
        <w:rPr>
          <w:rFonts w:eastAsia="Times New Roman" w:cstheme="minorHAnsi"/>
          <w:sz w:val="24"/>
          <w:szCs w:val="24"/>
          <w:lang w:eastAsia="pl-PL"/>
        </w:rPr>
        <w:t xml:space="preserve">zór wniosku </w:t>
      </w:r>
      <w:r w:rsidR="003309CF">
        <w:rPr>
          <w:rFonts w:eastAsia="Times New Roman" w:cstheme="minorHAnsi"/>
          <w:sz w:val="24"/>
          <w:szCs w:val="24"/>
          <w:lang w:eastAsia="pl-PL"/>
        </w:rPr>
        <w:t xml:space="preserve">- </w:t>
      </w:r>
      <w:r w:rsidR="000F696B">
        <w:rPr>
          <w:rFonts w:eastAsia="Times New Roman" w:cstheme="minorHAnsi"/>
          <w:sz w:val="24"/>
          <w:szCs w:val="24"/>
          <w:lang w:eastAsia="pl-PL"/>
        </w:rPr>
        <w:t xml:space="preserve">wersja 8 </w:t>
      </w:r>
      <w:r w:rsidR="00932BB5">
        <w:rPr>
          <w:rFonts w:eastAsia="Times New Roman" w:cstheme="minorHAnsi"/>
          <w:sz w:val="24"/>
          <w:szCs w:val="24"/>
          <w:lang w:eastAsia="pl-PL"/>
        </w:rPr>
        <w:t>do pobrania</w:t>
      </w:r>
      <w:r w:rsidR="000F696B">
        <w:rPr>
          <w:rFonts w:eastAsia="Times New Roman" w:cstheme="minorHAnsi"/>
          <w:sz w:val="24"/>
          <w:szCs w:val="24"/>
          <w:lang w:eastAsia="pl-PL"/>
        </w:rPr>
        <w:t>).</w:t>
      </w:r>
      <w:r w:rsidR="00FA000E">
        <w:rPr>
          <w:rFonts w:eastAsia="Times New Roman" w:cstheme="minorHAnsi"/>
          <w:sz w:val="24"/>
          <w:szCs w:val="24"/>
          <w:lang w:eastAsia="pl-PL"/>
        </w:rPr>
        <w:t xml:space="preserve"> </w:t>
      </w:r>
    </w:p>
    <w:p w14:paraId="58B55FE2" w14:textId="77777777" w:rsidR="00B509A7" w:rsidRDefault="00B509A7" w:rsidP="00B509A7">
      <w:pPr>
        <w:spacing w:after="0" w:line="360" w:lineRule="auto"/>
        <w:ind w:firstLine="708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01CF02E9" w14:textId="77777777" w:rsidR="003737AE" w:rsidRDefault="00FA000E" w:rsidP="00B509A7">
      <w:pPr>
        <w:spacing w:after="0" w:line="360" w:lineRule="auto"/>
        <w:ind w:firstLine="708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Wniosek ten wraz </w:t>
      </w:r>
      <w:r w:rsidRPr="003309CF">
        <w:rPr>
          <w:rFonts w:eastAsia="Times New Roman" w:cstheme="minorHAnsi"/>
          <w:sz w:val="24"/>
          <w:szCs w:val="24"/>
          <w:lang w:eastAsia="pl-PL"/>
        </w:rPr>
        <w:t>z ważnym dokumentem podróży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B509A7">
        <w:rPr>
          <w:rFonts w:eastAsia="Times New Roman" w:cstheme="minorHAnsi"/>
          <w:sz w:val="24"/>
          <w:szCs w:val="24"/>
          <w:lang w:eastAsia="pl-PL"/>
        </w:rPr>
        <w:t>i ko</w:t>
      </w:r>
      <w:r w:rsidR="00E57BAC">
        <w:rPr>
          <w:rFonts w:eastAsia="Times New Roman" w:cstheme="minorHAnsi"/>
          <w:sz w:val="24"/>
          <w:szCs w:val="24"/>
          <w:lang w:eastAsia="pl-PL"/>
        </w:rPr>
        <w:t>lo</w:t>
      </w:r>
      <w:r w:rsidR="00B509A7">
        <w:rPr>
          <w:rFonts w:eastAsia="Times New Roman" w:cstheme="minorHAnsi"/>
          <w:sz w:val="24"/>
          <w:szCs w:val="24"/>
          <w:lang w:eastAsia="pl-PL"/>
        </w:rPr>
        <w:t xml:space="preserve">rowym zdjęciem </w:t>
      </w:r>
      <w:r>
        <w:rPr>
          <w:rFonts w:eastAsia="Times New Roman" w:cstheme="minorHAnsi"/>
          <w:sz w:val="24"/>
          <w:szCs w:val="24"/>
          <w:lang w:eastAsia="pl-PL"/>
        </w:rPr>
        <w:t>należy złożyć</w:t>
      </w:r>
      <w:r w:rsidR="000F696B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0F696B" w:rsidRPr="00B509A7">
        <w:rPr>
          <w:rFonts w:eastAsia="Times New Roman" w:cstheme="minorHAnsi"/>
          <w:b/>
          <w:bCs/>
          <w:sz w:val="24"/>
          <w:szCs w:val="24"/>
          <w:u w:val="single"/>
          <w:lang w:eastAsia="pl-PL"/>
        </w:rPr>
        <w:t>w ciągu 30 dni</w:t>
      </w:r>
      <w:r w:rsidRPr="00B509A7">
        <w:rPr>
          <w:rFonts w:eastAsia="Times New Roman" w:cstheme="minorHAnsi"/>
          <w:b/>
          <w:bCs/>
          <w:sz w:val="24"/>
          <w:szCs w:val="24"/>
          <w:u w:val="single"/>
          <w:lang w:eastAsia="pl-PL"/>
        </w:rPr>
        <w:t xml:space="preserve"> od dnia przekroczenia granicy </w:t>
      </w:r>
      <w:r w:rsidR="000F696B" w:rsidRPr="00B509A7">
        <w:rPr>
          <w:rFonts w:eastAsia="Times New Roman" w:cstheme="minorHAnsi"/>
          <w:b/>
          <w:bCs/>
          <w:sz w:val="24"/>
          <w:szCs w:val="24"/>
          <w:u w:val="single"/>
          <w:lang w:eastAsia="pl-PL"/>
        </w:rPr>
        <w:t xml:space="preserve"> </w:t>
      </w:r>
      <w:r w:rsidRPr="003309CF">
        <w:rPr>
          <w:rFonts w:eastAsia="Times New Roman" w:cstheme="minorHAnsi"/>
          <w:bCs/>
          <w:sz w:val="24"/>
          <w:szCs w:val="24"/>
          <w:lang w:eastAsia="pl-PL"/>
        </w:rPr>
        <w:t>w dowolnym organie gminy</w:t>
      </w:r>
      <w:r>
        <w:rPr>
          <w:rFonts w:eastAsia="Times New Roman" w:cstheme="minorHAnsi"/>
          <w:sz w:val="24"/>
          <w:szCs w:val="24"/>
          <w:lang w:eastAsia="pl-PL"/>
        </w:rPr>
        <w:t xml:space="preserve"> w całym kraju. </w:t>
      </w:r>
      <w:r w:rsidRPr="00FA000E">
        <w:rPr>
          <w:rFonts w:eastAsia="Times New Roman" w:cstheme="minorHAnsi"/>
          <w:sz w:val="24"/>
          <w:szCs w:val="24"/>
          <w:lang w:eastAsia="pl-PL"/>
        </w:rPr>
        <w:t>Podczas składania wniosku zostaną pobrane</w:t>
      </w:r>
      <w:r w:rsidR="003309CF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FA000E">
        <w:rPr>
          <w:rFonts w:eastAsia="Times New Roman" w:cstheme="minorHAnsi"/>
          <w:sz w:val="24"/>
          <w:szCs w:val="24"/>
          <w:lang w:eastAsia="pl-PL"/>
        </w:rPr>
        <w:t>odciski palców.</w:t>
      </w:r>
      <w:r w:rsidR="00B509A7">
        <w:rPr>
          <w:rFonts w:eastAsia="Times New Roman" w:cstheme="minorHAnsi"/>
          <w:sz w:val="24"/>
          <w:szCs w:val="24"/>
          <w:lang w:eastAsia="pl-PL"/>
        </w:rPr>
        <w:t xml:space="preserve"> </w:t>
      </w:r>
    </w:p>
    <w:p w14:paraId="35B185DD" w14:textId="7AAFDA9B" w:rsidR="00B509A7" w:rsidRDefault="00B509A7" w:rsidP="00B509A7">
      <w:pPr>
        <w:spacing w:after="0" w:line="360" w:lineRule="auto"/>
        <w:ind w:firstLine="708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Dziecko od 6 roku życia</w:t>
      </w:r>
      <w:r w:rsidR="003737AE">
        <w:rPr>
          <w:rFonts w:eastAsia="Times New Roman" w:cstheme="minorHAnsi"/>
          <w:sz w:val="24"/>
          <w:szCs w:val="24"/>
          <w:lang w:eastAsia="pl-PL"/>
        </w:rPr>
        <w:t>,</w:t>
      </w:r>
      <w:r>
        <w:rPr>
          <w:rFonts w:eastAsia="Times New Roman" w:cstheme="minorHAnsi"/>
          <w:sz w:val="24"/>
          <w:szCs w:val="24"/>
          <w:lang w:eastAsia="pl-PL"/>
        </w:rPr>
        <w:t xml:space="preserve"> dla którego składany jest wniosek</w:t>
      </w:r>
      <w:r w:rsidR="003737AE">
        <w:rPr>
          <w:rFonts w:eastAsia="Times New Roman" w:cstheme="minorHAnsi"/>
          <w:sz w:val="24"/>
          <w:szCs w:val="24"/>
          <w:lang w:eastAsia="pl-PL"/>
        </w:rPr>
        <w:t>,</w:t>
      </w:r>
      <w:r>
        <w:rPr>
          <w:rFonts w:eastAsia="Times New Roman" w:cstheme="minorHAnsi"/>
          <w:sz w:val="24"/>
          <w:szCs w:val="24"/>
          <w:lang w:eastAsia="pl-PL"/>
        </w:rPr>
        <w:t xml:space="preserve"> musi być obecne celem złożenia odcisków palców. Wniosek w imieniu dziecka do 18 roku życia składa jedno </w:t>
      </w:r>
      <w:r w:rsidR="003737AE">
        <w:rPr>
          <w:rFonts w:eastAsia="Times New Roman" w:cstheme="minorHAnsi"/>
          <w:sz w:val="24"/>
          <w:szCs w:val="24"/>
          <w:lang w:eastAsia="pl-PL"/>
        </w:rPr>
        <w:br/>
      </w:r>
      <w:r>
        <w:rPr>
          <w:rFonts w:eastAsia="Times New Roman" w:cstheme="minorHAnsi"/>
          <w:sz w:val="24"/>
          <w:szCs w:val="24"/>
          <w:lang w:eastAsia="pl-PL"/>
        </w:rPr>
        <w:t xml:space="preserve">z rodziców, opiekun, kurator, opiekun tymczasowy ustanowiony przez sąd opiekuńczy lub osoba sprawująca faktyczną pieczę nad dzieckiem.    </w:t>
      </w:r>
    </w:p>
    <w:p w14:paraId="13895D35" w14:textId="077947F3" w:rsidR="003309CF" w:rsidRDefault="00B509A7" w:rsidP="00B509A7">
      <w:pPr>
        <w:spacing w:after="0" w:line="360" w:lineRule="auto"/>
        <w:ind w:firstLine="708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Jednocześnie dla osoby pełnoletniej </w:t>
      </w:r>
      <w:r w:rsidR="00FA000E">
        <w:rPr>
          <w:rFonts w:eastAsia="Times New Roman" w:cstheme="minorHAnsi"/>
          <w:sz w:val="24"/>
          <w:szCs w:val="24"/>
          <w:lang w:eastAsia="pl-PL"/>
        </w:rPr>
        <w:t>istnieje możliwość</w:t>
      </w:r>
      <w:r>
        <w:rPr>
          <w:rFonts w:eastAsia="Times New Roman" w:cstheme="minorHAnsi"/>
          <w:sz w:val="24"/>
          <w:szCs w:val="24"/>
          <w:lang w:eastAsia="pl-PL"/>
        </w:rPr>
        <w:t xml:space="preserve"> uzyska</w:t>
      </w:r>
      <w:r w:rsidR="00FA000E">
        <w:rPr>
          <w:rFonts w:eastAsia="Times New Roman" w:cstheme="minorHAnsi"/>
          <w:sz w:val="24"/>
          <w:szCs w:val="24"/>
          <w:lang w:eastAsia="pl-PL"/>
        </w:rPr>
        <w:t xml:space="preserve">nia </w:t>
      </w:r>
      <w:r w:rsidRPr="00E57BAC">
        <w:rPr>
          <w:rFonts w:eastAsia="Times New Roman" w:cstheme="minorHAnsi"/>
          <w:b/>
          <w:bCs/>
          <w:sz w:val="24"/>
          <w:szCs w:val="24"/>
          <w:lang w:eastAsia="pl-PL"/>
        </w:rPr>
        <w:t>profil</w:t>
      </w:r>
      <w:r w:rsidR="00FA000E" w:rsidRPr="00E57BAC">
        <w:rPr>
          <w:rFonts w:eastAsia="Times New Roman" w:cstheme="minorHAnsi"/>
          <w:b/>
          <w:bCs/>
          <w:sz w:val="24"/>
          <w:szCs w:val="24"/>
          <w:lang w:eastAsia="pl-PL"/>
        </w:rPr>
        <w:t>u</w:t>
      </w:r>
      <w:r w:rsidRPr="00E57BAC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zaufan</w:t>
      </w:r>
      <w:r w:rsidR="00FA000E" w:rsidRPr="00E57BAC">
        <w:rPr>
          <w:rFonts w:eastAsia="Times New Roman" w:cstheme="minorHAnsi"/>
          <w:b/>
          <w:bCs/>
          <w:sz w:val="24"/>
          <w:szCs w:val="24"/>
          <w:lang w:eastAsia="pl-PL"/>
        </w:rPr>
        <w:t>ego</w:t>
      </w:r>
      <w:r>
        <w:rPr>
          <w:rFonts w:eastAsia="Times New Roman" w:cstheme="minorHAnsi"/>
          <w:sz w:val="24"/>
          <w:szCs w:val="24"/>
          <w:lang w:eastAsia="pl-PL"/>
        </w:rPr>
        <w:t>,</w:t>
      </w:r>
      <w:r w:rsidR="00FA000E">
        <w:rPr>
          <w:rFonts w:eastAsia="Times New Roman" w:cstheme="minorHAnsi"/>
          <w:sz w:val="24"/>
          <w:szCs w:val="24"/>
          <w:lang w:eastAsia="pl-PL"/>
        </w:rPr>
        <w:t xml:space="preserve"> do którego potrzebny jes</w:t>
      </w:r>
      <w:r>
        <w:rPr>
          <w:rFonts w:eastAsia="Times New Roman" w:cstheme="minorHAnsi"/>
          <w:sz w:val="24"/>
          <w:szCs w:val="24"/>
          <w:lang w:eastAsia="pl-PL"/>
        </w:rPr>
        <w:t>t</w:t>
      </w:r>
      <w:r w:rsidR="00FA000E">
        <w:rPr>
          <w:rFonts w:eastAsia="Times New Roman" w:cstheme="minorHAnsi"/>
          <w:sz w:val="24"/>
          <w:szCs w:val="24"/>
          <w:lang w:eastAsia="pl-PL"/>
        </w:rPr>
        <w:t xml:space="preserve"> </w:t>
      </w:r>
      <w:r>
        <w:rPr>
          <w:rFonts w:eastAsia="Times New Roman" w:cstheme="minorHAnsi"/>
          <w:sz w:val="24"/>
          <w:szCs w:val="24"/>
          <w:lang w:eastAsia="pl-PL"/>
        </w:rPr>
        <w:t>działający  telefon komórkowy z własnym numerem od polskiego operatora</w:t>
      </w:r>
      <w:r w:rsidR="00FA000E">
        <w:rPr>
          <w:rFonts w:eastAsia="Times New Roman" w:cstheme="minorHAnsi"/>
          <w:sz w:val="24"/>
          <w:szCs w:val="24"/>
          <w:lang w:eastAsia="pl-PL"/>
        </w:rPr>
        <w:t xml:space="preserve"> </w:t>
      </w:r>
      <w:r>
        <w:rPr>
          <w:rFonts w:eastAsia="Times New Roman" w:cstheme="minorHAnsi"/>
          <w:sz w:val="24"/>
          <w:szCs w:val="24"/>
          <w:lang w:eastAsia="pl-PL"/>
        </w:rPr>
        <w:t>oraz osobisty</w:t>
      </w:r>
      <w:r w:rsidR="00FA000E">
        <w:rPr>
          <w:rFonts w:eastAsia="Times New Roman" w:cstheme="minorHAnsi"/>
          <w:sz w:val="24"/>
          <w:szCs w:val="24"/>
          <w:lang w:eastAsia="pl-PL"/>
        </w:rPr>
        <w:t xml:space="preserve"> </w:t>
      </w:r>
      <w:r>
        <w:rPr>
          <w:rFonts w:eastAsia="Times New Roman" w:cstheme="minorHAnsi"/>
          <w:sz w:val="24"/>
          <w:szCs w:val="24"/>
          <w:lang w:eastAsia="pl-PL"/>
        </w:rPr>
        <w:t>adres e-mail.</w:t>
      </w:r>
    </w:p>
    <w:p w14:paraId="03851987" w14:textId="77777777" w:rsidR="003309CF" w:rsidRDefault="003309CF" w:rsidP="00B509A7">
      <w:pPr>
        <w:spacing w:after="0" w:line="36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61B0FD66" w14:textId="2766009D" w:rsidR="00B575D0" w:rsidRDefault="003309CF" w:rsidP="00B509A7">
      <w:pPr>
        <w:spacing w:after="0" w:line="36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Wydanie </w:t>
      </w:r>
      <w:r w:rsidRPr="003737AE">
        <w:rPr>
          <w:rFonts w:eastAsia="Times New Roman" w:cstheme="minorHAnsi"/>
          <w:b/>
          <w:bCs/>
          <w:sz w:val="24"/>
          <w:szCs w:val="24"/>
          <w:lang w:eastAsia="pl-PL"/>
        </w:rPr>
        <w:t>Powiadomienia o nadaniu numeru PESEL</w:t>
      </w:r>
      <w:r>
        <w:rPr>
          <w:rFonts w:eastAsia="Times New Roman" w:cstheme="minorHAnsi"/>
          <w:sz w:val="24"/>
          <w:szCs w:val="24"/>
          <w:lang w:eastAsia="pl-PL"/>
        </w:rPr>
        <w:t xml:space="preserve">  jest bezpłatne.</w:t>
      </w:r>
    </w:p>
    <w:p w14:paraId="18F5177C" w14:textId="77777777" w:rsidR="00B509A7" w:rsidRPr="00B509A7" w:rsidRDefault="00B509A7" w:rsidP="00B509A7">
      <w:pPr>
        <w:spacing w:after="0" w:line="36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5DF612B6" w14:textId="319423BD" w:rsidR="00B575D0" w:rsidRDefault="003309CF" w:rsidP="00B509A7">
      <w:pPr>
        <w:spacing w:after="0" w:line="360" w:lineRule="auto"/>
        <w:ind w:firstLine="708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Ww. wniosek  należy złożyć w Urzędzie  Miasta w Tomaszowie Mazowieckim przy ul. P</w:t>
      </w:r>
      <w:r w:rsidR="003737AE">
        <w:rPr>
          <w:rFonts w:eastAsia="Times New Roman" w:cstheme="minorHAnsi"/>
          <w:sz w:val="24"/>
          <w:szCs w:val="24"/>
          <w:lang w:eastAsia="pl-PL"/>
        </w:rPr>
        <w:t>.</w:t>
      </w:r>
      <w:r>
        <w:rPr>
          <w:rFonts w:eastAsia="Times New Roman" w:cstheme="minorHAnsi"/>
          <w:sz w:val="24"/>
          <w:szCs w:val="24"/>
          <w:lang w:eastAsia="pl-PL"/>
        </w:rPr>
        <w:t>O</w:t>
      </w:r>
      <w:r w:rsidR="003737AE">
        <w:rPr>
          <w:rFonts w:eastAsia="Times New Roman" w:cstheme="minorHAnsi"/>
          <w:sz w:val="24"/>
          <w:szCs w:val="24"/>
          <w:lang w:eastAsia="pl-PL"/>
        </w:rPr>
        <w:t>.</w:t>
      </w:r>
      <w:r>
        <w:rPr>
          <w:rFonts w:eastAsia="Times New Roman" w:cstheme="minorHAnsi"/>
          <w:sz w:val="24"/>
          <w:szCs w:val="24"/>
          <w:lang w:eastAsia="pl-PL"/>
        </w:rPr>
        <w:t>W 10/16- Wydziale Ewidencji Ludności i Działalności Gospodarczej , pokój</w:t>
      </w:r>
      <w:r w:rsidR="003737AE">
        <w:rPr>
          <w:rFonts w:eastAsia="Times New Roman" w:cstheme="minorHAnsi"/>
          <w:sz w:val="24"/>
          <w:szCs w:val="24"/>
          <w:lang w:eastAsia="pl-PL"/>
        </w:rPr>
        <w:t xml:space="preserve"> nr</w:t>
      </w:r>
      <w:r>
        <w:rPr>
          <w:rFonts w:eastAsia="Times New Roman" w:cstheme="minorHAnsi"/>
          <w:sz w:val="24"/>
          <w:szCs w:val="24"/>
          <w:lang w:eastAsia="pl-PL"/>
        </w:rPr>
        <w:t xml:space="preserve"> 13, parter, budynek A, w  poniedziałek, wtorek, czwartek, piątek w godzinach 7.30-15.30, w środę </w:t>
      </w:r>
      <w:r w:rsidR="00B509A7">
        <w:rPr>
          <w:rFonts w:eastAsia="Times New Roman" w:cstheme="minorHAnsi"/>
          <w:sz w:val="24"/>
          <w:szCs w:val="24"/>
          <w:lang w:eastAsia="pl-PL"/>
        </w:rPr>
        <w:br/>
      </w:r>
      <w:r>
        <w:rPr>
          <w:rFonts w:eastAsia="Times New Roman" w:cstheme="minorHAnsi"/>
          <w:sz w:val="24"/>
          <w:szCs w:val="24"/>
          <w:lang w:eastAsia="pl-PL"/>
        </w:rPr>
        <w:t>w godzinach 7.30-17.00.</w:t>
      </w:r>
    </w:p>
    <w:p w14:paraId="6EFD3CA7" w14:textId="77777777" w:rsidR="0042355F" w:rsidRDefault="0042355F" w:rsidP="00B509A7">
      <w:pPr>
        <w:spacing w:after="0" w:line="36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Więcej Informacji można uzyskać pod numerami telefonów: </w:t>
      </w:r>
    </w:p>
    <w:p w14:paraId="4EAE98B9" w14:textId="040CD7BF" w:rsidR="00B575D0" w:rsidRPr="0042355F" w:rsidRDefault="00B509A7" w:rsidP="00B509A7">
      <w:pPr>
        <w:spacing w:after="0" w:line="36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 44 7262503, 44 7262514</w:t>
      </w:r>
      <w:r w:rsidR="0042355F">
        <w:rPr>
          <w:rFonts w:eastAsia="Times New Roman" w:cstheme="minorHAnsi"/>
          <w:sz w:val="24"/>
          <w:szCs w:val="24"/>
          <w:lang w:eastAsia="pl-PL"/>
        </w:rPr>
        <w:t>,</w:t>
      </w:r>
      <w:r w:rsidR="0042355F" w:rsidRPr="0042355F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42355F">
        <w:rPr>
          <w:rFonts w:eastAsia="Times New Roman" w:cstheme="minorHAnsi"/>
          <w:sz w:val="24"/>
          <w:szCs w:val="24"/>
          <w:lang w:eastAsia="pl-PL"/>
        </w:rPr>
        <w:t>44 7262509.</w:t>
      </w:r>
    </w:p>
    <w:sectPr w:rsidR="00B575D0" w:rsidRPr="0042355F"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B1730E"/>
    <w:multiLevelType w:val="multilevel"/>
    <w:tmpl w:val="4198D7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" w15:restartNumberingAfterBreak="0">
    <w:nsid w:val="64195588"/>
    <w:multiLevelType w:val="multilevel"/>
    <w:tmpl w:val="3322108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093431323">
    <w:abstractNumId w:val="0"/>
  </w:num>
  <w:num w:numId="2" w16cid:durableId="9269654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75D0"/>
    <w:rsid w:val="00074710"/>
    <w:rsid w:val="000F696B"/>
    <w:rsid w:val="003309CF"/>
    <w:rsid w:val="003737AE"/>
    <w:rsid w:val="0042355F"/>
    <w:rsid w:val="00882FB7"/>
    <w:rsid w:val="00932BB5"/>
    <w:rsid w:val="00B509A7"/>
    <w:rsid w:val="00B575D0"/>
    <w:rsid w:val="00E57BAC"/>
    <w:rsid w:val="00FA0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E0EC80"/>
  <w15:docId w15:val="{6C1878BE-20D6-47FB-BC44-5A673DF7DA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202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Gmina Miasto Tomaszow Mazowiecki</Company>
  <LinksUpToDate>false</LinksUpToDate>
  <CharactersWithSpaces>1415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Gamrot</dc:creator>
  <dc:description/>
  <cp:lastModifiedBy>Katarzyna Sarnecka</cp:lastModifiedBy>
  <cp:revision>4</cp:revision>
  <cp:lastPrinted>2026-06-08T11:45:00Z</cp:lastPrinted>
  <dcterms:created xsi:type="dcterms:W3CDTF">2026-06-08T11:41:00Z</dcterms:created>
  <dcterms:modified xsi:type="dcterms:W3CDTF">2026-06-10T07:59:00Z</dcterms:modified>
  <dc:language>pl-PL</dc:language>
</cp:coreProperties>
</file>