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4C56E" w14:textId="77777777" w:rsidR="00ED66DD" w:rsidRDefault="00ED66DD" w:rsidP="00ED66D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561548D1" w14:textId="0C525934" w:rsidR="00A03019" w:rsidRPr="00ED66DD" w:rsidRDefault="00A03019" w:rsidP="00ED66D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09975E42" w14:textId="77777777" w:rsidR="00A03019" w:rsidRPr="00ED66DD" w:rsidRDefault="00A03019" w:rsidP="00ED66DD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ED66DD">
        <w:rPr>
          <w:rFonts w:asciiTheme="minorHAnsi" w:hAnsiTheme="minorHAnsi" w:cstheme="minorHAnsi"/>
          <w:bCs/>
          <w:szCs w:val="24"/>
        </w:rPr>
        <w:t>Tomaszowa Mazowieckiego</w:t>
      </w:r>
    </w:p>
    <w:p w14:paraId="383AEE75" w14:textId="77777777" w:rsidR="0004362E" w:rsidRPr="00ED66DD" w:rsidRDefault="008063B0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66DD">
        <w:rPr>
          <w:rFonts w:asciiTheme="minorHAnsi" w:hAnsiTheme="minorHAnsi" w:cstheme="minorHAnsi"/>
          <w:bCs/>
          <w:sz w:val="24"/>
          <w:szCs w:val="24"/>
        </w:rPr>
        <w:t>WAN-A</w:t>
      </w:r>
      <w:r w:rsidR="00B34B63" w:rsidRPr="00ED66DD">
        <w:rPr>
          <w:rFonts w:asciiTheme="minorHAnsi" w:hAnsiTheme="minorHAnsi" w:cstheme="minorHAnsi"/>
          <w:bCs/>
          <w:sz w:val="24"/>
          <w:szCs w:val="24"/>
        </w:rPr>
        <w:t>.6220.</w:t>
      </w:r>
      <w:r w:rsidRPr="00ED66DD">
        <w:rPr>
          <w:rFonts w:asciiTheme="minorHAnsi" w:hAnsiTheme="minorHAnsi" w:cstheme="minorHAnsi"/>
          <w:bCs/>
          <w:sz w:val="24"/>
          <w:szCs w:val="24"/>
        </w:rPr>
        <w:t>2</w:t>
      </w:r>
      <w:r w:rsidR="00B34B63" w:rsidRPr="00ED66DD">
        <w:rPr>
          <w:rFonts w:asciiTheme="minorHAnsi" w:hAnsiTheme="minorHAnsi" w:cstheme="minorHAnsi"/>
          <w:bCs/>
          <w:sz w:val="24"/>
          <w:szCs w:val="24"/>
        </w:rPr>
        <w:t>.2023.KG</w:t>
      </w:r>
    </w:p>
    <w:p w14:paraId="32095560" w14:textId="2BA77AF6" w:rsidR="0021098F" w:rsidRPr="00ED66DD" w:rsidRDefault="0021098F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66DD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ED66DD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28C619B8" w14:textId="4C1938CD" w:rsidR="0021098F" w:rsidRPr="00ED66DD" w:rsidRDefault="0021098F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</w:rPr>
        <w:t xml:space="preserve">Na podstawie z art. 49 ustawy z dnia 14 czerwca 1960 r. Kodeks postępowania administracyjnego </w:t>
      </w:r>
      <w:r w:rsidR="00791744" w:rsidRPr="00ED66DD">
        <w:rPr>
          <w:rFonts w:asciiTheme="minorHAnsi" w:hAnsiTheme="minorHAnsi" w:cstheme="minorHAnsi"/>
          <w:bCs/>
          <w:sz w:val="24"/>
          <w:szCs w:val="24"/>
        </w:rPr>
        <w:br/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Pr="00ED66DD">
        <w:rPr>
          <w:rFonts w:asciiTheme="minorHAnsi" w:hAnsiTheme="minorHAnsi" w:cstheme="minorHAnsi"/>
          <w:bCs/>
          <w:sz w:val="24"/>
          <w:szCs w:val="24"/>
        </w:rPr>
        <w:t>t.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>j</w:t>
      </w:r>
      <w:proofErr w:type="spellEnd"/>
      <w:r w:rsidR="00894D16" w:rsidRPr="00ED66DD">
        <w:rPr>
          <w:rFonts w:asciiTheme="minorHAnsi" w:hAnsiTheme="minorHAnsi" w:cstheme="minorHAnsi"/>
          <w:bCs/>
          <w:sz w:val="24"/>
          <w:szCs w:val="24"/>
        </w:rPr>
        <w:t>.</w:t>
      </w:r>
      <w:r w:rsidRPr="00ED66DD">
        <w:rPr>
          <w:rFonts w:asciiTheme="minorHAnsi" w:hAnsiTheme="minorHAnsi" w:cstheme="minorHAnsi"/>
          <w:bCs/>
          <w:sz w:val="24"/>
          <w:szCs w:val="24"/>
        </w:rPr>
        <w:t xml:space="preserve"> Dz. U. z 20</w:t>
      </w:r>
      <w:r w:rsidR="0004362E" w:rsidRPr="00ED66DD">
        <w:rPr>
          <w:rFonts w:asciiTheme="minorHAnsi" w:hAnsiTheme="minorHAnsi" w:cstheme="minorHAnsi"/>
          <w:bCs/>
          <w:sz w:val="24"/>
          <w:szCs w:val="24"/>
        </w:rPr>
        <w:t>2</w:t>
      </w:r>
      <w:r w:rsidR="00A86F3A" w:rsidRPr="00ED66DD">
        <w:rPr>
          <w:rFonts w:asciiTheme="minorHAnsi" w:hAnsiTheme="minorHAnsi" w:cstheme="minorHAnsi"/>
          <w:bCs/>
          <w:sz w:val="24"/>
          <w:szCs w:val="24"/>
        </w:rPr>
        <w:t>5</w:t>
      </w:r>
      <w:r w:rsidRPr="00ED66DD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A86F3A" w:rsidRPr="00ED66DD">
        <w:rPr>
          <w:rFonts w:asciiTheme="minorHAnsi" w:hAnsiTheme="minorHAnsi" w:cstheme="minorHAnsi"/>
          <w:bCs/>
          <w:sz w:val="24"/>
          <w:szCs w:val="24"/>
        </w:rPr>
        <w:t>1691</w:t>
      </w:r>
      <w:r w:rsidRPr="00ED66DD">
        <w:rPr>
          <w:rFonts w:asciiTheme="minorHAnsi" w:hAnsiTheme="minorHAnsi" w:cstheme="minorHAnsi"/>
          <w:bCs/>
          <w:sz w:val="24"/>
          <w:szCs w:val="24"/>
        </w:rPr>
        <w:t xml:space="preserve">) w związku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z art. 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>77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>oraz art. 7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>4 ust. 3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 ustaw</w:t>
      </w:r>
      <w:r w:rsidR="00E9089C" w:rsidRPr="00ED66DD">
        <w:rPr>
          <w:rFonts w:asciiTheme="minorHAnsi" w:hAnsiTheme="minorHAnsi" w:cstheme="minorHAnsi"/>
          <w:bCs/>
          <w:sz w:val="24"/>
          <w:szCs w:val="24"/>
        </w:rPr>
        <w:t xml:space="preserve">y z dnia 3 października 2008 r. </w:t>
      </w:r>
      <w:r w:rsidR="00A86F3A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o udostępnianiu informacji o środowisku i jego ochronie, udziale społeczeństwa w ochronie środowiska </w:t>
      </w:r>
      <w:r w:rsidR="00F3318D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>oraz o ocenach oddziaływania na środowisko (</w:t>
      </w:r>
      <w:proofErr w:type="spellStart"/>
      <w:r w:rsidR="00894D16" w:rsidRPr="00ED66DD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894D16" w:rsidRPr="00ED66DD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>Dz. U. z 202</w:t>
      </w:r>
      <w:r w:rsidR="00F3318D" w:rsidRPr="00ED66DD">
        <w:rPr>
          <w:rFonts w:asciiTheme="minorHAnsi" w:hAnsiTheme="minorHAnsi" w:cstheme="minorHAnsi"/>
          <w:bCs/>
          <w:sz w:val="24"/>
          <w:szCs w:val="24"/>
        </w:rPr>
        <w:t>4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F3318D" w:rsidRPr="00ED66DD">
        <w:rPr>
          <w:rFonts w:asciiTheme="minorHAnsi" w:hAnsiTheme="minorHAnsi" w:cstheme="minorHAnsi"/>
          <w:bCs/>
          <w:sz w:val="24"/>
          <w:szCs w:val="24"/>
        </w:rPr>
        <w:t>1112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) oraz Rozporządzeniem </w:t>
      </w:r>
      <w:r w:rsidR="00F3318D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 xml:space="preserve">Rady Ministrów z dnia 10 września 2019 r. w sprawie przedsięwzięć mogących znacząco oddziaływać </w:t>
      </w:r>
      <w:r w:rsidR="00F3318D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A60E0" w:rsidRPr="00ED66DD">
        <w:rPr>
          <w:rFonts w:asciiTheme="minorHAnsi" w:hAnsiTheme="minorHAnsi" w:cstheme="minorHAnsi"/>
          <w:bCs/>
          <w:sz w:val="24"/>
          <w:szCs w:val="24"/>
        </w:rPr>
        <w:t>na środowisko (</w:t>
      </w:r>
      <w:proofErr w:type="spellStart"/>
      <w:r w:rsidR="00CA60E0" w:rsidRPr="00ED66DD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CA60E0" w:rsidRPr="00ED66DD">
        <w:rPr>
          <w:rFonts w:asciiTheme="minorHAnsi" w:hAnsiTheme="minorHAnsi" w:cstheme="minorHAnsi"/>
          <w:bCs/>
          <w:sz w:val="24"/>
          <w:szCs w:val="24"/>
        </w:rPr>
        <w:t>. Dz. U. z 2019 r. poz. 1839)</w:t>
      </w:r>
      <w:r w:rsidRPr="00ED66DD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o </w:t>
      </w:r>
      <w:r w:rsidR="00E9089C" w:rsidRPr="00ED66DD">
        <w:rPr>
          <w:rFonts w:asciiTheme="minorHAnsi" w:hAnsiTheme="minorHAnsi" w:cstheme="minorHAnsi"/>
          <w:bCs/>
          <w:sz w:val="24"/>
          <w:szCs w:val="24"/>
        </w:rPr>
        <w:t xml:space="preserve">ponownym 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 xml:space="preserve">wystąpieniu </w:t>
      </w:r>
      <w:r w:rsidR="00A86F3A" w:rsidRPr="00ED66DD">
        <w:rPr>
          <w:rFonts w:asciiTheme="minorHAnsi" w:hAnsiTheme="minorHAnsi" w:cstheme="minorHAnsi"/>
          <w:bCs/>
          <w:sz w:val="24"/>
          <w:szCs w:val="24"/>
        </w:rPr>
        <w:t>pismem z dnia</w:t>
      </w:r>
      <w:r w:rsidR="00B34B63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86F3A" w:rsidRPr="00ED66DD">
        <w:rPr>
          <w:rFonts w:asciiTheme="minorHAnsi" w:hAnsiTheme="minorHAnsi" w:cstheme="minorHAnsi"/>
          <w:bCs/>
          <w:sz w:val="24"/>
          <w:szCs w:val="24"/>
        </w:rPr>
        <w:t>14 maja 2025r</w:t>
      </w:r>
      <w:r w:rsidR="008063B0" w:rsidRPr="00ED66DD">
        <w:rPr>
          <w:rFonts w:asciiTheme="minorHAnsi" w:hAnsiTheme="minorHAnsi" w:cstheme="minorHAnsi"/>
          <w:bCs/>
          <w:sz w:val="24"/>
          <w:szCs w:val="24"/>
        </w:rPr>
        <w:t>.</w:t>
      </w:r>
      <w:r w:rsidR="00B34B63" w:rsidRPr="00ED66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94D16" w:rsidRPr="00ED66DD">
        <w:rPr>
          <w:rFonts w:asciiTheme="minorHAnsi" w:hAnsiTheme="minorHAnsi" w:cstheme="minorHAnsi"/>
          <w:bCs/>
          <w:sz w:val="24"/>
          <w:szCs w:val="24"/>
        </w:rPr>
        <w:t xml:space="preserve">do właściwych organów o </w:t>
      </w:r>
      <w:r w:rsidR="00A86F3A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zajęcie stanowiska</w:t>
      </w:r>
      <w:r w:rsidR="00F3318D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, </w:t>
      </w:r>
      <w:r w:rsidR="00A86F3A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F3318D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związku z </w:t>
      </w:r>
      <w:r w:rsidR="00A86F3A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dokonaniem przez Pełnomocnika sprostowania omyłki pisarskiej w treści raportu w zakresie numeracji wiat.</w:t>
      </w:r>
    </w:p>
    <w:p w14:paraId="47C8B319" w14:textId="4FB77D6E" w:rsidR="00F3318D" w:rsidRPr="00ED66DD" w:rsidRDefault="00F3318D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Budowa budynków i obiektów przemysłowych, służących do gospodarowania odpadami </w:t>
      </w:r>
      <w:r w:rsid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wraz z niezbędnymi urządzeniami, infrastrukturą techniczną i układem komunikacji wewnętrznej.</w:t>
      </w:r>
    </w:p>
    <w:p w14:paraId="7AA00821" w14:textId="238610B8" w:rsidR="00F3318D" w:rsidRPr="00ED66DD" w:rsidRDefault="00F3318D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D66DD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</w:t>
      </w: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w obrębie 4 położonych w Tomaszowie </w:t>
      </w:r>
      <w:proofErr w:type="spellStart"/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.</w:t>
      </w:r>
    </w:p>
    <w:p w14:paraId="1F2C3008" w14:textId="46473EE0" w:rsidR="00F3318D" w:rsidRPr="00ED66DD" w:rsidRDefault="00F3318D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STENA RECYKLING SP. Z O.O., ul. Grójecka 208, 02-390 Warszawa;</w:t>
      </w:r>
    </w:p>
    <w:p w14:paraId="6CF159AB" w14:textId="0A5DD80C" w:rsidR="00903794" w:rsidRPr="00ED66DD" w:rsidRDefault="00903794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Obwieszczenie nastąpiło w dniu </w:t>
      </w:r>
      <w:r w:rsidR="00ED66DD">
        <w:rPr>
          <w:rFonts w:asciiTheme="minorHAnsi" w:hAnsiTheme="minorHAnsi" w:cstheme="minorHAnsi"/>
          <w:bCs/>
          <w:sz w:val="24"/>
          <w:szCs w:val="24"/>
          <w:lang w:eastAsia="pl-PL"/>
        </w:rPr>
        <w:t>18.05.2026r.</w:t>
      </w:r>
    </w:p>
    <w:p w14:paraId="513DD81C" w14:textId="77777777" w:rsidR="003A020F" w:rsidRPr="00ED66DD" w:rsidRDefault="003A020F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4C987BD8" w14:textId="77777777" w:rsidR="00CA60E0" w:rsidRPr="00ED66DD" w:rsidRDefault="00CA60E0" w:rsidP="00ED66D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                       </w:t>
      </w:r>
      <w:r w:rsidR="003D03DF"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Dyrektor Regionalnego Zarządu Gospodarki Wodnej w Warszawie</w:t>
      </w: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oraz Regionalny Dyrektor Ochrony Środowiska w Łodzi.</w:t>
      </w:r>
    </w:p>
    <w:p w14:paraId="2FBECC72" w14:textId="2C85667E" w:rsidR="0021098F" w:rsidRPr="00ED66DD" w:rsidRDefault="003A020F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ED66DD">
        <w:rPr>
          <w:rFonts w:asciiTheme="minorHAnsi" w:hAnsiTheme="minorHAnsi" w:cstheme="minorHAnsi"/>
          <w:bCs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1DDC52C" w14:textId="77777777" w:rsidR="00045E1B" w:rsidRPr="00ED66DD" w:rsidRDefault="00A03019" w:rsidP="00ED66DD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ED66DD">
        <w:rPr>
          <w:rFonts w:asciiTheme="minorHAnsi" w:hAnsiTheme="minorHAnsi" w:cstheme="minorHAnsi"/>
          <w:bCs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F8E6D21" wp14:editId="55FD6E91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ED66DD">
        <w:rPr>
          <w:rFonts w:asciiTheme="minorHAnsi" w:hAnsiTheme="minorHAnsi" w:cstheme="minorHAnsi"/>
          <w:bCs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53E5BD73" w14:textId="3162384B" w:rsidR="003650B2" w:rsidRPr="00ED66DD" w:rsidRDefault="003650B2" w:rsidP="00ED66DD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66DD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ED66DD">
        <w:rPr>
          <w:rFonts w:asciiTheme="minorHAnsi" w:hAnsiTheme="minorHAnsi" w:cstheme="minorHAnsi"/>
          <w:bCs/>
          <w:sz w:val="24"/>
          <w:szCs w:val="24"/>
        </w:rPr>
        <w:br/>
      </w:r>
      <w:r w:rsidRPr="00ED66DD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2FA1D9E4" w14:textId="77777777" w:rsidR="00894D16" w:rsidRPr="00ED66DD" w:rsidRDefault="00894D16" w:rsidP="00ED66DD">
      <w:pPr>
        <w:spacing w:line="300" w:lineRule="auto"/>
        <w:ind w:left="5670"/>
        <w:rPr>
          <w:rFonts w:asciiTheme="minorHAnsi" w:hAnsiTheme="minorHAnsi" w:cstheme="minorHAnsi"/>
          <w:bCs/>
          <w:sz w:val="24"/>
          <w:szCs w:val="24"/>
        </w:rPr>
      </w:pPr>
    </w:p>
    <w:p w14:paraId="6F30D5FE" w14:textId="77777777" w:rsidR="0021098F" w:rsidRPr="00ED66DD" w:rsidRDefault="0021098F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75732A3B" w14:textId="77777777" w:rsidR="00ED66DD" w:rsidRPr="00ED66DD" w:rsidRDefault="00ED66DD" w:rsidP="00ED66D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sectPr w:rsidR="00ED66DD" w:rsidRPr="00ED66DD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1163332">
    <w:abstractNumId w:val="0"/>
  </w:num>
  <w:num w:numId="2" w16cid:durableId="443579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91F5C"/>
    <w:rsid w:val="0014406E"/>
    <w:rsid w:val="0016068B"/>
    <w:rsid w:val="001C741C"/>
    <w:rsid w:val="001D4BF1"/>
    <w:rsid w:val="0021098F"/>
    <w:rsid w:val="00257117"/>
    <w:rsid w:val="003072D7"/>
    <w:rsid w:val="003650B2"/>
    <w:rsid w:val="003A020F"/>
    <w:rsid w:val="003B3470"/>
    <w:rsid w:val="003D03DF"/>
    <w:rsid w:val="003D13A2"/>
    <w:rsid w:val="00407F09"/>
    <w:rsid w:val="00434D02"/>
    <w:rsid w:val="00483632"/>
    <w:rsid w:val="004B4C4E"/>
    <w:rsid w:val="00517AB4"/>
    <w:rsid w:val="0052241B"/>
    <w:rsid w:val="00534330"/>
    <w:rsid w:val="005576C4"/>
    <w:rsid w:val="005642FA"/>
    <w:rsid w:val="00585BDE"/>
    <w:rsid w:val="00595356"/>
    <w:rsid w:val="005D01C2"/>
    <w:rsid w:val="00694666"/>
    <w:rsid w:val="00711193"/>
    <w:rsid w:val="007117FF"/>
    <w:rsid w:val="00715900"/>
    <w:rsid w:val="00783B91"/>
    <w:rsid w:val="00791744"/>
    <w:rsid w:val="007C2C08"/>
    <w:rsid w:val="007C4134"/>
    <w:rsid w:val="007C41B6"/>
    <w:rsid w:val="008063B0"/>
    <w:rsid w:val="0083043D"/>
    <w:rsid w:val="00862599"/>
    <w:rsid w:val="00894D16"/>
    <w:rsid w:val="00903794"/>
    <w:rsid w:val="009103EC"/>
    <w:rsid w:val="0092205F"/>
    <w:rsid w:val="009A19A1"/>
    <w:rsid w:val="00A03019"/>
    <w:rsid w:val="00A42C0E"/>
    <w:rsid w:val="00A86F3A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54DB8"/>
    <w:rsid w:val="00D72ADA"/>
    <w:rsid w:val="00D94F05"/>
    <w:rsid w:val="00DD069C"/>
    <w:rsid w:val="00DE55AB"/>
    <w:rsid w:val="00E07BDB"/>
    <w:rsid w:val="00E71B05"/>
    <w:rsid w:val="00E9089C"/>
    <w:rsid w:val="00ED66DD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8E2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057D8-038A-4E68-8C62-9DDD1192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23</cp:revision>
  <cp:lastPrinted>2025-04-22T10:26:00Z</cp:lastPrinted>
  <dcterms:created xsi:type="dcterms:W3CDTF">2020-02-26T11:37:00Z</dcterms:created>
  <dcterms:modified xsi:type="dcterms:W3CDTF">2026-05-18T08:19:00Z</dcterms:modified>
</cp:coreProperties>
</file>