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E9EB18" w14:textId="77777777" w:rsidR="005646CB" w:rsidRDefault="005F2928" w:rsidP="005646CB">
      <w:pPr>
        <w:spacing w:line="360" w:lineRule="auto"/>
        <w:ind w:left="708" w:right="707" w:firstLine="993"/>
        <w:jc w:val="right"/>
        <w:rPr>
          <w:b/>
          <w:sz w:val="22"/>
          <w:szCs w:val="22"/>
        </w:rPr>
      </w:pPr>
      <w:r>
        <w:rPr>
          <w:b/>
          <w:sz w:val="22"/>
          <w:szCs w:val="22"/>
        </w:rPr>
        <w:t xml:space="preserve">Egz. Nr </w:t>
      </w:r>
      <w:r w:rsidR="00C57A02">
        <w:rPr>
          <w:b/>
          <w:sz w:val="22"/>
          <w:szCs w:val="22"/>
        </w:rPr>
        <w:tab/>
      </w:r>
    </w:p>
    <w:p w14:paraId="0EECB876" w14:textId="222C8015" w:rsidR="00851FED" w:rsidRPr="00880B11" w:rsidRDefault="00851FED" w:rsidP="00256B54">
      <w:pPr>
        <w:spacing w:line="360" w:lineRule="auto"/>
        <w:ind w:left="708" w:right="707" w:firstLine="1"/>
        <w:jc w:val="center"/>
        <w:rPr>
          <w:b/>
          <w:sz w:val="36"/>
          <w:szCs w:val="22"/>
        </w:rPr>
      </w:pPr>
      <w:r w:rsidRPr="00880B11">
        <w:rPr>
          <w:b/>
          <w:sz w:val="36"/>
          <w:szCs w:val="22"/>
        </w:rPr>
        <w:t xml:space="preserve">PROJEKT </w:t>
      </w:r>
      <w:r w:rsidR="005A166C">
        <w:rPr>
          <w:b/>
          <w:sz w:val="36"/>
          <w:szCs w:val="22"/>
        </w:rPr>
        <w:t>TECHNICZNO-WYKONAWCZY</w:t>
      </w:r>
    </w:p>
    <w:p w14:paraId="2A6D37F2" w14:textId="77777777" w:rsidR="005F2928" w:rsidRPr="005F2928" w:rsidRDefault="005F2928" w:rsidP="005F2928">
      <w:pPr>
        <w:spacing w:line="360" w:lineRule="auto"/>
        <w:ind w:right="707"/>
        <w:rPr>
          <w:b/>
          <w:sz w:val="28"/>
        </w:rPr>
      </w:pPr>
      <w:r w:rsidRPr="005F2928">
        <w:rPr>
          <w:b/>
          <w:sz w:val="28"/>
        </w:rPr>
        <w:t xml:space="preserve">Nazwa </w:t>
      </w:r>
      <w:r w:rsidR="007E2E8A">
        <w:rPr>
          <w:b/>
          <w:sz w:val="28"/>
        </w:rPr>
        <w:t>opracowania</w:t>
      </w:r>
      <w:r w:rsidRPr="005F2928">
        <w:rPr>
          <w:b/>
          <w:sz w:val="28"/>
        </w:rPr>
        <w:t>:</w:t>
      </w:r>
    </w:p>
    <w:p w14:paraId="5C8A06BF" w14:textId="5A1DD1AC" w:rsidR="008C1E73" w:rsidRPr="008C1E73" w:rsidRDefault="00256B54" w:rsidP="008C1E73">
      <w:pPr>
        <w:spacing w:line="360" w:lineRule="auto"/>
        <w:ind w:right="54"/>
        <w:jc w:val="both"/>
        <w:rPr>
          <w:b/>
          <w:sz w:val="24"/>
        </w:rPr>
      </w:pPr>
      <w:r w:rsidRPr="008C1E73">
        <w:rPr>
          <w:b/>
          <w:sz w:val="24"/>
        </w:rPr>
        <w:t xml:space="preserve">„Rozbudowa </w:t>
      </w:r>
      <w:r w:rsidR="008C1E73" w:rsidRPr="008C1E73">
        <w:rPr>
          <w:b/>
          <w:sz w:val="24"/>
        </w:rPr>
        <w:t xml:space="preserve">drogi powiatowej </w:t>
      </w:r>
      <w:r w:rsidRPr="008C1E73">
        <w:rPr>
          <w:b/>
          <w:sz w:val="24"/>
        </w:rPr>
        <w:t>DP4337E ul. Orzeszkowej w Tomaszowie Mazowieckim</w:t>
      </w:r>
      <w:r w:rsidR="008C1E73" w:rsidRPr="008C1E73">
        <w:rPr>
          <w:b/>
          <w:sz w:val="24"/>
        </w:rPr>
        <w:t xml:space="preserve"> na odcinku od ul. Zawadzkiej do ul. Legionów wraz z rozbudową skrzyżowania ulic Orzeszkowej, Legionów i Barlickiego” realizowaną w ramach zadania inwestycyjnego pn.: „Rozbudowa drogi powiatowej DP4337E ul. Orzeszkowej w Tomaszowie Mazowieckim</w:t>
      </w:r>
      <w:r w:rsidRPr="008C1E73">
        <w:rPr>
          <w:b/>
          <w:sz w:val="24"/>
        </w:rPr>
        <w:t>”</w:t>
      </w:r>
    </w:p>
    <w:p w14:paraId="40851777" w14:textId="14F284F7" w:rsidR="00851FED" w:rsidRDefault="00256B54" w:rsidP="00256B54">
      <w:pPr>
        <w:spacing w:line="360" w:lineRule="auto"/>
        <w:ind w:right="54"/>
        <w:jc w:val="center"/>
        <w:rPr>
          <w:rFonts w:ascii="Verdana" w:hAnsi="Verdana"/>
          <w:bCs/>
          <w:iCs/>
        </w:rPr>
      </w:pPr>
      <w:r w:rsidRPr="00256B54">
        <w:rPr>
          <w:b/>
          <w:sz w:val="32"/>
        </w:rPr>
        <w:t xml:space="preserve"> </w:t>
      </w:r>
      <w:r w:rsidR="00851FED">
        <w:rPr>
          <w:rFonts w:ascii="Verdana" w:hAnsi="Verdana"/>
          <w:bCs/>
          <w:iCs/>
        </w:rPr>
        <w:t xml:space="preserve">(kategoria obiektu budowlanego </w:t>
      </w:r>
      <w:r w:rsidR="00415E01">
        <w:rPr>
          <w:rFonts w:ascii="Verdana" w:hAnsi="Verdana"/>
          <w:bCs/>
          <w:iCs/>
        </w:rPr>
        <w:t>XXVI</w:t>
      </w:r>
      <w:r w:rsidR="00851FED">
        <w:rPr>
          <w:rFonts w:ascii="Verdana" w:hAnsi="Verdana"/>
          <w:bCs/>
          <w:iCs/>
        </w:rPr>
        <w:t>)</w:t>
      </w:r>
    </w:p>
    <w:p w14:paraId="34B9C3FA" w14:textId="77777777" w:rsidR="001915A4" w:rsidRDefault="001915A4" w:rsidP="001915A4">
      <w:pPr>
        <w:spacing w:line="360" w:lineRule="auto"/>
        <w:ind w:right="707"/>
        <w:rPr>
          <w:b/>
          <w:sz w:val="24"/>
        </w:rPr>
      </w:pPr>
      <w:r w:rsidRPr="002657C7">
        <w:rPr>
          <w:b/>
          <w:sz w:val="24"/>
        </w:rPr>
        <w:t>Adres obiektu budowlanego:</w:t>
      </w:r>
    </w:p>
    <w:p w14:paraId="2D68C59F" w14:textId="77777777" w:rsidR="00256B54" w:rsidRDefault="00256B54" w:rsidP="00256B54">
      <w:pPr>
        <w:spacing w:line="360" w:lineRule="auto"/>
        <w:ind w:right="707"/>
        <w:rPr>
          <w:b/>
          <w:sz w:val="24"/>
        </w:rPr>
      </w:pPr>
      <w:r w:rsidRPr="00256B54">
        <w:rPr>
          <w:b/>
          <w:sz w:val="24"/>
        </w:rPr>
        <w:t xml:space="preserve">Ul. Orzeszkowej w m. Tomaszów Mazowiecki, powiat tomaszowski, </w:t>
      </w:r>
    </w:p>
    <w:p w14:paraId="6947810A" w14:textId="34FEC8C4" w:rsidR="00256B54" w:rsidRPr="00256B54" w:rsidRDefault="00256B54" w:rsidP="00256B54">
      <w:pPr>
        <w:spacing w:line="360" w:lineRule="auto"/>
        <w:ind w:right="707"/>
        <w:rPr>
          <w:b/>
          <w:sz w:val="24"/>
        </w:rPr>
      </w:pPr>
      <w:r w:rsidRPr="00256B54">
        <w:rPr>
          <w:b/>
          <w:sz w:val="24"/>
        </w:rPr>
        <w:t>województwo łódzkie</w:t>
      </w:r>
    </w:p>
    <w:p w14:paraId="772E48D4" w14:textId="788B9F6C" w:rsidR="00256B54" w:rsidRPr="00256B54" w:rsidRDefault="00256B54" w:rsidP="00256B54">
      <w:pPr>
        <w:spacing w:line="360" w:lineRule="auto"/>
        <w:ind w:right="707"/>
        <w:rPr>
          <w:b/>
          <w:sz w:val="24"/>
        </w:rPr>
      </w:pPr>
      <w:r w:rsidRPr="00256B54">
        <w:rPr>
          <w:b/>
          <w:sz w:val="24"/>
        </w:rPr>
        <w:t>Obręb: 9, Działki nr: 2, 383, 25/1, 149/1, 185, 192</w:t>
      </w:r>
    </w:p>
    <w:p w14:paraId="4798F0E9" w14:textId="45ACD1F2" w:rsidR="001915A4" w:rsidRDefault="00256B54" w:rsidP="00256B54">
      <w:pPr>
        <w:spacing w:line="360" w:lineRule="auto"/>
        <w:ind w:right="707"/>
        <w:rPr>
          <w:b/>
          <w:sz w:val="24"/>
        </w:rPr>
      </w:pPr>
      <w:r w:rsidRPr="00256B54">
        <w:rPr>
          <w:b/>
          <w:sz w:val="24"/>
        </w:rPr>
        <w:t>Obręb: 10, Działki nr: 810, 429</w:t>
      </w:r>
    </w:p>
    <w:p w14:paraId="515EEB31" w14:textId="77777777" w:rsidR="001915A4" w:rsidRDefault="001915A4" w:rsidP="001915A4">
      <w:pPr>
        <w:spacing w:after="120" w:line="360" w:lineRule="auto"/>
        <w:ind w:right="707"/>
        <w:rPr>
          <w:b/>
          <w:sz w:val="24"/>
        </w:rPr>
      </w:pPr>
      <w:r w:rsidRPr="007D2920">
        <w:rPr>
          <w:b/>
          <w:sz w:val="24"/>
        </w:rPr>
        <w:t>Inwestor:</w:t>
      </w:r>
    </w:p>
    <w:p w14:paraId="1DA83D0B" w14:textId="35B700A4" w:rsidR="00256B54" w:rsidRPr="00256B54" w:rsidRDefault="00256B54" w:rsidP="00256B54">
      <w:pPr>
        <w:spacing w:after="120" w:line="276" w:lineRule="auto"/>
        <w:ind w:right="108" w:firstLine="709"/>
        <w:rPr>
          <w:b/>
          <w:sz w:val="24"/>
        </w:rPr>
      </w:pPr>
      <w:r w:rsidRPr="00256B54">
        <w:rPr>
          <w:b/>
          <w:sz w:val="24"/>
        </w:rPr>
        <w:t xml:space="preserve">ZARZĄD </w:t>
      </w:r>
      <w:r w:rsidR="008C1E73">
        <w:rPr>
          <w:b/>
          <w:sz w:val="24"/>
        </w:rPr>
        <w:t>POWIATU</w:t>
      </w:r>
      <w:r w:rsidRPr="00256B54">
        <w:rPr>
          <w:b/>
          <w:sz w:val="24"/>
        </w:rPr>
        <w:t xml:space="preserve"> W TOMASZOWIE MAZOWIECKIM</w:t>
      </w:r>
    </w:p>
    <w:p w14:paraId="5A3A804C" w14:textId="77777777" w:rsidR="00256B54" w:rsidRPr="00256B54" w:rsidRDefault="00256B54" w:rsidP="00256B54">
      <w:pPr>
        <w:spacing w:after="120" w:line="276" w:lineRule="auto"/>
        <w:ind w:right="108" w:firstLine="709"/>
        <w:rPr>
          <w:b/>
          <w:sz w:val="24"/>
        </w:rPr>
      </w:pPr>
      <w:r w:rsidRPr="00256B54">
        <w:rPr>
          <w:b/>
          <w:sz w:val="24"/>
        </w:rPr>
        <w:t>UL. ŚW. ANTONIEGO 41</w:t>
      </w:r>
    </w:p>
    <w:p w14:paraId="7EBCD7CB" w14:textId="7B8362D5" w:rsidR="0026685C" w:rsidRDefault="00256B54" w:rsidP="00256B54">
      <w:pPr>
        <w:spacing w:after="120" w:line="276" w:lineRule="auto"/>
        <w:ind w:right="108" w:firstLine="709"/>
        <w:rPr>
          <w:b/>
          <w:sz w:val="24"/>
        </w:rPr>
      </w:pPr>
      <w:r w:rsidRPr="00256B54">
        <w:rPr>
          <w:b/>
          <w:sz w:val="24"/>
        </w:rPr>
        <w:t>97-200 TOMASZÓW MAZOWIECKI</w:t>
      </w:r>
    </w:p>
    <w:p w14:paraId="05BABF1A" w14:textId="0A8FE3C0" w:rsidR="008C1E73" w:rsidRDefault="008C1E73" w:rsidP="008C1E73">
      <w:pPr>
        <w:spacing w:after="120" w:line="360" w:lineRule="auto"/>
        <w:ind w:right="707"/>
        <w:rPr>
          <w:b/>
          <w:sz w:val="24"/>
        </w:rPr>
      </w:pPr>
      <w:r>
        <w:rPr>
          <w:b/>
          <w:sz w:val="24"/>
        </w:rPr>
        <w:t>Zleceniodawca</w:t>
      </w:r>
      <w:r w:rsidRPr="007D2920">
        <w:rPr>
          <w:b/>
          <w:sz w:val="24"/>
        </w:rPr>
        <w:t>:</w:t>
      </w:r>
    </w:p>
    <w:p w14:paraId="6841E9A3" w14:textId="3C514326" w:rsidR="008C1E73" w:rsidRPr="00256B54" w:rsidRDefault="008C1E73" w:rsidP="008C1E73">
      <w:pPr>
        <w:spacing w:after="120" w:line="276" w:lineRule="auto"/>
        <w:ind w:right="108" w:firstLine="709"/>
        <w:rPr>
          <w:b/>
          <w:sz w:val="24"/>
        </w:rPr>
      </w:pPr>
      <w:r w:rsidRPr="00256B54">
        <w:rPr>
          <w:b/>
          <w:sz w:val="24"/>
        </w:rPr>
        <w:t xml:space="preserve">ZARZĄD </w:t>
      </w:r>
      <w:r>
        <w:rPr>
          <w:b/>
          <w:sz w:val="24"/>
        </w:rPr>
        <w:t>DRÓG POWIATOWYCH</w:t>
      </w:r>
      <w:r w:rsidRPr="00256B54">
        <w:rPr>
          <w:b/>
          <w:sz w:val="24"/>
        </w:rPr>
        <w:t xml:space="preserve"> W TOMASZOWIE MAZOWIECKIM</w:t>
      </w:r>
    </w:p>
    <w:p w14:paraId="43ACFDF6" w14:textId="77777777" w:rsidR="008C1E73" w:rsidRPr="00256B54" w:rsidRDefault="008C1E73" w:rsidP="008C1E73">
      <w:pPr>
        <w:spacing w:after="120" w:line="276" w:lineRule="auto"/>
        <w:ind w:right="108" w:firstLine="709"/>
        <w:rPr>
          <w:b/>
          <w:sz w:val="24"/>
        </w:rPr>
      </w:pPr>
      <w:r w:rsidRPr="00256B54">
        <w:rPr>
          <w:b/>
          <w:sz w:val="24"/>
        </w:rPr>
        <w:t>UL. ŚW. ANTONIEGO 41</w:t>
      </w:r>
    </w:p>
    <w:p w14:paraId="31B13CC3" w14:textId="7774347F" w:rsidR="00256B54" w:rsidRPr="002657C7" w:rsidRDefault="008C1E73" w:rsidP="008C1E73">
      <w:pPr>
        <w:spacing w:after="120" w:line="276" w:lineRule="auto"/>
        <w:ind w:right="108" w:firstLine="709"/>
        <w:rPr>
          <w:b/>
          <w:sz w:val="24"/>
        </w:rPr>
      </w:pPr>
      <w:r w:rsidRPr="00256B54">
        <w:rPr>
          <w:b/>
          <w:sz w:val="24"/>
        </w:rPr>
        <w:t>97-200 TOMASZÓW MAZOWIECKI</w:t>
      </w:r>
    </w:p>
    <w:p w14:paraId="2DAF945D" w14:textId="77777777" w:rsidR="00880B11" w:rsidRPr="002657C7" w:rsidRDefault="00880B11" w:rsidP="002A60B6">
      <w:pPr>
        <w:spacing w:after="120" w:line="360" w:lineRule="auto"/>
        <w:ind w:right="707"/>
        <w:rPr>
          <w:b/>
          <w:sz w:val="24"/>
        </w:rPr>
      </w:pPr>
      <w:r w:rsidRPr="002657C7">
        <w:rPr>
          <w:b/>
          <w:sz w:val="24"/>
        </w:rPr>
        <w:t>Jednostka projektowa:</w:t>
      </w:r>
    </w:p>
    <w:p w14:paraId="4B3BAECA" w14:textId="77777777" w:rsidR="00256B54" w:rsidRPr="009C0761" w:rsidRDefault="00256B54" w:rsidP="00256B54">
      <w:pPr>
        <w:spacing w:line="276" w:lineRule="auto"/>
        <w:ind w:right="108" w:firstLine="709"/>
        <w:rPr>
          <w:b/>
          <w:sz w:val="24"/>
        </w:rPr>
      </w:pPr>
      <w:r w:rsidRPr="009C0761">
        <w:rPr>
          <w:b/>
          <w:sz w:val="24"/>
        </w:rPr>
        <w:t xml:space="preserve">SOCHOR Sp. Z o. o. </w:t>
      </w:r>
    </w:p>
    <w:p w14:paraId="4BAD621C" w14:textId="77777777" w:rsidR="00256B54" w:rsidRPr="009C0761" w:rsidRDefault="00256B54" w:rsidP="00256B54">
      <w:pPr>
        <w:spacing w:line="276" w:lineRule="auto"/>
        <w:ind w:right="108" w:firstLine="709"/>
        <w:rPr>
          <w:b/>
          <w:sz w:val="24"/>
        </w:rPr>
      </w:pPr>
      <w:r w:rsidRPr="009C0761">
        <w:rPr>
          <w:b/>
          <w:sz w:val="24"/>
        </w:rPr>
        <w:t>ul. Maratońska 82</w:t>
      </w:r>
    </w:p>
    <w:p w14:paraId="5599A722" w14:textId="77777777" w:rsidR="00256B54" w:rsidRPr="009C0761" w:rsidRDefault="00256B54" w:rsidP="00256B54">
      <w:pPr>
        <w:spacing w:line="276" w:lineRule="auto"/>
        <w:ind w:right="108" w:firstLine="709"/>
        <w:rPr>
          <w:b/>
          <w:sz w:val="24"/>
        </w:rPr>
      </w:pPr>
      <w:r w:rsidRPr="009C0761">
        <w:rPr>
          <w:b/>
          <w:sz w:val="24"/>
        </w:rPr>
        <w:t>94-007 Łódź</w:t>
      </w:r>
    </w:p>
    <w:p w14:paraId="54DC778A" w14:textId="77777777" w:rsidR="0026685C" w:rsidRPr="002657C7" w:rsidRDefault="0026685C" w:rsidP="002A60B6">
      <w:pPr>
        <w:spacing w:after="120" w:line="276" w:lineRule="auto"/>
        <w:ind w:left="-74" w:firstLine="777"/>
        <w:rPr>
          <w:b/>
          <w:sz w:val="24"/>
        </w:rPr>
      </w:pPr>
    </w:p>
    <w:p w14:paraId="28E2CEF6" w14:textId="657B274B" w:rsidR="0026685C" w:rsidRPr="0071251F" w:rsidRDefault="008C1E73" w:rsidP="002A60B6">
      <w:pPr>
        <w:spacing w:after="120" w:line="276" w:lineRule="auto"/>
        <w:ind w:right="106"/>
        <w:rPr>
          <w:b/>
          <w:sz w:val="24"/>
        </w:rPr>
      </w:pPr>
      <w:r>
        <w:rPr>
          <w:b/>
          <w:sz w:val="24"/>
        </w:rPr>
        <w:t xml:space="preserve">TOM III.I </w:t>
      </w:r>
      <w:r w:rsidR="00451A1D" w:rsidRPr="002657C7">
        <w:rPr>
          <w:b/>
          <w:sz w:val="24"/>
        </w:rPr>
        <w:t>Branża:</w:t>
      </w:r>
      <w:r w:rsidR="00F743F9" w:rsidRPr="002657C7">
        <w:rPr>
          <w:b/>
          <w:sz w:val="24"/>
        </w:rPr>
        <w:t xml:space="preserve"> </w:t>
      </w:r>
      <w:r>
        <w:rPr>
          <w:b/>
          <w:sz w:val="24"/>
        </w:rPr>
        <w:t xml:space="preserve">OŚWIETLENIE ULICZNE </w:t>
      </w:r>
      <w:proofErr w:type="spellStart"/>
      <w:r>
        <w:rPr>
          <w:b/>
          <w:sz w:val="24"/>
        </w:rPr>
        <w:t>ZDiUM</w:t>
      </w:r>
      <w:proofErr w:type="spellEnd"/>
    </w:p>
    <w:tbl>
      <w:tblPr>
        <w:tblStyle w:val="Tabela-Siatka"/>
        <w:tblW w:w="0" w:type="auto"/>
        <w:tblLook w:val="04A0" w:firstRow="1" w:lastRow="0" w:firstColumn="1" w:lastColumn="0" w:noHBand="0" w:noVBand="1"/>
      </w:tblPr>
      <w:tblGrid>
        <w:gridCol w:w="2634"/>
        <w:gridCol w:w="2222"/>
        <w:gridCol w:w="2777"/>
        <w:gridCol w:w="2192"/>
      </w:tblGrid>
      <w:tr w:rsidR="00451A1D" w:rsidRPr="008C1E73" w14:paraId="3CA1228E" w14:textId="77777777" w:rsidTr="00464DB3">
        <w:trPr>
          <w:trHeight w:val="483"/>
        </w:trPr>
        <w:tc>
          <w:tcPr>
            <w:tcW w:w="2671" w:type="dxa"/>
          </w:tcPr>
          <w:p w14:paraId="202A8770" w14:textId="77777777" w:rsidR="00451A1D" w:rsidRPr="008C1E73" w:rsidRDefault="00451A1D" w:rsidP="00451A1D">
            <w:pPr>
              <w:spacing w:line="276" w:lineRule="auto"/>
              <w:ind w:right="106"/>
              <w:jc w:val="center"/>
              <w:rPr>
                <w:b/>
                <w:sz w:val="22"/>
              </w:rPr>
            </w:pPr>
            <w:r w:rsidRPr="008C1E73">
              <w:rPr>
                <w:b/>
                <w:sz w:val="22"/>
              </w:rPr>
              <w:t xml:space="preserve">Stanowisko </w:t>
            </w:r>
          </w:p>
        </w:tc>
        <w:tc>
          <w:tcPr>
            <w:tcW w:w="2323" w:type="dxa"/>
          </w:tcPr>
          <w:p w14:paraId="1A9AA5E3" w14:textId="77777777" w:rsidR="00451A1D" w:rsidRPr="008C1E73" w:rsidRDefault="00451A1D" w:rsidP="00451A1D">
            <w:pPr>
              <w:spacing w:line="276" w:lineRule="auto"/>
              <w:ind w:right="106"/>
              <w:jc w:val="center"/>
              <w:rPr>
                <w:b/>
                <w:sz w:val="22"/>
              </w:rPr>
            </w:pPr>
            <w:r w:rsidRPr="008C1E73">
              <w:rPr>
                <w:b/>
                <w:sz w:val="22"/>
              </w:rPr>
              <w:t>Imię i nazwisko</w:t>
            </w:r>
          </w:p>
        </w:tc>
        <w:tc>
          <w:tcPr>
            <w:tcW w:w="2827" w:type="dxa"/>
          </w:tcPr>
          <w:p w14:paraId="39DAB2E8" w14:textId="77777777" w:rsidR="00451A1D" w:rsidRPr="008C1E73" w:rsidRDefault="00451A1D" w:rsidP="00451A1D">
            <w:pPr>
              <w:spacing w:line="276" w:lineRule="auto"/>
              <w:ind w:right="106"/>
              <w:jc w:val="center"/>
              <w:rPr>
                <w:b/>
                <w:sz w:val="22"/>
              </w:rPr>
            </w:pPr>
            <w:r w:rsidRPr="008C1E73">
              <w:rPr>
                <w:b/>
                <w:sz w:val="22"/>
              </w:rPr>
              <w:t xml:space="preserve">Uprawnienia </w:t>
            </w:r>
          </w:p>
        </w:tc>
        <w:tc>
          <w:tcPr>
            <w:tcW w:w="2230" w:type="dxa"/>
          </w:tcPr>
          <w:p w14:paraId="160E4606" w14:textId="77777777" w:rsidR="00451A1D" w:rsidRPr="008C1E73" w:rsidRDefault="00451A1D" w:rsidP="00451A1D">
            <w:pPr>
              <w:spacing w:line="276" w:lineRule="auto"/>
              <w:ind w:right="106"/>
              <w:jc w:val="center"/>
              <w:rPr>
                <w:b/>
                <w:sz w:val="22"/>
              </w:rPr>
            </w:pPr>
            <w:r w:rsidRPr="008C1E73">
              <w:rPr>
                <w:b/>
                <w:sz w:val="22"/>
              </w:rPr>
              <w:t>Podpis</w:t>
            </w:r>
          </w:p>
        </w:tc>
      </w:tr>
      <w:tr w:rsidR="000C43E9" w:rsidRPr="008C1E73" w14:paraId="506D28FE" w14:textId="77777777" w:rsidTr="00464DB3">
        <w:trPr>
          <w:trHeight w:val="756"/>
        </w:trPr>
        <w:tc>
          <w:tcPr>
            <w:tcW w:w="2671" w:type="dxa"/>
          </w:tcPr>
          <w:p w14:paraId="0CB77B47" w14:textId="77777777" w:rsidR="000C43E9" w:rsidRPr="008C1E73" w:rsidRDefault="000C43E9" w:rsidP="008B0EDE">
            <w:pPr>
              <w:spacing w:line="276" w:lineRule="auto"/>
              <w:ind w:right="106"/>
              <w:jc w:val="center"/>
              <w:rPr>
                <w:b/>
                <w:sz w:val="22"/>
              </w:rPr>
            </w:pPr>
            <w:r w:rsidRPr="008C1E73">
              <w:rPr>
                <w:b/>
                <w:sz w:val="22"/>
              </w:rPr>
              <w:t>Projektant</w:t>
            </w:r>
            <w:r w:rsidR="009E5240" w:rsidRPr="008C1E73">
              <w:rPr>
                <w:b/>
                <w:sz w:val="22"/>
              </w:rPr>
              <w:t xml:space="preserve"> –</w:t>
            </w:r>
          </w:p>
          <w:p w14:paraId="76011686" w14:textId="7CE1C96B" w:rsidR="009E5240" w:rsidRPr="008C1E73" w:rsidRDefault="009E5240" w:rsidP="009E5240">
            <w:pPr>
              <w:spacing w:line="276" w:lineRule="auto"/>
              <w:ind w:right="106"/>
              <w:jc w:val="center"/>
              <w:rPr>
                <w:b/>
                <w:sz w:val="22"/>
              </w:rPr>
            </w:pPr>
            <w:r w:rsidRPr="008C1E73">
              <w:rPr>
                <w:b/>
                <w:sz w:val="22"/>
              </w:rPr>
              <w:t xml:space="preserve">Branża </w:t>
            </w:r>
            <w:r w:rsidR="00464DB3" w:rsidRPr="008C1E73">
              <w:rPr>
                <w:b/>
                <w:sz w:val="22"/>
              </w:rPr>
              <w:t>Elektroenergetyczna</w:t>
            </w:r>
          </w:p>
        </w:tc>
        <w:tc>
          <w:tcPr>
            <w:tcW w:w="2323" w:type="dxa"/>
          </w:tcPr>
          <w:p w14:paraId="22CA1AAD" w14:textId="6144B930" w:rsidR="000C43E9" w:rsidRPr="008C1E73" w:rsidRDefault="008C1E73" w:rsidP="0009571C">
            <w:pPr>
              <w:spacing w:line="276" w:lineRule="auto"/>
              <w:ind w:right="106"/>
              <w:jc w:val="center"/>
              <w:rPr>
                <w:b/>
                <w:sz w:val="22"/>
              </w:rPr>
            </w:pPr>
            <w:r>
              <w:rPr>
                <w:b/>
                <w:sz w:val="22"/>
              </w:rPr>
              <w:t>mgr</w:t>
            </w:r>
            <w:r w:rsidR="000C43E9" w:rsidRPr="008C1E73">
              <w:rPr>
                <w:b/>
                <w:sz w:val="22"/>
              </w:rPr>
              <w:t xml:space="preserve"> inż. </w:t>
            </w:r>
            <w:r w:rsidR="00464DB3" w:rsidRPr="008C1E73">
              <w:rPr>
                <w:b/>
                <w:sz w:val="22"/>
              </w:rPr>
              <w:t>Mateusz Lasoń</w:t>
            </w:r>
          </w:p>
        </w:tc>
        <w:tc>
          <w:tcPr>
            <w:tcW w:w="2827" w:type="dxa"/>
          </w:tcPr>
          <w:p w14:paraId="3E6E2C66" w14:textId="7ADAD92C" w:rsidR="000C43E9" w:rsidRPr="008C1E73" w:rsidRDefault="00464DB3" w:rsidP="008B0EDE">
            <w:pPr>
              <w:spacing w:line="276" w:lineRule="auto"/>
              <w:ind w:right="106"/>
              <w:jc w:val="center"/>
              <w:rPr>
                <w:b/>
                <w:sz w:val="22"/>
              </w:rPr>
            </w:pPr>
            <w:r w:rsidRPr="008C1E73">
              <w:rPr>
                <w:b/>
                <w:sz w:val="22"/>
              </w:rPr>
              <w:t>LOD/4443/PWBE/20</w:t>
            </w:r>
          </w:p>
        </w:tc>
        <w:tc>
          <w:tcPr>
            <w:tcW w:w="2230" w:type="dxa"/>
          </w:tcPr>
          <w:p w14:paraId="23AA1ED2" w14:textId="63BC294B" w:rsidR="000C43E9" w:rsidRPr="008C1E73" w:rsidRDefault="00256442" w:rsidP="008B0EDE">
            <w:pPr>
              <w:spacing w:line="276" w:lineRule="auto"/>
              <w:ind w:right="106"/>
              <w:jc w:val="center"/>
              <w:rPr>
                <w:b/>
                <w:sz w:val="22"/>
              </w:rPr>
            </w:pPr>
            <w:r>
              <w:rPr>
                <w:noProof/>
              </w:rPr>
              <w:drawing>
                <wp:inline distT="0" distB="0" distL="0" distR="0" wp14:anchorId="44891F74" wp14:editId="5B886C9F">
                  <wp:extent cx="771525" cy="488315"/>
                  <wp:effectExtent l="0" t="0" r="9525" b="6985"/>
                  <wp:docPr id="3" name="Obraz 3"/>
                  <wp:cNvGraphicFramePr/>
                  <a:graphic xmlns:a="http://schemas.openxmlformats.org/drawingml/2006/main">
                    <a:graphicData uri="http://schemas.openxmlformats.org/drawingml/2006/picture">
                      <pic:pic xmlns:pic="http://schemas.openxmlformats.org/drawingml/2006/picture">
                        <pic:nvPicPr>
                          <pic:cNvPr id="3" name="Obraz 3"/>
                          <pic:cNvPicPr/>
                        </pic:nvPicPr>
                        <pic:blipFill>
                          <a:blip r:embed="rId8"/>
                          <a:stretch>
                            <a:fillRect/>
                          </a:stretch>
                        </pic:blipFill>
                        <pic:spPr>
                          <a:xfrm>
                            <a:off x="0" y="0"/>
                            <a:ext cx="771525" cy="488315"/>
                          </a:xfrm>
                          <a:prstGeom prst="rect">
                            <a:avLst/>
                          </a:prstGeom>
                        </pic:spPr>
                      </pic:pic>
                    </a:graphicData>
                  </a:graphic>
                </wp:inline>
              </w:drawing>
            </w:r>
          </w:p>
        </w:tc>
      </w:tr>
      <w:tr w:rsidR="008C1E73" w:rsidRPr="008C1E73" w14:paraId="261968EA" w14:textId="77777777" w:rsidTr="00464DB3">
        <w:trPr>
          <w:trHeight w:val="756"/>
        </w:trPr>
        <w:tc>
          <w:tcPr>
            <w:tcW w:w="2671" w:type="dxa"/>
          </w:tcPr>
          <w:p w14:paraId="3601288F" w14:textId="1C95F0BB" w:rsidR="008C1E73" w:rsidRPr="008C1E73" w:rsidRDefault="008C1E73" w:rsidP="008C1E73">
            <w:pPr>
              <w:spacing w:line="276" w:lineRule="auto"/>
              <w:ind w:right="106"/>
              <w:jc w:val="center"/>
              <w:rPr>
                <w:b/>
                <w:sz w:val="22"/>
              </w:rPr>
            </w:pPr>
            <w:r>
              <w:rPr>
                <w:b/>
                <w:sz w:val="22"/>
              </w:rPr>
              <w:t>Sprawdzający</w:t>
            </w:r>
            <w:r w:rsidRPr="008C1E73">
              <w:rPr>
                <w:b/>
                <w:sz w:val="22"/>
              </w:rPr>
              <w:t xml:space="preserve"> –</w:t>
            </w:r>
          </w:p>
          <w:p w14:paraId="519E43B8" w14:textId="657DCCB7" w:rsidR="008C1E73" w:rsidRPr="008C1E73" w:rsidRDefault="008C1E73" w:rsidP="008C1E73">
            <w:pPr>
              <w:spacing w:line="276" w:lineRule="auto"/>
              <w:ind w:right="106"/>
              <w:jc w:val="center"/>
              <w:rPr>
                <w:b/>
                <w:sz w:val="22"/>
              </w:rPr>
            </w:pPr>
            <w:r w:rsidRPr="008C1E73">
              <w:rPr>
                <w:b/>
                <w:sz w:val="22"/>
              </w:rPr>
              <w:t>Branża Elektroenergetyczna</w:t>
            </w:r>
          </w:p>
        </w:tc>
        <w:tc>
          <w:tcPr>
            <w:tcW w:w="2323" w:type="dxa"/>
          </w:tcPr>
          <w:p w14:paraId="3F98D67D" w14:textId="379548B9" w:rsidR="008C1E73" w:rsidRPr="008C1E73" w:rsidRDefault="008C1E73" w:rsidP="008C1E73">
            <w:pPr>
              <w:spacing w:line="276" w:lineRule="auto"/>
              <w:ind w:right="106"/>
              <w:jc w:val="center"/>
              <w:rPr>
                <w:b/>
                <w:sz w:val="22"/>
              </w:rPr>
            </w:pPr>
            <w:r>
              <w:rPr>
                <w:b/>
                <w:sz w:val="22"/>
              </w:rPr>
              <w:t>mgr inż. Barbara Majewicz</w:t>
            </w:r>
          </w:p>
        </w:tc>
        <w:tc>
          <w:tcPr>
            <w:tcW w:w="2827" w:type="dxa"/>
          </w:tcPr>
          <w:p w14:paraId="656961C9" w14:textId="74DF8AFA" w:rsidR="008C1E73" w:rsidRPr="008C1E73" w:rsidRDefault="00A8649D" w:rsidP="008B0EDE">
            <w:pPr>
              <w:spacing w:line="276" w:lineRule="auto"/>
              <w:ind w:right="106"/>
              <w:jc w:val="center"/>
              <w:rPr>
                <w:b/>
                <w:sz w:val="22"/>
              </w:rPr>
            </w:pPr>
            <w:r>
              <w:rPr>
                <w:b/>
                <w:sz w:val="22"/>
              </w:rPr>
              <w:t>LOD/4722/PWBE/22</w:t>
            </w:r>
          </w:p>
        </w:tc>
        <w:tc>
          <w:tcPr>
            <w:tcW w:w="2230" w:type="dxa"/>
          </w:tcPr>
          <w:p w14:paraId="16D936D6" w14:textId="26CA3208" w:rsidR="008C1E73" w:rsidRPr="008C1E73" w:rsidRDefault="00256442" w:rsidP="008B0EDE">
            <w:pPr>
              <w:spacing w:line="276" w:lineRule="auto"/>
              <w:ind w:right="106"/>
              <w:jc w:val="center"/>
              <w:rPr>
                <w:b/>
                <w:sz w:val="22"/>
              </w:rPr>
            </w:pPr>
            <w:r>
              <w:rPr>
                <w:noProof/>
              </w:rPr>
              <w:drawing>
                <wp:inline distT="0" distB="0" distL="0" distR="0" wp14:anchorId="35EE1853" wp14:editId="0A280392">
                  <wp:extent cx="949960" cy="482600"/>
                  <wp:effectExtent l="0" t="0" r="2540" b="0"/>
                  <wp:docPr id="7" name="Obraz 7"/>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9"/>
                          <a:stretch>
                            <a:fillRect/>
                          </a:stretch>
                        </pic:blipFill>
                        <pic:spPr>
                          <a:xfrm>
                            <a:off x="0" y="0"/>
                            <a:ext cx="949960" cy="482600"/>
                          </a:xfrm>
                          <a:prstGeom prst="rect">
                            <a:avLst/>
                          </a:prstGeom>
                        </pic:spPr>
                      </pic:pic>
                    </a:graphicData>
                  </a:graphic>
                </wp:inline>
              </w:drawing>
            </w:r>
          </w:p>
        </w:tc>
      </w:tr>
    </w:tbl>
    <w:p w14:paraId="349FEE8A" w14:textId="0E0E17F1" w:rsidR="00E047CB" w:rsidRDefault="005646CB" w:rsidP="000C43E9">
      <w:pPr>
        <w:spacing w:line="360" w:lineRule="auto"/>
        <w:ind w:left="708"/>
        <w:jc w:val="center"/>
        <w:rPr>
          <w:b/>
          <w:sz w:val="28"/>
        </w:rPr>
      </w:pPr>
      <w:r w:rsidRPr="002A60B6">
        <w:rPr>
          <w:b/>
          <w:sz w:val="28"/>
        </w:rPr>
        <w:t xml:space="preserve">Łódź, </w:t>
      </w:r>
      <w:r w:rsidR="003D1620">
        <w:rPr>
          <w:b/>
          <w:sz w:val="28"/>
        </w:rPr>
        <w:t>lipiec</w:t>
      </w:r>
      <w:bookmarkStart w:id="0" w:name="_GoBack"/>
      <w:bookmarkEnd w:id="0"/>
      <w:r w:rsidR="008C1E73">
        <w:rPr>
          <w:b/>
          <w:sz w:val="28"/>
        </w:rPr>
        <w:t xml:space="preserve"> 2023</w:t>
      </w:r>
      <w:r w:rsidRPr="002A60B6">
        <w:rPr>
          <w:b/>
          <w:sz w:val="28"/>
        </w:rPr>
        <w:t xml:space="preserve"> r.</w:t>
      </w:r>
    </w:p>
    <w:p w14:paraId="744C8CD3" w14:textId="406871A8" w:rsidR="00A8649D" w:rsidRDefault="00A8649D" w:rsidP="00A8649D">
      <w:pPr>
        <w:spacing w:line="360" w:lineRule="auto"/>
        <w:ind w:left="708"/>
        <w:rPr>
          <w:b/>
          <w:sz w:val="28"/>
        </w:rPr>
      </w:pPr>
    </w:p>
    <w:p w14:paraId="01DD1E4A" w14:textId="77777777" w:rsidR="00A8649D" w:rsidRPr="002A60B6" w:rsidRDefault="00A8649D" w:rsidP="00A8649D">
      <w:pPr>
        <w:spacing w:line="360" w:lineRule="auto"/>
        <w:ind w:left="708"/>
        <w:rPr>
          <w:b/>
          <w:sz w:val="28"/>
        </w:rPr>
        <w:sectPr w:rsidR="00A8649D" w:rsidRPr="002A60B6" w:rsidSect="00F17CED">
          <w:headerReference w:type="default" r:id="rId10"/>
          <w:footerReference w:type="default" r:id="rId11"/>
          <w:footnotePr>
            <w:pos w:val="beneathText"/>
            <w:numRestart w:val="eachPage"/>
          </w:footnotePr>
          <w:endnotePr>
            <w:numFmt w:val="decimal"/>
          </w:endnotePr>
          <w:type w:val="continuous"/>
          <w:pgSz w:w="11905" w:h="16837"/>
          <w:pgMar w:top="709" w:right="990" w:bottom="1276" w:left="1080" w:header="1134" w:footer="1134" w:gutter="0"/>
          <w:cols w:space="708"/>
          <w:titlePg/>
          <w:docGrid w:linePitch="360"/>
        </w:sectPr>
      </w:pPr>
    </w:p>
    <w:p w14:paraId="768EE637" w14:textId="77777777" w:rsidR="00851FED" w:rsidRDefault="00851FED" w:rsidP="000C43E9">
      <w:pPr>
        <w:tabs>
          <w:tab w:val="left" w:pos="5898"/>
        </w:tabs>
        <w:suppressAutoHyphens w:val="0"/>
        <w:spacing w:line="360" w:lineRule="auto"/>
        <w:rPr>
          <w:rFonts w:asciiTheme="minorHAnsi" w:hAnsiTheme="minorHAnsi"/>
          <w:b/>
          <w:bCs/>
          <w:caps/>
          <w:szCs w:val="20"/>
        </w:rPr>
      </w:pPr>
    </w:p>
    <w:p w14:paraId="4821490F" w14:textId="77777777" w:rsidR="00E047CB" w:rsidRPr="00616ACC" w:rsidRDefault="00616ACC" w:rsidP="00616ACC">
      <w:pPr>
        <w:suppressAutoHyphens w:val="0"/>
        <w:spacing w:line="360" w:lineRule="auto"/>
        <w:jc w:val="center"/>
        <w:rPr>
          <w:rFonts w:asciiTheme="minorHAnsi" w:hAnsiTheme="minorHAnsi"/>
          <w:b/>
          <w:bCs/>
          <w:caps/>
          <w:szCs w:val="20"/>
          <w:u w:val="single"/>
        </w:rPr>
      </w:pPr>
      <w:r>
        <w:rPr>
          <w:rFonts w:asciiTheme="minorHAnsi" w:hAnsiTheme="minorHAnsi"/>
          <w:b/>
          <w:bCs/>
          <w:caps/>
          <w:szCs w:val="20"/>
          <w:u w:val="single"/>
        </w:rPr>
        <w:t>SPIS TREŚCI</w:t>
      </w:r>
    </w:p>
    <w:bookmarkStart w:id="1" w:name="_Toc220161937" w:displacedByCustomXml="next"/>
    <w:bookmarkStart w:id="2" w:name="_Toc241324561" w:displacedByCustomXml="next"/>
    <w:sdt>
      <w:sdtPr>
        <w:rPr>
          <w:rFonts w:ascii="Times New Roman" w:eastAsia="HG Mincho Light J" w:hAnsi="Times New Roman" w:cs="Times New Roman"/>
          <w:b w:val="0"/>
          <w:bCs w:val="0"/>
          <w:color w:val="auto"/>
          <w:sz w:val="20"/>
          <w:szCs w:val="24"/>
          <w:lang w:eastAsia="pl-PL"/>
        </w:rPr>
        <w:id w:val="216053707"/>
        <w:docPartObj>
          <w:docPartGallery w:val="Table of Contents"/>
          <w:docPartUnique/>
        </w:docPartObj>
      </w:sdtPr>
      <w:sdtEndPr/>
      <w:sdtContent>
        <w:p w14:paraId="3FFC8FE7" w14:textId="77777777" w:rsidR="00CD02F9" w:rsidRDefault="00CD02F9">
          <w:pPr>
            <w:pStyle w:val="Nagwekspisutreci"/>
          </w:pPr>
        </w:p>
        <w:p w14:paraId="27239FBB" w14:textId="13491578" w:rsidR="00256442" w:rsidRDefault="002B51A7">
          <w:pPr>
            <w:pStyle w:val="Spistreci2"/>
            <w:tabs>
              <w:tab w:val="left" w:pos="600"/>
              <w:tab w:val="right" w:leader="dot" w:pos="9626"/>
            </w:tabs>
            <w:rPr>
              <w:rFonts w:eastAsiaTheme="minorEastAsia" w:cstheme="minorBidi"/>
              <w:smallCaps w:val="0"/>
              <w:noProof/>
              <w:sz w:val="22"/>
              <w:szCs w:val="22"/>
            </w:rPr>
          </w:pPr>
          <w:r w:rsidRPr="00827454">
            <w:rPr>
              <w:rFonts w:cstheme="minorHAnsi"/>
            </w:rPr>
            <w:fldChar w:fldCharType="begin"/>
          </w:r>
          <w:r w:rsidR="00CD02F9" w:rsidRPr="00827454">
            <w:rPr>
              <w:rFonts w:cstheme="minorHAnsi"/>
            </w:rPr>
            <w:instrText xml:space="preserve"> TOC \o "1-3" \h \z \u </w:instrText>
          </w:r>
          <w:r w:rsidRPr="00827454">
            <w:rPr>
              <w:rFonts w:cstheme="minorHAnsi"/>
            </w:rPr>
            <w:fldChar w:fldCharType="separate"/>
          </w:r>
          <w:hyperlink w:anchor="_Toc138445468" w:history="1">
            <w:r w:rsidR="00256442" w:rsidRPr="00B10F04">
              <w:rPr>
                <w:rStyle w:val="Hipercze"/>
                <w:noProof/>
              </w:rPr>
              <w:t>1.</w:t>
            </w:r>
            <w:r w:rsidR="00256442">
              <w:rPr>
                <w:rFonts w:eastAsiaTheme="minorEastAsia" w:cstheme="minorBidi"/>
                <w:smallCaps w:val="0"/>
                <w:noProof/>
                <w:sz w:val="22"/>
                <w:szCs w:val="22"/>
              </w:rPr>
              <w:tab/>
            </w:r>
            <w:r w:rsidR="00256442" w:rsidRPr="00B10F04">
              <w:rPr>
                <w:rStyle w:val="Hipercze"/>
                <w:noProof/>
              </w:rPr>
              <w:t>INFORMACJE OGÓLNE</w:t>
            </w:r>
            <w:r w:rsidR="00256442">
              <w:rPr>
                <w:noProof/>
                <w:webHidden/>
              </w:rPr>
              <w:tab/>
            </w:r>
            <w:r w:rsidR="00256442">
              <w:rPr>
                <w:noProof/>
                <w:webHidden/>
              </w:rPr>
              <w:fldChar w:fldCharType="begin"/>
            </w:r>
            <w:r w:rsidR="00256442">
              <w:rPr>
                <w:noProof/>
                <w:webHidden/>
              </w:rPr>
              <w:instrText xml:space="preserve"> PAGEREF _Toc138445468 \h </w:instrText>
            </w:r>
            <w:r w:rsidR="00256442">
              <w:rPr>
                <w:noProof/>
                <w:webHidden/>
              </w:rPr>
            </w:r>
            <w:r w:rsidR="00256442">
              <w:rPr>
                <w:noProof/>
                <w:webHidden/>
              </w:rPr>
              <w:fldChar w:fldCharType="separate"/>
            </w:r>
            <w:r w:rsidR="00EF62DA">
              <w:rPr>
                <w:noProof/>
                <w:webHidden/>
              </w:rPr>
              <w:t>3</w:t>
            </w:r>
            <w:r w:rsidR="00256442">
              <w:rPr>
                <w:noProof/>
                <w:webHidden/>
              </w:rPr>
              <w:fldChar w:fldCharType="end"/>
            </w:r>
          </w:hyperlink>
        </w:p>
        <w:p w14:paraId="1CB39A75" w14:textId="3DF8BF92"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69" w:history="1">
            <w:r w:rsidR="00256442" w:rsidRPr="00B10F04">
              <w:rPr>
                <w:rStyle w:val="Hipercze"/>
                <w:noProof/>
              </w:rPr>
              <w:t>1.1.</w:t>
            </w:r>
            <w:r w:rsidR="00256442">
              <w:rPr>
                <w:rFonts w:eastAsiaTheme="minorEastAsia" w:cstheme="minorBidi"/>
                <w:smallCaps w:val="0"/>
                <w:noProof/>
                <w:sz w:val="22"/>
                <w:szCs w:val="22"/>
              </w:rPr>
              <w:tab/>
            </w:r>
            <w:r w:rsidR="00256442" w:rsidRPr="00B10F04">
              <w:rPr>
                <w:rStyle w:val="Hipercze"/>
                <w:noProof/>
              </w:rPr>
              <w:t>Przedmiot opracowania</w:t>
            </w:r>
            <w:r w:rsidR="00256442">
              <w:rPr>
                <w:noProof/>
                <w:webHidden/>
              </w:rPr>
              <w:tab/>
            </w:r>
            <w:r w:rsidR="00256442">
              <w:rPr>
                <w:noProof/>
                <w:webHidden/>
              </w:rPr>
              <w:fldChar w:fldCharType="begin"/>
            </w:r>
            <w:r w:rsidR="00256442">
              <w:rPr>
                <w:noProof/>
                <w:webHidden/>
              </w:rPr>
              <w:instrText xml:space="preserve"> PAGEREF _Toc138445469 \h </w:instrText>
            </w:r>
            <w:r w:rsidR="00256442">
              <w:rPr>
                <w:noProof/>
                <w:webHidden/>
              </w:rPr>
            </w:r>
            <w:r w:rsidR="00256442">
              <w:rPr>
                <w:noProof/>
                <w:webHidden/>
              </w:rPr>
              <w:fldChar w:fldCharType="separate"/>
            </w:r>
            <w:r w:rsidR="00EF62DA">
              <w:rPr>
                <w:noProof/>
                <w:webHidden/>
              </w:rPr>
              <w:t>3</w:t>
            </w:r>
            <w:r w:rsidR="00256442">
              <w:rPr>
                <w:noProof/>
                <w:webHidden/>
              </w:rPr>
              <w:fldChar w:fldCharType="end"/>
            </w:r>
          </w:hyperlink>
        </w:p>
        <w:p w14:paraId="313945F5" w14:textId="6DFB03EC"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70" w:history="1">
            <w:r w:rsidR="00256442" w:rsidRPr="00B10F04">
              <w:rPr>
                <w:rStyle w:val="Hipercze"/>
                <w:noProof/>
              </w:rPr>
              <w:t>1.2.</w:t>
            </w:r>
            <w:r w:rsidR="00256442">
              <w:rPr>
                <w:rFonts w:eastAsiaTheme="minorEastAsia" w:cstheme="minorBidi"/>
                <w:smallCaps w:val="0"/>
                <w:noProof/>
                <w:sz w:val="22"/>
                <w:szCs w:val="22"/>
              </w:rPr>
              <w:tab/>
            </w:r>
            <w:r w:rsidR="00256442" w:rsidRPr="00B10F04">
              <w:rPr>
                <w:rStyle w:val="Hipercze"/>
                <w:noProof/>
              </w:rPr>
              <w:t>Podstawa opracowania</w:t>
            </w:r>
            <w:r w:rsidR="00256442">
              <w:rPr>
                <w:noProof/>
                <w:webHidden/>
              </w:rPr>
              <w:tab/>
            </w:r>
            <w:r w:rsidR="00256442">
              <w:rPr>
                <w:noProof/>
                <w:webHidden/>
              </w:rPr>
              <w:fldChar w:fldCharType="begin"/>
            </w:r>
            <w:r w:rsidR="00256442">
              <w:rPr>
                <w:noProof/>
                <w:webHidden/>
              </w:rPr>
              <w:instrText xml:space="preserve"> PAGEREF _Toc138445470 \h </w:instrText>
            </w:r>
            <w:r w:rsidR="00256442">
              <w:rPr>
                <w:noProof/>
                <w:webHidden/>
              </w:rPr>
            </w:r>
            <w:r w:rsidR="00256442">
              <w:rPr>
                <w:noProof/>
                <w:webHidden/>
              </w:rPr>
              <w:fldChar w:fldCharType="separate"/>
            </w:r>
            <w:r w:rsidR="00EF62DA">
              <w:rPr>
                <w:noProof/>
                <w:webHidden/>
              </w:rPr>
              <w:t>3</w:t>
            </w:r>
            <w:r w:rsidR="00256442">
              <w:rPr>
                <w:noProof/>
                <w:webHidden/>
              </w:rPr>
              <w:fldChar w:fldCharType="end"/>
            </w:r>
          </w:hyperlink>
        </w:p>
        <w:p w14:paraId="7D3D9E78" w14:textId="119DAFC8"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71" w:history="1">
            <w:r w:rsidR="00256442" w:rsidRPr="00B10F04">
              <w:rPr>
                <w:rStyle w:val="Hipercze"/>
                <w:noProof/>
              </w:rPr>
              <w:t>1.3.</w:t>
            </w:r>
            <w:r w:rsidR="00256442">
              <w:rPr>
                <w:rFonts w:eastAsiaTheme="minorEastAsia" w:cstheme="minorBidi"/>
                <w:smallCaps w:val="0"/>
                <w:noProof/>
                <w:sz w:val="22"/>
                <w:szCs w:val="22"/>
              </w:rPr>
              <w:tab/>
            </w:r>
            <w:r w:rsidR="00256442" w:rsidRPr="00B10F04">
              <w:rPr>
                <w:rStyle w:val="Hipercze"/>
                <w:noProof/>
              </w:rPr>
              <w:t>Lokalizacja inwestycji</w:t>
            </w:r>
            <w:r w:rsidR="00256442">
              <w:rPr>
                <w:noProof/>
                <w:webHidden/>
              </w:rPr>
              <w:tab/>
            </w:r>
            <w:r w:rsidR="00256442">
              <w:rPr>
                <w:noProof/>
                <w:webHidden/>
              </w:rPr>
              <w:fldChar w:fldCharType="begin"/>
            </w:r>
            <w:r w:rsidR="00256442">
              <w:rPr>
                <w:noProof/>
                <w:webHidden/>
              </w:rPr>
              <w:instrText xml:space="preserve"> PAGEREF _Toc138445471 \h </w:instrText>
            </w:r>
            <w:r w:rsidR="00256442">
              <w:rPr>
                <w:noProof/>
                <w:webHidden/>
              </w:rPr>
            </w:r>
            <w:r w:rsidR="00256442">
              <w:rPr>
                <w:noProof/>
                <w:webHidden/>
              </w:rPr>
              <w:fldChar w:fldCharType="separate"/>
            </w:r>
            <w:r w:rsidR="00EF62DA">
              <w:rPr>
                <w:noProof/>
                <w:webHidden/>
              </w:rPr>
              <w:t>3</w:t>
            </w:r>
            <w:r w:rsidR="00256442">
              <w:rPr>
                <w:noProof/>
                <w:webHidden/>
              </w:rPr>
              <w:fldChar w:fldCharType="end"/>
            </w:r>
          </w:hyperlink>
        </w:p>
        <w:p w14:paraId="3FF552F6" w14:textId="222C89B8" w:rsidR="00256442" w:rsidRDefault="00E2703F">
          <w:pPr>
            <w:pStyle w:val="Spistreci2"/>
            <w:tabs>
              <w:tab w:val="left" w:pos="600"/>
              <w:tab w:val="right" w:leader="dot" w:pos="9626"/>
            </w:tabs>
            <w:rPr>
              <w:rFonts w:eastAsiaTheme="minorEastAsia" w:cstheme="minorBidi"/>
              <w:smallCaps w:val="0"/>
              <w:noProof/>
              <w:sz w:val="22"/>
              <w:szCs w:val="22"/>
            </w:rPr>
          </w:pPr>
          <w:hyperlink w:anchor="_Toc138445472" w:history="1">
            <w:r w:rsidR="00256442" w:rsidRPr="00B10F04">
              <w:rPr>
                <w:rStyle w:val="Hipercze"/>
                <w:noProof/>
              </w:rPr>
              <w:t>2.</w:t>
            </w:r>
            <w:r w:rsidR="00256442">
              <w:rPr>
                <w:rFonts w:eastAsiaTheme="minorEastAsia" w:cstheme="minorBidi"/>
                <w:smallCaps w:val="0"/>
                <w:noProof/>
                <w:sz w:val="22"/>
                <w:szCs w:val="22"/>
              </w:rPr>
              <w:tab/>
            </w:r>
            <w:r w:rsidR="00256442" w:rsidRPr="00B10F04">
              <w:rPr>
                <w:rStyle w:val="Hipercze"/>
                <w:noProof/>
              </w:rPr>
              <w:t>CEL I ZAKRES OPRACOWANIA</w:t>
            </w:r>
            <w:r w:rsidR="00256442">
              <w:rPr>
                <w:noProof/>
                <w:webHidden/>
              </w:rPr>
              <w:tab/>
            </w:r>
            <w:r w:rsidR="00256442">
              <w:rPr>
                <w:noProof/>
                <w:webHidden/>
              </w:rPr>
              <w:fldChar w:fldCharType="begin"/>
            </w:r>
            <w:r w:rsidR="00256442">
              <w:rPr>
                <w:noProof/>
                <w:webHidden/>
              </w:rPr>
              <w:instrText xml:space="preserve"> PAGEREF _Toc138445472 \h </w:instrText>
            </w:r>
            <w:r w:rsidR="00256442">
              <w:rPr>
                <w:noProof/>
                <w:webHidden/>
              </w:rPr>
            </w:r>
            <w:r w:rsidR="00256442">
              <w:rPr>
                <w:noProof/>
                <w:webHidden/>
              </w:rPr>
              <w:fldChar w:fldCharType="separate"/>
            </w:r>
            <w:r w:rsidR="00EF62DA">
              <w:rPr>
                <w:noProof/>
                <w:webHidden/>
              </w:rPr>
              <w:t>4</w:t>
            </w:r>
            <w:r w:rsidR="00256442">
              <w:rPr>
                <w:noProof/>
                <w:webHidden/>
              </w:rPr>
              <w:fldChar w:fldCharType="end"/>
            </w:r>
          </w:hyperlink>
        </w:p>
        <w:p w14:paraId="417C7A77" w14:textId="64098E9E" w:rsidR="00256442" w:rsidRDefault="00E2703F">
          <w:pPr>
            <w:pStyle w:val="Spistreci2"/>
            <w:tabs>
              <w:tab w:val="left" w:pos="600"/>
              <w:tab w:val="right" w:leader="dot" w:pos="9626"/>
            </w:tabs>
            <w:rPr>
              <w:rFonts w:eastAsiaTheme="minorEastAsia" w:cstheme="minorBidi"/>
              <w:smallCaps w:val="0"/>
              <w:noProof/>
              <w:sz w:val="22"/>
              <w:szCs w:val="22"/>
            </w:rPr>
          </w:pPr>
          <w:hyperlink w:anchor="_Toc138445473" w:history="1">
            <w:r w:rsidR="00256442" w:rsidRPr="00B10F04">
              <w:rPr>
                <w:rStyle w:val="Hipercze"/>
                <w:noProof/>
              </w:rPr>
              <w:t>3.</w:t>
            </w:r>
            <w:r w:rsidR="00256442">
              <w:rPr>
                <w:rFonts w:eastAsiaTheme="minorEastAsia" w:cstheme="minorBidi"/>
                <w:smallCaps w:val="0"/>
                <w:noProof/>
                <w:sz w:val="22"/>
                <w:szCs w:val="22"/>
              </w:rPr>
              <w:tab/>
            </w:r>
            <w:r w:rsidR="00256442" w:rsidRPr="00B10F04">
              <w:rPr>
                <w:rStyle w:val="Hipercze"/>
                <w:noProof/>
              </w:rPr>
              <w:t>MATERIAŁY WYJŚCIOWE</w:t>
            </w:r>
            <w:r w:rsidR="00256442">
              <w:rPr>
                <w:noProof/>
                <w:webHidden/>
              </w:rPr>
              <w:tab/>
            </w:r>
            <w:r w:rsidR="00256442">
              <w:rPr>
                <w:noProof/>
                <w:webHidden/>
              </w:rPr>
              <w:fldChar w:fldCharType="begin"/>
            </w:r>
            <w:r w:rsidR="00256442">
              <w:rPr>
                <w:noProof/>
                <w:webHidden/>
              </w:rPr>
              <w:instrText xml:space="preserve"> PAGEREF _Toc138445473 \h </w:instrText>
            </w:r>
            <w:r w:rsidR="00256442">
              <w:rPr>
                <w:noProof/>
                <w:webHidden/>
              </w:rPr>
            </w:r>
            <w:r w:rsidR="00256442">
              <w:rPr>
                <w:noProof/>
                <w:webHidden/>
              </w:rPr>
              <w:fldChar w:fldCharType="separate"/>
            </w:r>
            <w:r w:rsidR="00EF62DA">
              <w:rPr>
                <w:noProof/>
                <w:webHidden/>
              </w:rPr>
              <w:t>4</w:t>
            </w:r>
            <w:r w:rsidR="00256442">
              <w:rPr>
                <w:noProof/>
                <w:webHidden/>
              </w:rPr>
              <w:fldChar w:fldCharType="end"/>
            </w:r>
          </w:hyperlink>
        </w:p>
        <w:p w14:paraId="5F72EB90" w14:textId="7205B8F0" w:rsidR="00256442" w:rsidRDefault="00E2703F">
          <w:pPr>
            <w:pStyle w:val="Spistreci2"/>
            <w:tabs>
              <w:tab w:val="left" w:pos="600"/>
              <w:tab w:val="right" w:leader="dot" w:pos="9626"/>
            </w:tabs>
            <w:rPr>
              <w:rFonts w:eastAsiaTheme="minorEastAsia" w:cstheme="minorBidi"/>
              <w:smallCaps w:val="0"/>
              <w:noProof/>
              <w:sz w:val="22"/>
              <w:szCs w:val="22"/>
            </w:rPr>
          </w:pPr>
          <w:hyperlink w:anchor="_Toc138445474" w:history="1">
            <w:r w:rsidR="00256442" w:rsidRPr="00B10F04">
              <w:rPr>
                <w:rStyle w:val="Hipercze"/>
                <w:noProof/>
              </w:rPr>
              <w:t>4.</w:t>
            </w:r>
            <w:r w:rsidR="00256442">
              <w:rPr>
                <w:rFonts w:eastAsiaTheme="minorEastAsia" w:cstheme="minorBidi"/>
                <w:smallCaps w:val="0"/>
                <w:noProof/>
                <w:sz w:val="22"/>
                <w:szCs w:val="22"/>
              </w:rPr>
              <w:tab/>
            </w:r>
            <w:r w:rsidR="00256442" w:rsidRPr="00B10F04">
              <w:rPr>
                <w:rStyle w:val="Hipercze"/>
                <w:noProof/>
              </w:rPr>
              <w:t>STAN ISTNIEJĄCY</w:t>
            </w:r>
            <w:r w:rsidR="00256442">
              <w:rPr>
                <w:noProof/>
                <w:webHidden/>
              </w:rPr>
              <w:tab/>
            </w:r>
            <w:r w:rsidR="00256442">
              <w:rPr>
                <w:noProof/>
                <w:webHidden/>
              </w:rPr>
              <w:fldChar w:fldCharType="begin"/>
            </w:r>
            <w:r w:rsidR="00256442">
              <w:rPr>
                <w:noProof/>
                <w:webHidden/>
              </w:rPr>
              <w:instrText xml:space="preserve"> PAGEREF _Toc138445474 \h </w:instrText>
            </w:r>
            <w:r w:rsidR="00256442">
              <w:rPr>
                <w:noProof/>
                <w:webHidden/>
              </w:rPr>
            </w:r>
            <w:r w:rsidR="00256442">
              <w:rPr>
                <w:noProof/>
                <w:webHidden/>
              </w:rPr>
              <w:fldChar w:fldCharType="separate"/>
            </w:r>
            <w:r w:rsidR="00EF62DA">
              <w:rPr>
                <w:noProof/>
                <w:webHidden/>
              </w:rPr>
              <w:t>5</w:t>
            </w:r>
            <w:r w:rsidR="00256442">
              <w:rPr>
                <w:noProof/>
                <w:webHidden/>
              </w:rPr>
              <w:fldChar w:fldCharType="end"/>
            </w:r>
          </w:hyperlink>
        </w:p>
        <w:p w14:paraId="56C3E654" w14:textId="4519415A" w:rsidR="00256442" w:rsidRDefault="00E2703F">
          <w:pPr>
            <w:pStyle w:val="Spistreci2"/>
            <w:tabs>
              <w:tab w:val="left" w:pos="600"/>
              <w:tab w:val="right" w:leader="dot" w:pos="9626"/>
            </w:tabs>
            <w:rPr>
              <w:rFonts w:eastAsiaTheme="minorEastAsia" w:cstheme="minorBidi"/>
              <w:smallCaps w:val="0"/>
              <w:noProof/>
              <w:sz w:val="22"/>
              <w:szCs w:val="22"/>
            </w:rPr>
          </w:pPr>
          <w:hyperlink w:anchor="_Toc138445475" w:history="1">
            <w:r w:rsidR="00256442" w:rsidRPr="00B10F04">
              <w:rPr>
                <w:rStyle w:val="Hipercze"/>
                <w:noProof/>
              </w:rPr>
              <w:t>5.</w:t>
            </w:r>
            <w:r w:rsidR="00256442">
              <w:rPr>
                <w:rFonts w:eastAsiaTheme="minorEastAsia" w:cstheme="minorBidi"/>
                <w:smallCaps w:val="0"/>
                <w:noProof/>
                <w:sz w:val="22"/>
                <w:szCs w:val="22"/>
              </w:rPr>
              <w:tab/>
            </w:r>
            <w:r w:rsidR="00256442" w:rsidRPr="00B10F04">
              <w:rPr>
                <w:rStyle w:val="Hipercze"/>
                <w:noProof/>
              </w:rPr>
              <w:t>STAN PROJEKTOWANY</w:t>
            </w:r>
            <w:r w:rsidR="00256442">
              <w:rPr>
                <w:noProof/>
                <w:webHidden/>
              </w:rPr>
              <w:tab/>
            </w:r>
            <w:r w:rsidR="00256442">
              <w:rPr>
                <w:noProof/>
                <w:webHidden/>
              </w:rPr>
              <w:fldChar w:fldCharType="begin"/>
            </w:r>
            <w:r w:rsidR="00256442">
              <w:rPr>
                <w:noProof/>
                <w:webHidden/>
              </w:rPr>
              <w:instrText xml:space="preserve"> PAGEREF _Toc138445475 \h </w:instrText>
            </w:r>
            <w:r w:rsidR="00256442">
              <w:rPr>
                <w:noProof/>
                <w:webHidden/>
              </w:rPr>
            </w:r>
            <w:r w:rsidR="00256442">
              <w:rPr>
                <w:noProof/>
                <w:webHidden/>
              </w:rPr>
              <w:fldChar w:fldCharType="separate"/>
            </w:r>
            <w:r w:rsidR="00EF62DA">
              <w:rPr>
                <w:noProof/>
                <w:webHidden/>
              </w:rPr>
              <w:t>5</w:t>
            </w:r>
            <w:r w:rsidR="00256442">
              <w:rPr>
                <w:noProof/>
                <w:webHidden/>
              </w:rPr>
              <w:fldChar w:fldCharType="end"/>
            </w:r>
          </w:hyperlink>
        </w:p>
        <w:p w14:paraId="3467F763" w14:textId="41DA39D9"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76" w:history="1">
            <w:r w:rsidR="00256442" w:rsidRPr="00B10F04">
              <w:rPr>
                <w:rStyle w:val="Hipercze"/>
                <w:noProof/>
              </w:rPr>
              <w:t>5.2.</w:t>
            </w:r>
            <w:r w:rsidR="00256442">
              <w:rPr>
                <w:rFonts w:eastAsiaTheme="minorEastAsia" w:cstheme="minorBidi"/>
                <w:smallCaps w:val="0"/>
                <w:noProof/>
                <w:sz w:val="22"/>
                <w:szCs w:val="22"/>
              </w:rPr>
              <w:tab/>
            </w:r>
            <w:r w:rsidR="00256442" w:rsidRPr="00B10F04">
              <w:rPr>
                <w:rStyle w:val="Hipercze"/>
                <w:noProof/>
              </w:rPr>
              <w:t>Zakres demontażu i odtworzenia obwodów</w:t>
            </w:r>
            <w:r w:rsidR="00256442">
              <w:rPr>
                <w:noProof/>
                <w:webHidden/>
              </w:rPr>
              <w:tab/>
            </w:r>
            <w:r w:rsidR="00256442">
              <w:rPr>
                <w:noProof/>
                <w:webHidden/>
              </w:rPr>
              <w:fldChar w:fldCharType="begin"/>
            </w:r>
            <w:r w:rsidR="00256442">
              <w:rPr>
                <w:noProof/>
                <w:webHidden/>
              </w:rPr>
              <w:instrText xml:space="preserve"> PAGEREF _Toc138445476 \h </w:instrText>
            </w:r>
            <w:r w:rsidR="00256442">
              <w:rPr>
                <w:noProof/>
                <w:webHidden/>
              </w:rPr>
            </w:r>
            <w:r w:rsidR="00256442">
              <w:rPr>
                <w:noProof/>
                <w:webHidden/>
              </w:rPr>
              <w:fldChar w:fldCharType="separate"/>
            </w:r>
            <w:r w:rsidR="00EF62DA">
              <w:rPr>
                <w:noProof/>
                <w:webHidden/>
              </w:rPr>
              <w:t>6</w:t>
            </w:r>
            <w:r w:rsidR="00256442">
              <w:rPr>
                <w:noProof/>
                <w:webHidden/>
              </w:rPr>
              <w:fldChar w:fldCharType="end"/>
            </w:r>
          </w:hyperlink>
        </w:p>
        <w:p w14:paraId="138A66C3" w14:textId="0B32DF7E"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77" w:history="1">
            <w:r w:rsidR="00256442" w:rsidRPr="00B10F04">
              <w:rPr>
                <w:rStyle w:val="Hipercze"/>
                <w:noProof/>
              </w:rPr>
              <w:t>5.3.</w:t>
            </w:r>
            <w:r w:rsidR="00256442">
              <w:rPr>
                <w:rFonts w:eastAsiaTheme="minorEastAsia" w:cstheme="minorBidi"/>
                <w:smallCaps w:val="0"/>
                <w:noProof/>
                <w:sz w:val="22"/>
                <w:szCs w:val="22"/>
              </w:rPr>
              <w:tab/>
            </w:r>
            <w:r w:rsidR="00256442" w:rsidRPr="00B10F04">
              <w:rPr>
                <w:rStyle w:val="Hipercze"/>
                <w:noProof/>
              </w:rPr>
              <w:t>Sterowanie</w:t>
            </w:r>
            <w:r w:rsidR="00256442">
              <w:rPr>
                <w:noProof/>
                <w:webHidden/>
              </w:rPr>
              <w:tab/>
            </w:r>
            <w:r w:rsidR="00256442">
              <w:rPr>
                <w:noProof/>
                <w:webHidden/>
              </w:rPr>
              <w:fldChar w:fldCharType="begin"/>
            </w:r>
            <w:r w:rsidR="00256442">
              <w:rPr>
                <w:noProof/>
                <w:webHidden/>
              </w:rPr>
              <w:instrText xml:space="preserve"> PAGEREF _Toc138445477 \h </w:instrText>
            </w:r>
            <w:r w:rsidR="00256442">
              <w:rPr>
                <w:noProof/>
                <w:webHidden/>
              </w:rPr>
            </w:r>
            <w:r w:rsidR="00256442">
              <w:rPr>
                <w:noProof/>
                <w:webHidden/>
              </w:rPr>
              <w:fldChar w:fldCharType="separate"/>
            </w:r>
            <w:r w:rsidR="00EF62DA">
              <w:rPr>
                <w:noProof/>
                <w:webHidden/>
              </w:rPr>
              <w:t>7</w:t>
            </w:r>
            <w:r w:rsidR="00256442">
              <w:rPr>
                <w:noProof/>
                <w:webHidden/>
              </w:rPr>
              <w:fldChar w:fldCharType="end"/>
            </w:r>
          </w:hyperlink>
        </w:p>
        <w:p w14:paraId="3F94F97E" w14:textId="5F5BAB44"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78" w:history="1">
            <w:r w:rsidR="00256442" w:rsidRPr="00B10F04">
              <w:rPr>
                <w:rStyle w:val="Hipercze"/>
                <w:noProof/>
              </w:rPr>
              <w:t>5.4.</w:t>
            </w:r>
            <w:r w:rsidR="00256442">
              <w:rPr>
                <w:rFonts w:eastAsiaTheme="minorEastAsia" w:cstheme="minorBidi"/>
                <w:smallCaps w:val="0"/>
                <w:noProof/>
                <w:sz w:val="22"/>
                <w:szCs w:val="22"/>
              </w:rPr>
              <w:tab/>
            </w:r>
            <w:r w:rsidR="00256442" w:rsidRPr="00B10F04">
              <w:rPr>
                <w:rStyle w:val="Hipercze"/>
                <w:noProof/>
              </w:rPr>
              <w:t>Oświetlenie</w:t>
            </w:r>
            <w:r w:rsidR="00256442">
              <w:rPr>
                <w:noProof/>
                <w:webHidden/>
              </w:rPr>
              <w:tab/>
            </w:r>
            <w:r w:rsidR="00256442">
              <w:rPr>
                <w:noProof/>
                <w:webHidden/>
              </w:rPr>
              <w:fldChar w:fldCharType="begin"/>
            </w:r>
            <w:r w:rsidR="00256442">
              <w:rPr>
                <w:noProof/>
                <w:webHidden/>
              </w:rPr>
              <w:instrText xml:space="preserve"> PAGEREF _Toc138445478 \h </w:instrText>
            </w:r>
            <w:r w:rsidR="00256442">
              <w:rPr>
                <w:noProof/>
                <w:webHidden/>
              </w:rPr>
            </w:r>
            <w:r w:rsidR="00256442">
              <w:rPr>
                <w:noProof/>
                <w:webHidden/>
              </w:rPr>
              <w:fldChar w:fldCharType="separate"/>
            </w:r>
            <w:r w:rsidR="00EF62DA">
              <w:rPr>
                <w:noProof/>
                <w:webHidden/>
              </w:rPr>
              <w:t>7</w:t>
            </w:r>
            <w:r w:rsidR="00256442">
              <w:rPr>
                <w:noProof/>
                <w:webHidden/>
              </w:rPr>
              <w:fldChar w:fldCharType="end"/>
            </w:r>
          </w:hyperlink>
        </w:p>
        <w:p w14:paraId="51342885" w14:textId="028D24A2"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79" w:history="1">
            <w:r w:rsidR="00256442" w:rsidRPr="00B10F04">
              <w:rPr>
                <w:rStyle w:val="Hipercze"/>
                <w:noProof/>
              </w:rPr>
              <w:t>5.5.</w:t>
            </w:r>
            <w:r w:rsidR="00256442">
              <w:rPr>
                <w:rFonts w:eastAsiaTheme="minorEastAsia" w:cstheme="minorBidi"/>
                <w:smallCaps w:val="0"/>
                <w:noProof/>
                <w:sz w:val="22"/>
                <w:szCs w:val="22"/>
              </w:rPr>
              <w:tab/>
            </w:r>
            <w:r w:rsidR="00256442" w:rsidRPr="00B10F04">
              <w:rPr>
                <w:rStyle w:val="Hipercze"/>
                <w:noProof/>
              </w:rPr>
              <w:t>Wymagania stawiane projektowanym oprawom</w:t>
            </w:r>
            <w:r w:rsidR="00256442">
              <w:rPr>
                <w:noProof/>
                <w:webHidden/>
              </w:rPr>
              <w:tab/>
            </w:r>
            <w:r w:rsidR="00256442">
              <w:rPr>
                <w:noProof/>
                <w:webHidden/>
              </w:rPr>
              <w:fldChar w:fldCharType="begin"/>
            </w:r>
            <w:r w:rsidR="00256442">
              <w:rPr>
                <w:noProof/>
                <w:webHidden/>
              </w:rPr>
              <w:instrText xml:space="preserve"> PAGEREF _Toc138445479 \h </w:instrText>
            </w:r>
            <w:r w:rsidR="00256442">
              <w:rPr>
                <w:noProof/>
                <w:webHidden/>
              </w:rPr>
            </w:r>
            <w:r w:rsidR="00256442">
              <w:rPr>
                <w:noProof/>
                <w:webHidden/>
              </w:rPr>
              <w:fldChar w:fldCharType="separate"/>
            </w:r>
            <w:r w:rsidR="00EF62DA">
              <w:rPr>
                <w:noProof/>
                <w:webHidden/>
              </w:rPr>
              <w:t>9</w:t>
            </w:r>
            <w:r w:rsidR="00256442">
              <w:rPr>
                <w:noProof/>
                <w:webHidden/>
              </w:rPr>
              <w:fldChar w:fldCharType="end"/>
            </w:r>
          </w:hyperlink>
        </w:p>
        <w:p w14:paraId="590356AC" w14:textId="04E6FFBF" w:rsidR="00256442" w:rsidRDefault="00E2703F">
          <w:pPr>
            <w:pStyle w:val="Spistreci2"/>
            <w:tabs>
              <w:tab w:val="left" w:pos="1000"/>
              <w:tab w:val="right" w:leader="dot" w:pos="9626"/>
            </w:tabs>
            <w:rPr>
              <w:rFonts w:eastAsiaTheme="minorEastAsia" w:cstheme="minorBidi"/>
              <w:smallCaps w:val="0"/>
              <w:noProof/>
              <w:sz w:val="22"/>
              <w:szCs w:val="22"/>
            </w:rPr>
          </w:pPr>
          <w:hyperlink w:anchor="_Toc138445480" w:history="1">
            <w:r w:rsidR="00256442" w:rsidRPr="00B10F04">
              <w:rPr>
                <w:rStyle w:val="Hipercze"/>
                <w:noProof/>
              </w:rPr>
              <w:t>5.5.1.</w:t>
            </w:r>
            <w:r w:rsidR="00256442">
              <w:rPr>
                <w:rFonts w:eastAsiaTheme="minorEastAsia" w:cstheme="minorBidi"/>
                <w:smallCaps w:val="0"/>
                <w:noProof/>
                <w:sz w:val="22"/>
                <w:szCs w:val="22"/>
              </w:rPr>
              <w:tab/>
            </w:r>
            <w:r w:rsidR="00256442" w:rsidRPr="00B10F04">
              <w:rPr>
                <w:rStyle w:val="Hipercze"/>
                <w:noProof/>
              </w:rPr>
              <w:t>Wymagania ogólne stawiane oprawom</w:t>
            </w:r>
            <w:r w:rsidR="00256442">
              <w:rPr>
                <w:noProof/>
                <w:webHidden/>
              </w:rPr>
              <w:tab/>
            </w:r>
            <w:r w:rsidR="00256442">
              <w:rPr>
                <w:noProof/>
                <w:webHidden/>
              </w:rPr>
              <w:fldChar w:fldCharType="begin"/>
            </w:r>
            <w:r w:rsidR="00256442">
              <w:rPr>
                <w:noProof/>
                <w:webHidden/>
              </w:rPr>
              <w:instrText xml:space="preserve"> PAGEREF _Toc138445480 \h </w:instrText>
            </w:r>
            <w:r w:rsidR="00256442">
              <w:rPr>
                <w:noProof/>
                <w:webHidden/>
              </w:rPr>
            </w:r>
            <w:r w:rsidR="00256442">
              <w:rPr>
                <w:noProof/>
                <w:webHidden/>
              </w:rPr>
              <w:fldChar w:fldCharType="separate"/>
            </w:r>
            <w:r w:rsidR="00EF62DA">
              <w:rPr>
                <w:noProof/>
                <w:webHidden/>
              </w:rPr>
              <w:t>9</w:t>
            </w:r>
            <w:r w:rsidR="00256442">
              <w:rPr>
                <w:noProof/>
                <w:webHidden/>
              </w:rPr>
              <w:fldChar w:fldCharType="end"/>
            </w:r>
          </w:hyperlink>
        </w:p>
        <w:p w14:paraId="7020F4F3" w14:textId="3F4BB8FA" w:rsidR="00256442" w:rsidRDefault="00E2703F">
          <w:pPr>
            <w:pStyle w:val="Spistreci2"/>
            <w:tabs>
              <w:tab w:val="left" w:pos="1000"/>
              <w:tab w:val="right" w:leader="dot" w:pos="9626"/>
            </w:tabs>
            <w:rPr>
              <w:rFonts w:eastAsiaTheme="minorEastAsia" w:cstheme="minorBidi"/>
              <w:smallCaps w:val="0"/>
              <w:noProof/>
              <w:sz w:val="22"/>
              <w:szCs w:val="22"/>
            </w:rPr>
          </w:pPr>
          <w:hyperlink w:anchor="_Toc138445481" w:history="1">
            <w:r w:rsidR="00256442" w:rsidRPr="00B10F04">
              <w:rPr>
                <w:rStyle w:val="Hipercze"/>
                <w:noProof/>
              </w:rPr>
              <w:t>5.5.2.</w:t>
            </w:r>
            <w:r w:rsidR="00256442">
              <w:rPr>
                <w:rFonts w:eastAsiaTheme="minorEastAsia" w:cstheme="minorBidi"/>
                <w:smallCaps w:val="0"/>
                <w:noProof/>
                <w:sz w:val="22"/>
                <w:szCs w:val="22"/>
              </w:rPr>
              <w:tab/>
            </w:r>
            <w:r w:rsidR="00256442" w:rsidRPr="00B10F04">
              <w:rPr>
                <w:rStyle w:val="Hipercze"/>
                <w:noProof/>
              </w:rPr>
              <w:t>Wymagania szczegółowe stawiane projektowanym oprawom</w:t>
            </w:r>
            <w:r w:rsidR="00256442">
              <w:rPr>
                <w:noProof/>
                <w:webHidden/>
              </w:rPr>
              <w:tab/>
            </w:r>
            <w:r w:rsidR="00256442">
              <w:rPr>
                <w:noProof/>
                <w:webHidden/>
              </w:rPr>
              <w:fldChar w:fldCharType="begin"/>
            </w:r>
            <w:r w:rsidR="00256442">
              <w:rPr>
                <w:noProof/>
                <w:webHidden/>
              </w:rPr>
              <w:instrText xml:space="preserve"> PAGEREF _Toc138445481 \h </w:instrText>
            </w:r>
            <w:r w:rsidR="00256442">
              <w:rPr>
                <w:noProof/>
                <w:webHidden/>
              </w:rPr>
            </w:r>
            <w:r w:rsidR="00256442">
              <w:rPr>
                <w:noProof/>
                <w:webHidden/>
              </w:rPr>
              <w:fldChar w:fldCharType="separate"/>
            </w:r>
            <w:r w:rsidR="00EF62DA">
              <w:rPr>
                <w:noProof/>
                <w:webHidden/>
              </w:rPr>
              <w:t>10</w:t>
            </w:r>
            <w:r w:rsidR="00256442">
              <w:rPr>
                <w:noProof/>
                <w:webHidden/>
              </w:rPr>
              <w:fldChar w:fldCharType="end"/>
            </w:r>
          </w:hyperlink>
        </w:p>
        <w:p w14:paraId="3B6200C5" w14:textId="53934458"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82" w:history="1">
            <w:r w:rsidR="00256442" w:rsidRPr="00B10F04">
              <w:rPr>
                <w:rStyle w:val="Hipercze"/>
                <w:noProof/>
              </w:rPr>
              <w:t>5.6.</w:t>
            </w:r>
            <w:r w:rsidR="00256442">
              <w:rPr>
                <w:rFonts w:eastAsiaTheme="minorEastAsia" w:cstheme="minorBidi"/>
                <w:smallCaps w:val="0"/>
                <w:noProof/>
                <w:sz w:val="22"/>
                <w:szCs w:val="22"/>
              </w:rPr>
              <w:tab/>
            </w:r>
            <w:r w:rsidR="00256442" w:rsidRPr="00B10F04">
              <w:rPr>
                <w:rStyle w:val="Hipercze"/>
                <w:noProof/>
              </w:rPr>
              <w:t>Ochrona przeciwporażeniowa</w:t>
            </w:r>
            <w:r w:rsidR="00256442">
              <w:rPr>
                <w:noProof/>
                <w:webHidden/>
              </w:rPr>
              <w:tab/>
            </w:r>
            <w:r w:rsidR="00256442">
              <w:rPr>
                <w:noProof/>
                <w:webHidden/>
              </w:rPr>
              <w:fldChar w:fldCharType="begin"/>
            </w:r>
            <w:r w:rsidR="00256442">
              <w:rPr>
                <w:noProof/>
                <w:webHidden/>
              </w:rPr>
              <w:instrText xml:space="preserve"> PAGEREF _Toc138445482 \h </w:instrText>
            </w:r>
            <w:r w:rsidR="00256442">
              <w:rPr>
                <w:noProof/>
                <w:webHidden/>
              </w:rPr>
            </w:r>
            <w:r w:rsidR="00256442">
              <w:rPr>
                <w:noProof/>
                <w:webHidden/>
              </w:rPr>
              <w:fldChar w:fldCharType="separate"/>
            </w:r>
            <w:r w:rsidR="00EF62DA">
              <w:rPr>
                <w:noProof/>
                <w:webHidden/>
              </w:rPr>
              <w:t>10</w:t>
            </w:r>
            <w:r w:rsidR="00256442">
              <w:rPr>
                <w:noProof/>
                <w:webHidden/>
              </w:rPr>
              <w:fldChar w:fldCharType="end"/>
            </w:r>
          </w:hyperlink>
        </w:p>
        <w:p w14:paraId="39C44E06" w14:textId="66A8AA67"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83" w:history="1">
            <w:r w:rsidR="00256442" w:rsidRPr="00B10F04">
              <w:rPr>
                <w:rStyle w:val="Hipercze"/>
                <w:noProof/>
              </w:rPr>
              <w:t>5.7.</w:t>
            </w:r>
            <w:r w:rsidR="00256442">
              <w:rPr>
                <w:rFonts w:eastAsiaTheme="minorEastAsia" w:cstheme="minorBidi"/>
                <w:smallCaps w:val="0"/>
                <w:noProof/>
                <w:sz w:val="22"/>
                <w:szCs w:val="22"/>
              </w:rPr>
              <w:tab/>
            </w:r>
            <w:r w:rsidR="00256442" w:rsidRPr="00B10F04">
              <w:rPr>
                <w:rStyle w:val="Hipercze"/>
                <w:noProof/>
              </w:rPr>
              <w:t>Projektowane uziemienia</w:t>
            </w:r>
            <w:r w:rsidR="00256442">
              <w:rPr>
                <w:noProof/>
                <w:webHidden/>
              </w:rPr>
              <w:tab/>
            </w:r>
            <w:r w:rsidR="00256442">
              <w:rPr>
                <w:noProof/>
                <w:webHidden/>
              </w:rPr>
              <w:fldChar w:fldCharType="begin"/>
            </w:r>
            <w:r w:rsidR="00256442">
              <w:rPr>
                <w:noProof/>
                <w:webHidden/>
              </w:rPr>
              <w:instrText xml:space="preserve"> PAGEREF _Toc138445483 \h </w:instrText>
            </w:r>
            <w:r w:rsidR="00256442">
              <w:rPr>
                <w:noProof/>
                <w:webHidden/>
              </w:rPr>
            </w:r>
            <w:r w:rsidR="00256442">
              <w:rPr>
                <w:noProof/>
                <w:webHidden/>
              </w:rPr>
              <w:fldChar w:fldCharType="separate"/>
            </w:r>
            <w:r w:rsidR="00EF62DA">
              <w:rPr>
                <w:noProof/>
                <w:webHidden/>
              </w:rPr>
              <w:t>11</w:t>
            </w:r>
            <w:r w:rsidR="00256442">
              <w:rPr>
                <w:noProof/>
                <w:webHidden/>
              </w:rPr>
              <w:fldChar w:fldCharType="end"/>
            </w:r>
          </w:hyperlink>
        </w:p>
        <w:p w14:paraId="3AF20875" w14:textId="1E08AA4E"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84" w:history="1">
            <w:r w:rsidR="00256442" w:rsidRPr="00B10F04">
              <w:rPr>
                <w:rStyle w:val="Hipercze"/>
                <w:noProof/>
              </w:rPr>
              <w:t>5.8.</w:t>
            </w:r>
            <w:r w:rsidR="00256442">
              <w:rPr>
                <w:rFonts w:eastAsiaTheme="minorEastAsia" w:cstheme="minorBidi"/>
                <w:smallCaps w:val="0"/>
                <w:noProof/>
                <w:sz w:val="22"/>
                <w:szCs w:val="22"/>
              </w:rPr>
              <w:tab/>
            </w:r>
            <w:r w:rsidR="00256442" w:rsidRPr="00B10F04">
              <w:rPr>
                <w:rStyle w:val="Hipercze"/>
                <w:noProof/>
              </w:rPr>
              <w:t>Ochrona odgromowa</w:t>
            </w:r>
            <w:r w:rsidR="00256442">
              <w:rPr>
                <w:noProof/>
                <w:webHidden/>
              </w:rPr>
              <w:tab/>
            </w:r>
            <w:r w:rsidR="00256442">
              <w:rPr>
                <w:noProof/>
                <w:webHidden/>
              </w:rPr>
              <w:fldChar w:fldCharType="begin"/>
            </w:r>
            <w:r w:rsidR="00256442">
              <w:rPr>
                <w:noProof/>
                <w:webHidden/>
              </w:rPr>
              <w:instrText xml:space="preserve"> PAGEREF _Toc138445484 \h </w:instrText>
            </w:r>
            <w:r w:rsidR="00256442">
              <w:rPr>
                <w:noProof/>
                <w:webHidden/>
              </w:rPr>
            </w:r>
            <w:r w:rsidR="00256442">
              <w:rPr>
                <w:noProof/>
                <w:webHidden/>
              </w:rPr>
              <w:fldChar w:fldCharType="separate"/>
            </w:r>
            <w:r w:rsidR="00EF62DA">
              <w:rPr>
                <w:noProof/>
                <w:webHidden/>
              </w:rPr>
              <w:t>11</w:t>
            </w:r>
            <w:r w:rsidR="00256442">
              <w:rPr>
                <w:noProof/>
                <w:webHidden/>
              </w:rPr>
              <w:fldChar w:fldCharType="end"/>
            </w:r>
          </w:hyperlink>
        </w:p>
        <w:p w14:paraId="723B46E5" w14:textId="6453D3DA"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85" w:history="1">
            <w:r w:rsidR="00256442" w:rsidRPr="00B10F04">
              <w:rPr>
                <w:rStyle w:val="Hipercze"/>
                <w:noProof/>
              </w:rPr>
              <w:t>5.9.</w:t>
            </w:r>
            <w:r w:rsidR="00256442">
              <w:rPr>
                <w:rFonts w:eastAsiaTheme="minorEastAsia" w:cstheme="minorBidi"/>
                <w:smallCaps w:val="0"/>
                <w:noProof/>
                <w:sz w:val="22"/>
                <w:szCs w:val="22"/>
              </w:rPr>
              <w:tab/>
            </w:r>
            <w:r w:rsidR="00256442" w:rsidRPr="00B10F04">
              <w:rPr>
                <w:rStyle w:val="Hipercze"/>
                <w:noProof/>
              </w:rPr>
              <w:t>Opinia geotechniczna</w:t>
            </w:r>
            <w:r w:rsidR="00256442">
              <w:rPr>
                <w:noProof/>
                <w:webHidden/>
              </w:rPr>
              <w:tab/>
            </w:r>
            <w:r w:rsidR="00256442">
              <w:rPr>
                <w:noProof/>
                <w:webHidden/>
              </w:rPr>
              <w:fldChar w:fldCharType="begin"/>
            </w:r>
            <w:r w:rsidR="00256442">
              <w:rPr>
                <w:noProof/>
                <w:webHidden/>
              </w:rPr>
              <w:instrText xml:space="preserve"> PAGEREF _Toc138445485 \h </w:instrText>
            </w:r>
            <w:r w:rsidR="00256442">
              <w:rPr>
                <w:noProof/>
                <w:webHidden/>
              </w:rPr>
            </w:r>
            <w:r w:rsidR="00256442">
              <w:rPr>
                <w:noProof/>
                <w:webHidden/>
              </w:rPr>
              <w:fldChar w:fldCharType="separate"/>
            </w:r>
            <w:r w:rsidR="00EF62DA">
              <w:rPr>
                <w:noProof/>
                <w:webHidden/>
              </w:rPr>
              <w:t>11</w:t>
            </w:r>
            <w:r w:rsidR="00256442">
              <w:rPr>
                <w:noProof/>
                <w:webHidden/>
              </w:rPr>
              <w:fldChar w:fldCharType="end"/>
            </w:r>
          </w:hyperlink>
        </w:p>
        <w:p w14:paraId="671BA996" w14:textId="525A6207" w:rsidR="00256442" w:rsidRDefault="00E2703F">
          <w:pPr>
            <w:pStyle w:val="Spistreci2"/>
            <w:tabs>
              <w:tab w:val="left" w:pos="600"/>
              <w:tab w:val="right" w:leader="dot" w:pos="9626"/>
            </w:tabs>
            <w:rPr>
              <w:rFonts w:eastAsiaTheme="minorEastAsia" w:cstheme="minorBidi"/>
              <w:smallCaps w:val="0"/>
              <w:noProof/>
              <w:sz w:val="22"/>
              <w:szCs w:val="22"/>
            </w:rPr>
          </w:pPr>
          <w:hyperlink w:anchor="_Toc138445486" w:history="1">
            <w:r w:rsidR="00256442" w:rsidRPr="00B10F04">
              <w:rPr>
                <w:rStyle w:val="Hipercze"/>
                <w:noProof/>
              </w:rPr>
              <w:t>6.</w:t>
            </w:r>
            <w:r w:rsidR="00256442">
              <w:rPr>
                <w:rFonts w:eastAsiaTheme="minorEastAsia" w:cstheme="minorBidi"/>
                <w:smallCaps w:val="0"/>
                <w:noProof/>
                <w:sz w:val="22"/>
                <w:szCs w:val="22"/>
              </w:rPr>
              <w:tab/>
            </w:r>
            <w:r w:rsidR="00256442" w:rsidRPr="00B10F04">
              <w:rPr>
                <w:rStyle w:val="Hipercze"/>
                <w:noProof/>
              </w:rPr>
              <w:t>OBLICZENIA TECHNICZNE</w:t>
            </w:r>
            <w:r w:rsidR="00256442">
              <w:rPr>
                <w:noProof/>
                <w:webHidden/>
              </w:rPr>
              <w:tab/>
            </w:r>
            <w:r w:rsidR="00256442">
              <w:rPr>
                <w:noProof/>
                <w:webHidden/>
              </w:rPr>
              <w:fldChar w:fldCharType="begin"/>
            </w:r>
            <w:r w:rsidR="00256442">
              <w:rPr>
                <w:noProof/>
                <w:webHidden/>
              </w:rPr>
              <w:instrText xml:space="preserve"> PAGEREF _Toc138445486 \h </w:instrText>
            </w:r>
            <w:r w:rsidR="00256442">
              <w:rPr>
                <w:noProof/>
                <w:webHidden/>
              </w:rPr>
            </w:r>
            <w:r w:rsidR="00256442">
              <w:rPr>
                <w:noProof/>
                <w:webHidden/>
              </w:rPr>
              <w:fldChar w:fldCharType="separate"/>
            </w:r>
            <w:r w:rsidR="00EF62DA">
              <w:rPr>
                <w:noProof/>
                <w:webHidden/>
              </w:rPr>
              <w:t>12</w:t>
            </w:r>
            <w:r w:rsidR="00256442">
              <w:rPr>
                <w:noProof/>
                <w:webHidden/>
              </w:rPr>
              <w:fldChar w:fldCharType="end"/>
            </w:r>
          </w:hyperlink>
        </w:p>
        <w:p w14:paraId="2B45DD00" w14:textId="0013077C" w:rsidR="00256442" w:rsidRDefault="00E2703F">
          <w:pPr>
            <w:pStyle w:val="Spistreci2"/>
            <w:tabs>
              <w:tab w:val="left" w:pos="800"/>
              <w:tab w:val="right" w:leader="dot" w:pos="9626"/>
            </w:tabs>
            <w:rPr>
              <w:rFonts w:eastAsiaTheme="minorEastAsia" w:cstheme="minorBidi"/>
              <w:smallCaps w:val="0"/>
              <w:noProof/>
              <w:sz w:val="22"/>
              <w:szCs w:val="22"/>
            </w:rPr>
          </w:pPr>
          <w:hyperlink w:anchor="_Toc138445487" w:history="1">
            <w:r w:rsidR="00256442" w:rsidRPr="00B10F04">
              <w:rPr>
                <w:rStyle w:val="Hipercze"/>
                <w:noProof/>
              </w:rPr>
              <w:t>6.1.</w:t>
            </w:r>
            <w:r w:rsidR="00256442">
              <w:rPr>
                <w:rFonts w:eastAsiaTheme="minorEastAsia" w:cstheme="minorBidi"/>
                <w:smallCaps w:val="0"/>
                <w:noProof/>
                <w:sz w:val="22"/>
                <w:szCs w:val="22"/>
              </w:rPr>
              <w:tab/>
            </w:r>
            <w:r w:rsidR="00256442" w:rsidRPr="00B10F04">
              <w:rPr>
                <w:rStyle w:val="Hipercze"/>
                <w:noProof/>
              </w:rPr>
              <w:t>Obliczenia fotometryczne</w:t>
            </w:r>
            <w:r w:rsidR="00256442">
              <w:rPr>
                <w:noProof/>
                <w:webHidden/>
              </w:rPr>
              <w:tab/>
            </w:r>
            <w:r w:rsidR="00256442">
              <w:rPr>
                <w:noProof/>
                <w:webHidden/>
              </w:rPr>
              <w:fldChar w:fldCharType="begin"/>
            </w:r>
            <w:r w:rsidR="00256442">
              <w:rPr>
                <w:noProof/>
                <w:webHidden/>
              </w:rPr>
              <w:instrText xml:space="preserve"> PAGEREF _Toc138445487 \h </w:instrText>
            </w:r>
            <w:r w:rsidR="00256442">
              <w:rPr>
                <w:noProof/>
                <w:webHidden/>
              </w:rPr>
            </w:r>
            <w:r w:rsidR="00256442">
              <w:rPr>
                <w:noProof/>
                <w:webHidden/>
              </w:rPr>
              <w:fldChar w:fldCharType="separate"/>
            </w:r>
            <w:r w:rsidR="00EF62DA">
              <w:rPr>
                <w:noProof/>
                <w:webHidden/>
              </w:rPr>
              <w:t>12</w:t>
            </w:r>
            <w:r w:rsidR="00256442">
              <w:rPr>
                <w:noProof/>
                <w:webHidden/>
              </w:rPr>
              <w:fldChar w:fldCharType="end"/>
            </w:r>
          </w:hyperlink>
        </w:p>
        <w:p w14:paraId="323C05FE" w14:textId="6F240386" w:rsidR="00256442" w:rsidRDefault="00E2703F">
          <w:pPr>
            <w:pStyle w:val="Spistreci2"/>
            <w:tabs>
              <w:tab w:val="left" w:pos="600"/>
              <w:tab w:val="right" w:leader="dot" w:pos="9626"/>
            </w:tabs>
            <w:rPr>
              <w:rFonts w:eastAsiaTheme="minorEastAsia" w:cstheme="minorBidi"/>
              <w:smallCaps w:val="0"/>
              <w:noProof/>
              <w:sz w:val="22"/>
              <w:szCs w:val="22"/>
            </w:rPr>
          </w:pPr>
          <w:hyperlink w:anchor="_Toc138445488" w:history="1">
            <w:r w:rsidR="00256442" w:rsidRPr="00B10F04">
              <w:rPr>
                <w:rStyle w:val="Hipercze"/>
                <w:noProof/>
              </w:rPr>
              <w:t>7.</w:t>
            </w:r>
            <w:r w:rsidR="00256442">
              <w:rPr>
                <w:rFonts w:eastAsiaTheme="minorEastAsia" w:cstheme="minorBidi"/>
                <w:smallCaps w:val="0"/>
                <w:noProof/>
                <w:sz w:val="22"/>
                <w:szCs w:val="22"/>
              </w:rPr>
              <w:tab/>
            </w:r>
            <w:r w:rsidR="00256442" w:rsidRPr="00B10F04">
              <w:rPr>
                <w:rStyle w:val="Hipercze"/>
                <w:noProof/>
              </w:rPr>
              <w:t>UWAGI KOŃCOWE</w:t>
            </w:r>
            <w:r w:rsidR="00256442">
              <w:rPr>
                <w:noProof/>
                <w:webHidden/>
              </w:rPr>
              <w:tab/>
            </w:r>
            <w:r w:rsidR="00256442">
              <w:rPr>
                <w:noProof/>
                <w:webHidden/>
              </w:rPr>
              <w:fldChar w:fldCharType="begin"/>
            </w:r>
            <w:r w:rsidR="00256442">
              <w:rPr>
                <w:noProof/>
                <w:webHidden/>
              </w:rPr>
              <w:instrText xml:space="preserve"> PAGEREF _Toc138445488 \h </w:instrText>
            </w:r>
            <w:r w:rsidR="00256442">
              <w:rPr>
                <w:noProof/>
                <w:webHidden/>
              </w:rPr>
            </w:r>
            <w:r w:rsidR="00256442">
              <w:rPr>
                <w:noProof/>
                <w:webHidden/>
              </w:rPr>
              <w:fldChar w:fldCharType="separate"/>
            </w:r>
            <w:r w:rsidR="00EF62DA">
              <w:rPr>
                <w:noProof/>
                <w:webHidden/>
              </w:rPr>
              <w:t>13</w:t>
            </w:r>
            <w:r w:rsidR="00256442">
              <w:rPr>
                <w:noProof/>
                <w:webHidden/>
              </w:rPr>
              <w:fldChar w:fldCharType="end"/>
            </w:r>
          </w:hyperlink>
        </w:p>
        <w:p w14:paraId="43BEB591" w14:textId="70F6C4E7" w:rsidR="00256442" w:rsidRDefault="00E2703F">
          <w:pPr>
            <w:pStyle w:val="Spistreci2"/>
            <w:tabs>
              <w:tab w:val="left" w:pos="600"/>
              <w:tab w:val="right" w:leader="dot" w:pos="9626"/>
            </w:tabs>
            <w:rPr>
              <w:rFonts w:eastAsiaTheme="minorEastAsia" w:cstheme="minorBidi"/>
              <w:smallCaps w:val="0"/>
              <w:noProof/>
              <w:sz w:val="22"/>
              <w:szCs w:val="22"/>
            </w:rPr>
          </w:pPr>
          <w:hyperlink w:anchor="_Toc138445489" w:history="1">
            <w:r w:rsidR="00256442" w:rsidRPr="00B10F04">
              <w:rPr>
                <w:rStyle w:val="Hipercze"/>
                <w:noProof/>
              </w:rPr>
              <w:t>8.</w:t>
            </w:r>
            <w:r w:rsidR="00256442">
              <w:rPr>
                <w:rFonts w:eastAsiaTheme="minorEastAsia" w:cstheme="minorBidi"/>
                <w:smallCaps w:val="0"/>
                <w:noProof/>
                <w:sz w:val="22"/>
                <w:szCs w:val="22"/>
              </w:rPr>
              <w:tab/>
            </w:r>
            <w:r w:rsidR="00256442" w:rsidRPr="00B10F04">
              <w:rPr>
                <w:rStyle w:val="Hipercze"/>
                <w:noProof/>
              </w:rPr>
              <w:t>UPRAWNIENIA IZBY</w:t>
            </w:r>
            <w:r w:rsidR="00256442">
              <w:rPr>
                <w:noProof/>
                <w:webHidden/>
              </w:rPr>
              <w:tab/>
            </w:r>
            <w:r w:rsidR="00256442">
              <w:rPr>
                <w:noProof/>
                <w:webHidden/>
              </w:rPr>
              <w:fldChar w:fldCharType="begin"/>
            </w:r>
            <w:r w:rsidR="00256442">
              <w:rPr>
                <w:noProof/>
                <w:webHidden/>
              </w:rPr>
              <w:instrText xml:space="preserve"> PAGEREF _Toc138445489 \h </w:instrText>
            </w:r>
            <w:r w:rsidR="00256442">
              <w:rPr>
                <w:noProof/>
                <w:webHidden/>
              </w:rPr>
            </w:r>
            <w:r w:rsidR="00256442">
              <w:rPr>
                <w:noProof/>
                <w:webHidden/>
              </w:rPr>
              <w:fldChar w:fldCharType="separate"/>
            </w:r>
            <w:r w:rsidR="00EF62DA">
              <w:rPr>
                <w:noProof/>
                <w:webHidden/>
              </w:rPr>
              <w:t>14</w:t>
            </w:r>
            <w:r w:rsidR="00256442">
              <w:rPr>
                <w:noProof/>
                <w:webHidden/>
              </w:rPr>
              <w:fldChar w:fldCharType="end"/>
            </w:r>
          </w:hyperlink>
        </w:p>
        <w:p w14:paraId="064862C8" w14:textId="29B01C26" w:rsidR="00256442" w:rsidRDefault="00E2703F">
          <w:pPr>
            <w:pStyle w:val="Spistreci2"/>
            <w:tabs>
              <w:tab w:val="left" w:pos="600"/>
              <w:tab w:val="right" w:leader="dot" w:pos="9626"/>
            </w:tabs>
            <w:rPr>
              <w:rFonts w:eastAsiaTheme="minorEastAsia" w:cstheme="minorBidi"/>
              <w:smallCaps w:val="0"/>
              <w:noProof/>
              <w:sz w:val="22"/>
              <w:szCs w:val="22"/>
            </w:rPr>
          </w:pPr>
          <w:hyperlink w:anchor="_Toc138445490" w:history="1">
            <w:r w:rsidR="00256442" w:rsidRPr="00B10F04">
              <w:rPr>
                <w:rStyle w:val="Hipercze"/>
                <w:noProof/>
              </w:rPr>
              <w:t>9.</w:t>
            </w:r>
            <w:r w:rsidR="00256442">
              <w:rPr>
                <w:rFonts w:eastAsiaTheme="minorEastAsia" w:cstheme="minorBidi"/>
                <w:smallCaps w:val="0"/>
                <w:noProof/>
                <w:sz w:val="22"/>
                <w:szCs w:val="22"/>
              </w:rPr>
              <w:tab/>
            </w:r>
            <w:r w:rsidR="00256442" w:rsidRPr="00B10F04">
              <w:rPr>
                <w:rStyle w:val="Hipercze"/>
                <w:noProof/>
              </w:rPr>
              <w:t>Uzgodnienia</w:t>
            </w:r>
            <w:r w:rsidR="00256442">
              <w:rPr>
                <w:noProof/>
                <w:webHidden/>
              </w:rPr>
              <w:tab/>
            </w:r>
            <w:r w:rsidR="00256442">
              <w:rPr>
                <w:noProof/>
                <w:webHidden/>
              </w:rPr>
              <w:fldChar w:fldCharType="begin"/>
            </w:r>
            <w:r w:rsidR="00256442">
              <w:rPr>
                <w:noProof/>
                <w:webHidden/>
              </w:rPr>
              <w:instrText xml:space="preserve"> PAGEREF _Toc138445490 \h </w:instrText>
            </w:r>
            <w:r w:rsidR="00256442">
              <w:rPr>
                <w:noProof/>
                <w:webHidden/>
              </w:rPr>
            </w:r>
            <w:r w:rsidR="00256442">
              <w:rPr>
                <w:noProof/>
                <w:webHidden/>
              </w:rPr>
              <w:fldChar w:fldCharType="separate"/>
            </w:r>
            <w:r w:rsidR="00EF62DA">
              <w:rPr>
                <w:noProof/>
                <w:webHidden/>
              </w:rPr>
              <w:t>20</w:t>
            </w:r>
            <w:r w:rsidR="00256442">
              <w:rPr>
                <w:noProof/>
                <w:webHidden/>
              </w:rPr>
              <w:fldChar w:fldCharType="end"/>
            </w:r>
          </w:hyperlink>
        </w:p>
        <w:p w14:paraId="70F4720F" w14:textId="4DB15556" w:rsidR="00CD02F9" w:rsidRDefault="002B51A7">
          <w:r w:rsidRPr="00827454">
            <w:rPr>
              <w:rFonts w:asciiTheme="minorHAnsi" w:hAnsiTheme="minorHAnsi" w:cstheme="minorHAnsi"/>
              <w:szCs w:val="20"/>
            </w:rPr>
            <w:fldChar w:fldCharType="end"/>
          </w:r>
        </w:p>
      </w:sdtContent>
    </w:sdt>
    <w:p w14:paraId="6CC8A3F4" w14:textId="77777777" w:rsidR="00D80617" w:rsidRDefault="00D80617" w:rsidP="00543C07">
      <w:pPr>
        <w:suppressAutoHyphens w:val="0"/>
        <w:spacing w:line="360" w:lineRule="auto"/>
        <w:jc w:val="center"/>
        <w:rPr>
          <w:rFonts w:asciiTheme="minorHAnsi" w:hAnsiTheme="minorHAnsi"/>
          <w:b/>
          <w:bCs/>
          <w:caps/>
          <w:szCs w:val="20"/>
          <w:u w:val="single"/>
        </w:rPr>
      </w:pPr>
      <w:r w:rsidRPr="00543C07">
        <w:rPr>
          <w:rFonts w:asciiTheme="minorHAnsi" w:hAnsiTheme="minorHAnsi"/>
          <w:b/>
          <w:bCs/>
          <w:caps/>
          <w:szCs w:val="20"/>
          <w:u w:val="single"/>
        </w:rPr>
        <w:t>SPIS RYSUNKÓW</w:t>
      </w:r>
    </w:p>
    <w:p w14:paraId="6846C73E" w14:textId="77777777" w:rsidR="00726868" w:rsidRPr="00543C07" w:rsidRDefault="00726868" w:rsidP="00543C07">
      <w:pPr>
        <w:suppressAutoHyphens w:val="0"/>
        <w:spacing w:line="360" w:lineRule="auto"/>
        <w:jc w:val="center"/>
        <w:rPr>
          <w:rFonts w:asciiTheme="minorHAnsi" w:hAnsiTheme="minorHAnsi"/>
          <w:b/>
          <w:bCs/>
          <w:caps/>
          <w:szCs w:val="20"/>
          <w:u w:val="single"/>
        </w:rPr>
      </w:pPr>
    </w:p>
    <w:p w14:paraId="3D3432E4" w14:textId="41A9F82A" w:rsidR="002948BA" w:rsidRPr="00D57FE6" w:rsidRDefault="002948BA" w:rsidP="002948BA">
      <w:pPr>
        <w:spacing w:after="240" w:line="276" w:lineRule="auto"/>
      </w:pPr>
      <w:r w:rsidRPr="00D57FE6">
        <w:t>RYS. NR 1.</w:t>
      </w:r>
      <w:r w:rsidR="00256B54">
        <w:t>0</w:t>
      </w:r>
      <w:r w:rsidRPr="00D57FE6">
        <w:tab/>
      </w:r>
      <w:r w:rsidR="0043057D">
        <w:t>Plan sytuacyjny</w:t>
      </w:r>
    </w:p>
    <w:p w14:paraId="4026A426" w14:textId="567A8D7B" w:rsidR="007A0F67" w:rsidRDefault="007A0F67" w:rsidP="007A0F67">
      <w:pPr>
        <w:suppressAutoHyphens w:val="0"/>
        <w:spacing w:line="360" w:lineRule="auto"/>
        <w:jc w:val="center"/>
        <w:rPr>
          <w:rFonts w:asciiTheme="minorHAnsi" w:hAnsiTheme="minorHAnsi"/>
          <w:b/>
          <w:bCs/>
          <w:caps/>
          <w:szCs w:val="20"/>
          <w:u w:val="single"/>
        </w:rPr>
      </w:pPr>
      <w:r w:rsidRPr="00543C07">
        <w:rPr>
          <w:rFonts w:asciiTheme="minorHAnsi" w:hAnsiTheme="minorHAnsi"/>
          <w:b/>
          <w:bCs/>
          <w:caps/>
          <w:szCs w:val="20"/>
          <w:u w:val="single"/>
        </w:rPr>
        <w:t xml:space="preserve">SPIS </w:t>
      </w:r>
      <w:r>
        <w:rPr>
          <w:rFonts w:asciiTheme="minorHAnsi" w:hAnsiTheme="minorHAnsi"/>
          <w:b/>
          <w:bCs/>
          <w:caps/>
          <w:szCs w:val="20"/>
          <w:u w:val="single"/>
        </w:rPr>
        <w:t>ZAŁĄCZNIKOW</w:t>
      </w:r>
    </w:p>
    <w:p w14:paraId="25742D95" w14:textId="77777777" w:rsidR="007A0F67" w:rsidRPr="00543C07" w:rsidRDefault="007A0F67" w:rsidP="007A0F67">
      <w:pPr>
        <w:suppressAutoHyphens w:val="0"/>
        <w:spacing w:line="360" w:lineRule="auto"/>
        <w:jc w:val="center"/>
        <w:rPr>
          <w:rFonts w:asciiTheme="minorHAnsi" w:hAnsiTheme="minorHAnsi"/>
          <w:b/>
          <w:bCs/>
          <w:caps/>
          <w:szCs w:val="20"/>
          <w:u w:val="single"/>
        </w:rPr>
      </w:pPr>
    </w:p>
    <w:p w14:paraId="7505768E" w14:textId="71F6F9DF" w:rsidR="007A0F67" w:rsidRDefault="007A0F67" w:rsidP="007A0F67">
      <w:pPr>
        <w:spacing w:after="240" w:line="276" w:lineRule="auto"/>
      </w:pPr>
      <w:r>
        <w:t xml:space="preserve">D1 </w:t>
      </w:r>
      <w:r>
        <w:tab/>
      </w:r>
      <w:r>
        <w:tab/>
      </w:r>
      <w:r w:rsidRPr="00D57FE6">
        <w:tab/>
      </w:r>
      <w:r>
        <w:t xml:space="preserve">Obliczenia </w:t>
      </w:r>
      <w:proofErr w:type="spellStart"/>
      <w:r>
        <w:t>Dialux</w:t>
      </w:r>
      <w:proofErr w:type="spellEnd"/>
    </w:p>
    <w:p w14:paraId="569BCB3C" w14:textId="5A1A0FEC" w:rsidR="00ED3C36" w:rsidRDefault="00ED3C36">
      <w:pPr>
        <w:suppressAutoHyphens w:val="0"/>
        <w:rPr>
          <w:sz w:val="22"/>
          <w:szCs w:val="22"/>
        </w:rPr>
      </w:pPr>
    </w:p>
    <w:p w14:paraId="31D0B309" w14:textId="39267F34" w:rsidR="00256B54" w:rsidRDefault="00256B54">
      <w:pPr>
        <w:suppressAutoHyphens w:val="0"/>
        <w:rPr>
          <w:sz w:val="22"/>
          <w:szCs w:val="22"/>
        </w:rPr>
      </w:pPr>
      <w:r>
        <w:rPr>
          <w:b/>
          <w:sz w:val="22"/>
          <w:szCs w:val="22"/>
        </w:rPr>
        <w:br w:type="page"/>
      </w:r>
    </w:p>
    <w:p w14:paraId="14EAC1D0" w14:textId="77777777" w:rsidR="00DF7B54" w:rsidRDefault="00DF7B54" w:rsidP="00DF7B54">
      <w:pPr>
        <w:pStyle w:val="Opis-nagwektabeli"/>
        <w:tabs>
          <w:tab w:val="left" w:pos="284"/>
          <w:tab w:val="left" w:pos="3686"/>
          <w:tab w:val="left" w:pos="5245"/>
        </w:tabs>
        <w:spacing w:line="360" w:lineRule="auto"/>
        <w:jc w:val="left"/>
        <w:rPr>
          <w:rFonts w:ascii="Times New Roman" w:hAnsi="Times New Roman"/>
          <w:b w:val="0"/>
          <w:sz w:val="22"/>
          <w:szCs w:val="22"/>
        </w:rPr>
      </w:pPr>
    </w:p>
    <w:p w14:paraId="2E712BE0" w14:textId="77777777" w:rsidR="00D903E8" w:rsidRDefault="000162CD" w:rsidP="000E135A">
      <w:pPr>
        <w:pStyle w:val="Mokrsko-Drogi"/>
        <w:spacing w:beforeLines="0" w:afterLines="0" w:line="360" w:lineRule="auto"/>
      </w:pPr>
      <w:bookmarkStart w:id="3" w:name="_Toc138445468"/>
      <w:bookmarkStart w:id="4" w:name="_Toc416248359"/>
      <w:bookmarkStart w:id="5" w:name="_Toc523165869"/>
      <w:r>
        <w:t>INFORMACJE OGÓLNE</w:t>
      </w:r>
      <w:bookmarkEnd w:id="3"/>
    </w:p>
    <w:p w14:paraId="46ACEE6A" w14:textId="77777777" w:rsidR="00D903E8" w:rsidRPr="00ED3C36" w:rsidRDefault="000162CD" w:rsidP="00725921">
      <w:pPr>
        <w:pStyle w:val="Mokrsko-Drogi"/>
        <w:numPr>
          <w:ilvl w:val="1"/>
          <w:numId w:val="1"/>
        </w:numPr>
        <w:spacing w:beforeLines="0" w:afterLines="0" w:line="360" w:lineRule="auto"/>
        <w:rPr>
          <w:rFonts w:eastAsia="HG Mincho Light J"/>
          <w:b w:val="0"/>
          <w:bCs w:val="0"/>
          <w:iCs w:val="0"/>
          <w:sz w:val="22"/>
          <w:szCs w:val="24"/>
          <w:lang w:eastAsia="pl-PL"/>
        </w:rPr>
      </w:pPr>
      <w:bookmarkStart w:id="6" w:name="_Toc138445469"/>
      <w:r>
        <w:t>Przedmiot opracowania</w:t>
      </w:r>
      <w:bookmarkEnd w:id="6"/>
    </w:p>
    <w:p w14:paraId="05BAEDAD" w14:textId="43D378C9" w:rsidR="001915A4" w:rsidRDefault="00256B54" w:rsidP="00256B54">
      <w:pPr>
        <w:spacing w:line="360" w:lineRule="auto"/>
        <w:ind w:right="106" w:firstLine="644"/>
        <w:jc w:val="both"/>
        <w:rPr>
          <w:sz w:val="22"/>
        </w:rPr>
      </w:pPr>
      <w:r w:rsidRPr="00256B54">
        <w:rPr>
          <w:sz w:val="22"/>
        </w:rPr>
        <w:t>Przedmiotem niniejszego opracowania jest wykonanie dokumentacji projektowej dla zadania pod nazwą „</w:t>
      </w:r>
      <w:r w:rsidR="00A8649D" w:rsidRPr="00A8649D">
        <w:rPr>
          <w:sz w:val="22"/>
        </w:rPr>
        <w:t>Rozbudowa drogi powiatowej DP4337E ul. Orzeszkowej w Tomaszowie Mazowieckim na odcinku od ul. Zawadzkiej do ul. Legionów wraz z rozbudową skrzyżowania ulic Orzeszkowej, Legionów i Barlickiego” realizowaną w ramach zadania inwestycyjnego pn.: „Rozbudowa drogi powiatowej DP4337E ul. Orzeszkowej w Tomaszowie Mazowieckim</w:t>
      </w:r>
      <w:r w:rsidRPr="00256B54">
        <w:rPr>
          <w:sz w:val="22"/>
        </w:rPr>
        <w:t>”.</w:t>
      </w:r>
    </w:p>
    <w:p w14:paraId="2D01AE30" w14:textId="77777777" w:rsidR="00A8649D" w:rsidRPr="00932116" w:rsidRDefault="00A8649D" w:rsidP="00A8649D">
      <w:pPr>
        <w:spacing w:line="360" w:lineRule="auto"/>
        <w:ind w:right="106"/>
        <w:jc w:val="both"/>
        <w:rPr>
          <w:b/>
          <w:sz w:val="22"/>
          <w:szCs w:val="22"/>
        </w:rPr>
      </w:pPr>
      <w:r w:rsidRPr="00932116">
        <w:rPr>
          <w:b/>
          <w:sz w:val="22"/>
          <w:szCs w:val="22"/>
        </w:rPr>
        <w:t>Inwestor:</w:t>
      </w:r>
    </w:p>
    <w:p w14:paraId="3484234E" w14:textId="77777777" w:rsidR="00A8649D" w:rsidRPr="00932116" w:rsidRDefault="00A8649D" w:rsidP="00A8649D">
      <w:pPr>
        <w:spacing w:line="360" w:lineRule="auto"/>
        <w:ind w:right="106"/>
        <w:jc w:val="both"/>
        <w:rPr>
          <w:bCs/>
          <w:sz w:val="22"/>
          <w:szCs w:val="22"/>
        </w:rPr>
      </w:pPr>
      <w:r w:rsidRPr="00932116">
        <w:rPr>
          <w:bCs/>
          <w:sz w:val="22"/>
          <w:szCs w:val="22"/>
        </w:rPr>
        <w:t>ZARZĄD POWIATU W TOMASZOWIE MAZOWIECKIM</w:t>
      </w:r>
    </w:p>
    <w:p w14:paraId="4C4B4632" w14:textId="77777777" w:rsidR="00A8649D" w:rsidRPr="00932116" w:rsidRDefault="00A8649D" w:rsidP="00A8649D">
      <w:pPr>
        <w:spacing w:line="360" w:lineRule="auto"/>
        <w:ind w:right="106"/>
        <w:jc w:val="both"/>
        <w:rPr>
          <w:bCs/>
          <w:sz w:val="22"/>
          <w:szCs w:val="22"/>
        </w:rPr>
      </w:pPr>
      <w:r w:rsidRPr="00932116">
        <w:rPr>
          <w:bCs/>
          <w:sz w:val="22"/>
          <w:szCs w:val="22"/>
        </w:rPr>
        <w:t>UL. ŚW. ANTONIEGO 41</w:t>
      </w:r>
    </w:p>
    <w:p w14:paraId="7ED0C45A" w14:textId="77777777" w:rsidR="00A8649D" w:rsidRPr="00932116" w:rsidRDefault="00A8649D" w:rsidP="00A8649D">
      <w:pPr>
        <w:spacing w:line="360" w:lineRule="auto"/>
        <w:ind w:right="106"/>
        <w:jc w:val="both"/>
        <w:rPr>
          <w:bCs/>
          <w:sz w:val="22"/>
          <w:szCs w:val="22"/>
        </w:rPr>
      </w:pPr>
      <w:r w:rsidRPr="00932116">
        <w:rPr>
          <w:bCs/>
          <w:sz w:val="22"/>
          <w:szCs w:val="22"/>
        </w:rPr>
        <w:t>97-200 TOMASZÓW MAZOWIECKI</w:t>
      </w:r>
    </w:p>
    <w:p w14:paraId="2A09A8E2" w14:textId="77777777" w:rsidR="00A8649D" w:rsidRPr="00932116" w:rsidRDefault="00A8649D" w:rsidP="00A8649D">
      <w:pPr>
        <w:spacing w:line="360" w:lineRule="auto"/>
        <w:ind w:right="106"/>
        <w:jc w:val="both"/>
        <w:rPr>
          <w:b/>
          <w:sz w:val="22"/>
          <w:szCs w:val="22"/>
        </w:rPr>
      </w:pPr>
      <w:r>
        <w:rPr>
          <w:b/>
          <w:sz w:val="22"/>
          <w:szCs w:val="22"/>
        </w:rPr>
        <w:t>Zleceniodawca</w:t>
      </w:r>
      <w:r w:rsidRPr="00932116">
        <w:rPr>
          <w:b/>
          <w:sz w:val="22"/>
          <w:szCs w:val="22"/>
        </w:rPr>
        <w:t>:</w:t>
      </w:r>
    </w:p>
    <w:p w14:paraId="4FA0A710" w14:textId="77777777" w:rsidR="00A8649D" w:rsidRPr="00932116" w:rsidRDefault="00A8649D" w:rsidP="00A8649D">
      <w:pPr>
        <w:spacing w:line="360" w:lineRule="auto"/>
        <w:ind w:right="106"/>
        <w:jc w:val="both"/>
        <w:rPr>
          <w:bCs/>
          <w:sz w:val="22"/>
          <w:szCs w:val="22"/>
        </w:rPr>
      </w:pPr>
      <w:r w:rsidRPr="00932116">
        <w:rPr>
          <w:bCs/>
          <w:sz w:val="22"/>
          <w:szCs w:val="22"/>
        </w:rPr>
        <w:t>ZARZĄD DRÓG POWIATOWYCH W TOMASZOWIE MAZOWIECKIM</w:t>
      </w:r>
    </w:p>
    <w:p w14:paraId="6135FD28" w14:textId="77777777" w:rsidR="00A8649D" w:rsidRPr="00932116" w:rsidRDefault="00A8649D" w:rsidP="00A8649D">
      <w:pPr>
        <w:spacing w:line="360" w:lineRule="auto"/>
        <w:ind w:right="106"/>
        <w:jc w:val="both"/>
        <w:rPr>
          <w:bCs/>
          <w:sz w:val="22"/>
          <w:szCs w:val="22"/>
        </w:rPr>
      </w:pPr>
      <w:r w:rsidRPr="00932116">
        <w:rPr>
          <w:bCs/>
          <w:sz w:val="22"/>
          <w:szCs w:val="22"/>
        </w:rPr>
        <w:t>UL. ŚW. ANTONIEGO 41</w:t>
      </w:r>
    </w:p>
    <w:p w14:paraId="6F3DDA65" w14:textId="77777777" w:rsidR="00A8649D" w:rsidRPr="003D183F" w:rsidRDefault="00A8649D" w:rsidP="00A8649D">
      <w:pPr>
        <w:spacing w:line="360" w:lineRule="auto"/>
        <w:ind w:right="106"/>
        <w:jc w:val="both"/>
        <w:rPr>
          <w:bCs/>
          <w:sz w:val="22"/>
          <w:szCs w:val="22"/>
        </w:rPr>
      </w:pPr>
      <w:r w:rsidRPr="00932116">
        <w:rPr>
          <w:bCs/>
          <w:sz w:val="22"/>
          <w:szCs w:val="22"/>
        </w:rPr>
        <w:t>97-200 TOMASZÓW MAZOWIECKI</w:t>
      </w:r>
    </w:p>
    <w:p w14:paraId="0B79812A" w14:textId="77777777" w:rsidR="00256B54" w:rsidRPr="002A60B6" w:rsidRDefault="00256B54" w:rsidP="001915A4">
      <w:pPr>
        <w:spacing w:line="360" w:lineRule="auto"/>
        <w:ind w:right="106"/>
        <w:jc w:val="both"/>
        <w:rPr>
          <w:bCs/>
          <w:sz w:val="22"/>
        </w:rPr>
      </w:pPr>
    </w:p>
    <w:p w14:paraId="6067EF33" w14:textId="4B55DEFB" w:rsidR="00FA1D66" w:rsidRDefault="00FA1D66" w:rsidP="00725921">
      <w:pPr>
        <w:pStyle w:val="Mokrsko-Drogi"/>
        <w:numPr>
          <w:ilvl w:val="1"/>
          <w:numId w:val="1"/>
        </w:numPr>
        <w:spacing w:beforeLines="0" w:afterLines="0" w:line="360" w:lineRule="auto"/>
      </w:pPr>
      <w:bookmarkStart w:id="7" w:name="_Toc138445470"/>
      <w:r>
        <w:t>Podstawa opracowania</w:t>
      </w:r>
      <w:bookmarkEnd w:id="7"/>
    </w:p>
    <w:p w14:paraId="0E50685F" w14:textId="77777777" w:rsidR="00FA1D66" w:rsidRPr="007D2920" w:rsidRDefault="00FA1D66" w:rsidP="00753388">
      <w:pPr>
        <w:spacing w:line="360" w:lineRule="auto"/>
        <w:ind w:firstLine="284"/>
        <w:jc w:val="both"/>
        <w:rPr>
          <w:sz w:val="22"/>
          <w:szCs w:val="22"/>
        </w:rPr>
      </w:pPr>
      <w:r w:rsidRPr="007D2920">
        <w:rPr>
          <w:sz w:val="22"/>
          <w:szCs w:val="22"/>
        </w:rPr>
        <w:t>Podstawą niniejszego opracowania jest:</w:t>
      </w:r>
    </w:p>
    <w:p w14:paraId="5B520D79" w14:textId="77777777" w:rsidR="00256B54" w:rsidRPr="00CB51D8" w:rsidRDefault="00256B54" w:rsidP="00256B54">
      <w:pPr>
        <w:pStyle w:val="Akapitzlist"/>
        <w:numPr>
          <w:ilvl w:val="0"/>
          <w:numId w:val="3"/>
        </w:numPr>
        <w:suppressAutoHyphens w:val="0"/>
        <w:spacing w:after="120" w:line="360" w:lineRule="auto"/>
        <w:ind w:left="284" w:hanging="284"/>
        <w:contextualSpacing w:val="0"/>
        <w:jc w:val="both"/>
        <w:rPr>
          <w:b/>
          <w:sz w:val="22"/>
          <w:szCs w:val="22"/>
        </w:rPr>
      </w:pPr>
      <w:r w:rsidRPr="00CB51D8">
        <w:rPr>
          <w:sz w:val="22"/>
          <w:szCs w:val="22"/>
        </w:rPr>
        <w:t xml:space="preserve">UMOWA NR </w:t>
      </w:r>
      <w:r>
        <w:rPr>
          <w:sz w:val="22"/>
          <w:szCs w:val="22"/>
        </w:rPr>
        <w:t>10</w:t>
      </w:r>
      <w:r w:rsidRPr="00CB51D8">
        <w:rPr>
          <w:sz w:val="22"/>
          <w:szCs w:val="22"/>
        </w:rPr>
        <w:t>/ZD</w:t>
      </w:r>
      <w:r>
        <w:rPr>
          <w:sz w:val="22"/>
          <w:szCs w:val="22"/>
        </w:rPr>
        <w:t>P</w:t>
      </w:r>
      <w:r w:rsidRPr="00CB51D8">
        <w:rPr>
          <w:sz w:val="22"/>
          <w:szCs w:val="22"/>
        </w:rPr>
        <w:t>/ 202</w:t>
      </w:r>
      <w:r>
        <w:rPr>
          <w:sz w:val="22"/>
          <w:szCs w:val="22"/>
        </w:rPr>
        <w:t>2</w:t>
      </w:r>
      <w:r w:rsidRPr="00CB51D8">
        <w:rPr>
          <w:sz w:val="22"/>
          <w:szCs w:val="22"/>
        </w:rPr>
        <w:t xml:space="preserve"> zawarta w dniu </w:t>
      </w:r>
      <w:r>
        <w:rPr>
          <w:sz w:val="22"/>
          <w:szCs w:val="22"/>
        </w:rPr>
        <w:t>03</w:t>
      </w:r>
      <w:r w:rsidRPr="00CB51D8">
        <w:rPr>
          <w:sz w:val="22"/>
          <w:szCs w:val="22"/>
        </w:rPr>
        <w:t xml:space="preserve"> </w:t>
      </w:r>
      <w:r>
        <w:rPr>
          <w:sz w:val="22"/>
          <w:szCs w:val="22"/>
        </w:rPr>
        <w:t>marca</w:t>
      </w:r>
      <w:r w:rsidRPr="00CB51D8">
        <w:rPr>
          <w:sz w:val="22"/>
          <w:szCs w:val="22"/>
        </w:rPr>
        <w:t xml:space="preserve"> 202</w:t>
      </w:r>
      <w:r>
        <w:rPr>
          <w:sz w:val="22"/>
          <w:szCs w:val="22"/>
        </w:rPr>
        <w:t>2</w:t>
      </w:r>
      <w:r w:rsidRPr="00CB51D8">
        <w:rPr>
          <w:sz w:val="22"/>
          <w:szCs w:val="22"/>
        </w:rPr>
        <w:t xml:space="preserve"> r. w </w:t>
      </w:r>
      <w:r>
        <w:rPr>
          <w:sz w:val="22"/>
          <w:szCs w:val="22"/>
        </w:rPr>
        <w:t>Tomaszowie Mazowieckim</w:t>
      </w:r>
      <w:r w:rsidRPr="00CB51D8">
        <w:rPr>
          <w:sz w:val="22"/>
          <w:szCs w:val="22"/>
        </w:rPr>
        <w:t xml:space="preserve"> pomiędzy </w:t>
      </w:r>
      <w:r>
        <w:rPr>
          <w:sz w:val="22"/>
          <w:szCs w:val="22"/>
        </w:rPr>
        <w:t>Powiatem Tomaszowskim</w:t>
      </w:r>
      <w:r w:rsidRPr="00CB51D8">
        <w:rPr>
          <w:sz w:val="22"/>
          <w:szCs w:val="22"/>
        </w:rPr>
        <w:t xml:space="preserve"> z siedzibą na </w:t>
      </w:r>
      <w:r>
        <w:rPr>
          <w:sz w:val="22"/>
          <w:szCs w:val="22"/>
        </w:rPr>
        <w:t xml:space="preserve">ul. Św. Antoniego 41, </w:t>
      </w:r>
      <w:r w:rsidRPr="00CB51D8">
        <w:rPr>
          <w:sz w:val="22"/>
          <w:szCs w:val="22"/>
        </w:rPr>
        <w:t xml:space="preserve"> 97-</w:t>
      </w:r>
      <w:r>
        <w:rPr>
          <w:sz w:val="22"/>
          <w:szCs w:val="22"/>
        </w:rPr>
        <w:t>2</w:t>
      </w:r>
      <w:r w:rsidRPr="00CB51D8">
        <w:rPr>
          <w:sz w:val="22"/>
          <w:szCs w:val="22"/>
        </w:rPr>
        <w:t xml:space="preserve">00 </w:t>
      </w:r>
      <w:r>
        <w:rPr>
          <w:sz w:val="22"/>
          <w:szCs w:val="22"/>
        </w:rPr>
        <w:t>Tomaszów Mazowiecki</w:t>
      </w:r>
      <w:r w:rsidRPr="00CB51D8">
        <w:rPr>
          <w:sz w:val="22"/>
          <w:szCs w:val="22"/>
        </w:rPr>
        <w:t xml:space="preserve"> w imieniu i na rzecz którego działa Zarząd Dróg </w:t>
      </w:r>
      <w:r>
        <w:rPr>
          <w:sz w:val="22"/>
          <w:szCs w:val="22"/>
        </w:rPr>
        <w:t>Powiatowych</w:t>
      </w:r>
      <w:r w:rsidRPr="00CB51D8">
        <w:rPr>
          <w:sz w:val="22"/>
          <w:szCs w:val="22"/>
        </w:rPr>
        <w:t xml:space="preserve"> z siedzibą w </w:t>
      </w:r>
      <w:r>
        <w:rPr>
          <w:sz w:val="22"/>
          <w:szCs w:val="22"/>
        </w:rPr>
        <w:t>Tomaszowie Mazowieckim</w:t>
      </w:r>
      <w:r w:rsidRPr="00CB51D8">
        <w:rPr>
          <w:sz w:val="22"/>
          <w:szCs w:val="22"/>
        </w:rPr>
        <w:t xml:space="preserve"> przy ulicy </w:t>
      </w:r>
      <w:r>
        <w:rPr>
          <w:sz w:val="22"/>
          <w:szCs w:val="22"/>
        </w:rPr>
        <w:t>Św. Antoniego 41, 97-200</w:t>
      </w:r>
      <w:r w:rsidRPr="00CB51D8">
        <w:rPr>
          <w:sz w:val="22"/>
          <w:szCs w:val="22"/>
        </w:rPr>
        <w:t xml:space="preserve"> a </w:t>
      </w:r>
      <w:r>
        <w:rPr>
          <w:sz w:val="22"/>
          <w:szCs w:val="22"/>
        </w:rPr>
        <w:t>SOCHOR</w:t>
      </w:r>
      <w:r w:rsidRPr="00CB51D8">
        <w:rPr>
          <w:sz w:val="22"/>
          <w:szCs w:val="22"/>
        </w:rPr>
        <w:t xml:space="preserve"> </w:t>
      </w:r>
      <w:r>
        <w:rPr>
          <w:sz w:val="22"/>
          <w:szCs w:val="22"/>
        </w:rPr>
        <w:t>Sp. Z o. o.,</w:t>
      </w:r>
      <w:r w:rsidRPr="00CB51D8">
        <w:rPr>
          <w:sz w:val="22"/>
          <w:szCs w:val="22"/>
        </w:rPr>
        <w:t xml:space="preserve"> z siedzibą w Łodzi przy ul. Maratońskiej 82, 94-007 Łódź.</w:t>
      </w:r>
    </w:p>
    <w:p w14:paraId="2889D21D" w14:textId="77777777" w:rsidR="007C590E" w:rsidRPr="007C590E" w:rsidRDefault="007C590E" w:rsidP="00990F64">
      <w:pPr>
        <w:pStyle w:val="Akapitzlist"/>
        <w:suppressAutoHyphens w:val="0"/>
        <w:spacing w:after="120" w:line="360" w:lineRule="auto"/>
        <w:ind w:left="284"/>
        <w:contextualSpacing w:val="0"/>
        <w:jc w:val="both"/>
        <w:rPr>
          <w:b/>
        </w:rPr>
      </w:pPr>
    </w:p>
    <w:p w14:paraId="4A4E70AF" w14:textId="77777777" w:rsidR="00D903E8" w:rsidRDefault="006A7BCF" w:rsidP="00725921">
      <w:pPr>
        <w:pStyle w:val="Mokrsko-Drogi"/>
        <w:numPr>
          <w:ilvl w:val="1"/>
          <w:numId w:val="1"/>
        </w:numPr>
        <w:spacing w:beforeLines="0" w:afterLines="0" w:line="360" w:lineRule="auto"/>
      </w:pPr>
      <w:bookmarkStart w:id="8" w:name="_Toc138445471"/>
      <w:r>
        <w:t>Lokalizacja inwestycji</w:t>
      </w:r>
      <w:bookmarkEnd w:id="8"/>
    </w:p>
    <w:p w14:paraId="2D36CE38" w14:textId="77777777" w:rsidR="00256B54" w:rsidRPr="009C0761" w:rsidRDefault="00256B54" w:rsidP="00256B54">
      <w:pPr>
        <w:spacing w:line="360" w:lineRule="auto"/>
        <w:ind w:right="106"/>
        <w:jc w:val="both"/>
        <w:rPr>
          <w:sz w:val="22"/>
        </w:rPr>
      </w:pPr>
      <w:r w:rsidRPr="009C0761">
        <w:rPr>
          <w:sz w:val="22"/>
        </w:rPr>
        <w:t>Województwo: łódzkie</w:t>
      </w:r>
    </w:p>
    <w:p w14:paraId="2A920F8A" w14:textId="77777777" w:rsidR="00256B54" w:rsidRPr="009C0761" w:rsidRDefault="00256B54" w:rsidP="00256B54">
      <w:pPr>
        <w:spacing w:line="360" w:lineRule="auto"/>
        <w:ind w:right="106"/>
        <w:jc w:val="both"/>
        <w:rPr>
          <w:sz w:val="22"/>
        </w:rPr>
      </w:pPr>
      <w:r w:rsidRPr="009C0761">
        <w:rPr>
          <w:sz w:val="22"/>
        </w:rPr>
        <w:t xml:space="preserve">Powiat: tomaszowski </w:t>
      </w:r>
    </w:p>
    <w:p w14:paraId="406AE8C4" w14:textId="77777777" w:rsidR="00256B54" w:rsidRDefault="00256B54" w:rsidP="00256B54">
      <w:pPr>
        <w:spacing w:line="360" w:lineRule="auto"/>
        <w:ind w:right="106"/>
        <w:jc w:val="both"/>
        <w:rPr>
          <w:sz w:val="22"/>
        </w:rPr>
      </w:pPr>
      <w:r w:rsidRPr="002A60B6">
        <w:rPr>
          <w:sz w:val="22"/>
        </w:rPr>
        <w:t>Gmina:</w:t>
      </w:r>
      <w:r>
        <w:rPr>
          <w:sz w:val="22"/>
        </w:rPr>
        <w:t xml:space="preserve"> </w:t>
      </w:r>
      <w:r w:rsidRPr="00F279DB">
        <w:rPr>
          <w:sz w:val="22"/>
        </w:rPr>
        <w:t>Tomaszów Mazowiecki</w:t>
      </w:r>
    </w:p>
    <w:p w14:paraId="6070738E" w14:textId="77777777" w:rsidR="00256B54" w:rsidRPr="002A60B6" w:rsidRDefault="00256B54" w:rsidP="00256B54">
      <w:pPr>
        <w:spacing w:line="360" w:lineRule="auto"/>
        <w:ind w:right="106"/>
        <w:jc w:val="both"/>
        <w:rPr>
          <w:sz w:val="22"/>
        </w:rPr>
      </w:pPr>
      <w:r>
        <w:rPr>
          <w:sz w:val="22"/>
        </w:rPr>
        <w:t xml:space="preserve">Projektowana droga – ul. Orzeszkowej oraz ul. Legionów zlokalizowane są w m. Tomaszów Mazowiecki na terenie gminy </w:t>
      </w:r>
      <w:r w:rsidRPr="00F279DB">
        <w:rPr>
          <w:sz w:val="22"/>
        </w:rPr>
        <w:t>Tomaszów Mazowiecki</w:t>
      </w:r>
      <w:r>
        <w:rPr>
          <w:sz w:val="22"/>
        </w:rPr>
        <w:t>, w powiecie tomaszowskim w województwie łódzkim.</w:t>
      </w:r>
      <w:r w:rsidRPr="00AD4840">
        <w:rPr>
          <w:sz w:val="22"/>
        </w:rPr>
        <w:t xml:space="preserve"> </w:t>
      </w:r>
      <w:r w:rsidRPr="002A60B6">
        <w:rPr>
          <w:sz w:val="22"/>
        </w:rPr>
        <w:t>Teren opracowania zajmuje działki o następujących numerach ewidencyjnych:</w:t>
      </w:r>
    </w:p>
    <w:p w14:paraId="550DEBF2" w14:textId="4DB415BB" w:rsidR="00256B54" w:rsidRPr="00F279DB" w:rsidRDefault="00A8649D" w:rsidP="00256B54">
      <w:pPr>
        <w:pStyle w:val="Akapitzlist"/>
        <w:numPr>
          <w:ilvl w:val="0"/>
          <w:numId w:val="38"/>
        </w:numPr>
        <w:spacing w:line="360" w:lineRule="auto"/>
        <w:ind w:right="106"/>
        <w:jc w:val="both"/>
        <w:rPr>
          <w:sz w:val="22"/>
        </w:rPr>
      </w:pPr>
      <w:r>
        <w:rPr>
          <w:sz w:val="22"/>
        </w:rPr>
        <w:t>Obręb: 9, Działki nr: 2</w:t>
      </w:r>
      <w:r w:rsidR="00256B54" w:rsidRPr="00F279DB">
        <w:rPr>
          <w:sz w:val="22"/>
        </w:rPr>
        <w:t>, 383, 25/1, 149/1, 185, 192</w:t>
      </w:r>
    </w:p>
    <w:p w14:paraId="12218932" w14:textId="77777777" w:rsidR="00256B54" w:rsidRPr="00F279DB" w:rsidRDefault="00256B54" w:rsidP="00256B54">
      <w:pPr>
        <w:pStyle w:val="Akapitzlist"/>
        <w:numPr>
          <w:ilvl w:val="0"/>
          <w:numId w:val="38"/>
        </w:numPr>
        <w:spacing w:line="360" w:lineRule="auto"/>
        <w:ind w:right="106"/>
        <w:jc w:val="both"/>
        <w:rPr>
          <w:sz w:val="22"/>
        </w:rPr>
      </w:pPr>
      <w:r w:rsidRPr="00F279DB">
        <w:rPr>
          <w:sz w:val="22"/>
        </w:rPr>
        <w:t>Obręb: 10, Działki nr: 810, 429</w:t>
      </w:r>
    </w:p>
    <w:p w14:paraId="36797576" w14:textId="77777777" w:rsidR="00A6799B" w:rsidRDefault="00A6799B" w:rsidP="000E135A">
      <w:pPr>
        <w:pStyle w:val="Opis-tre"/>
        <w:spacing w:before="0" w:line="360" w:lineRule="auto"/>
        <w:ind w:firstLine="0"/>
        <w:jc w:val="center"/>
        <w:rPr>
          <w:i/>
        </w:rPr>
      </w:pPr>
    </w:p>
    <w:p w14:paraId="6C9C111F" w14:textId="5A901338" w:rsidR="00A6799B" w:rsidRDefault="00256B54" w:rsidP="00A6799B">
      <w:pPr>
        <w:pStyle w:val="Opis-tre"/>
        <w:spacing w:before="0" w:line="360" w:lineRule="auto"/>
        <w:ind w:firstLine="0"/>
        <w:jc w:val="center"/>
        <w:rPr>
          <w:i/>
        </w:rPr>
      </w:pPr>
      <w:r>
        <w:rPr>
          <w:i/>
          <w:noProof/>
        </w:rPr>
        <w:drawing>
          <wp:inline distT="0" distB="0" distL="0" distR="0" wp14:anchorId="643E3823" wp14:editId="2A5B6B6D">
            <wp:extent cx="6118860" cy="3024505"/>
            <wp:effectExtent l="0" t="0" r="0" b="444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8860" cy="3024505"/>
                    </a:xfrm>
                    <a:prstGeom prst="rect">
                      <a:avLst/>
                    </a:prstGeom>
                    <a:noFill/>
                    <a:ln>
                      <a:noFill/>
                    </a:ln>
                  </pic:spPr>
                </pic:pic>
              </a:graphicData>
            </a:graphic>
          </wp:inline>
        </w:drawing>
      </w:r>
    </w:p>
    <w:p w14:paraId="3A49C9A0" w14:textId="77777777" w:rsidR="007159B8" w:rsidRDefault="007159B8" w:rsidP="00D903E8">
      <w:pPr>
        <w:pStyle w:val="Opis-tre"/>
        <w:spacing w:before="0" w:line="360" w:lineRule="auto"/>
        <w:jc w:val="center"/>
        <w:rPr>
          <w:i/>
        </w:rPr>
      </w:pPr>
      <w:r w:rsidRPr="001B57ED">
        <w:rPr>
          <w:i/>
        </w:rPr>
        <w:t xml:space="preserve">Rys. 1. Lokalizacja inwestycji objętej przedmiotem zamówienia </w:t>
      </w:r>
    </w:p>
    <w:p w14:paraId="3BC8C03D" w14:textId="77777777" w:rsidR="007159B8" w:rsidRPr="007159B8" w:rsidRDefault="007159B8" w:rsidP="00D903E8">
      <w:pPr>
        <w:spacing w:line="360" w:lineRule="auto"/>
        <w:ind w:right="106"/>
        <w:jc w:val="both"/>
        <w:rPr>
          <w:sz w:val="22"/>
        </w:rPr>
      </w:pPr>
    </w:p>
    <w:p w14:paraId="1F83B815" w14:textId="77777777" w:rsidR="00261DF5" w:rsidRDefault="00261DF5" w:rsidP="00261DF5">
      <w:pPr>
        <w:pStyle w:val="Mokrsko-Drogi"/>
        <w:spacing w:beforeLines="0" w:afterLines="0" w:line="360" w:lineRule="auto"/>
      </w:pPr>
      <w:bookmarkStart w:id="9" w:name="_Toc138445472"/>
      <w:r>
        <w:t xml:space="preserve">CEL I </w:t>
      </w:r>
      <w:r w:rsidR="007159B8" w:rsidRPr="009203A0">
        <w:t>ZAKRES OPRACOWANIA</w:t>
      </w:r>
      <w:bookmarkStart w:id="10" w:name="_Toc416248360"/>
      <w:bookmarkEnd w:id="2"/>
      <w:bookmarkEnd w:id="1"/>
      <w:bookmarkEnd w:id="4"/>
      <w:bookmarkEnd w:id="5"/>
      <w:bookmarkEnd w:id="9"/>
    </w:p>
    <w:p w14:paraId="722B9383" w14:textId="0F21E419" w:rsidR="00256B54" w:rsidRPr="00256B54" w:rsidRDefault="00256B54" w:rsidP="00256B54">
      <w:pPr>
        <w:widowControl w:val="0"/>
        <w:tabs>
          <w:tab w:val="left" w:pos="1017"/>
        </w:tabs>
        <w:suppressAutoHyphens w:val="0"/>
        <w:autoSpaceDE w:val="0"/>
        <w:autoSpaceDN w:val="0"/>
        <w:spacing w:line="360" w:lineRule="auto"/>
        <w:rPr>
          <w:sz w:val="22"/>
        </w:rPr>
      </w:pPr>
      <w:r w:rsidRPr="00256B54">
        <w:rPr>
          <w:sz w:val="22"/>
        </w:rPr>
        <w:t xml:space="preserve">Celem niniejszego opracowania </w:t>
      </w:r>
      <w:r w:rsidR="00A8649D" w:rsidRPr="009C0761">
        <w:rPr>
          <w:sz w:val="22"/>
        </w:rPr>
        <w:t xml:space="preserve">jest projekt </w:t>
      </w:r>
      <w:r w:rsidR="005A166C">
        <w:rPr>
          <w:sz w:val="22"/>
        </w:rPr>
        <w:t>techniczno-</w:t>
      </w:r>
      <w:proofErr w:type="spellStart"/>
      <w:r w:rsidR="005A166C">
        <w:rPr>
          <w:sz w:val="22"/>
        </w:rPr>
        <w:t>wykoawczy</w:t>
      </w:r>
      <w:proofErr w:type="spellEnd"/>
      <w:r w:rsidR="00A8649D" w:rsidRPr="009C0761">
        <w:rPr>
          <w:sz w:val="22"/>
        </w:rPr>
        <w:t xml:space="preserve"> branży elektroenergetycznej dla zadania pod nazwą: </w:t>
      </w:r>
      <w:r w:rsidR="00A8649D">
        <w:rPr>
          <w:sz w:val="22"/>
        </w:rPr>
        <w:t>,</w:t>
      </w:r>
      <w:r w:rsidR="00A8649D" w:rsidRPr="00895450">
        <w:rPr>
          <w:sz w:val="22"/>
        </w:rPr>
        <w:t>Rozbudowa drogi powiatowej DP4337E ul. Orzeszkowej w Tomaszowie Mazowieckim na odcinku od ul. Zawadzkiej do ul. Legionów wraz z rozbudową skrzyżowania ulic Orzeszkowej, Legionów i Barlickiego” realizowaną w ramach zadania inwestycyjnego pn.: „Rozbudowa drogi powiatowej DP4337E ul. Orzeszkowej w Tomaszowie Mazowieckim</w:t>
      </w:r>
      <w:r w:rsidR="00A8649D" w:rsidRPr="00EF2A0C">
        <w:rPr>
          <w:sz w:val="22"/>
        </w:rPr>
        <w:t>"</w:t>
      </w:r>
      <w:r w:rsidR="00A8649D" w:rsidRPr="002A60B6">
        <w:rPr>
          <w:sz w:val="22"/>
        </w:rPr>
        <w:t>.</w:t>
      </w:r>
    </w:p>
    <w:p w14:paraId="718A5865" w14:textId="3A6B86F7" w:rsidR="00A55CD2" w:rsidRPr="00256B54" w:rsidRDefault="00256B54" w:rsidP="00256B54">
      <w:pPr>
        <w:widowControl w:val="0"/>
        <w:tabs>
          <w:tab w:val="left" w:pos="1017"/>
        </w:tabs>
        <w:suppressAutoHyphens w:val="0"/>
        <w:autoSpaceDE w:val="0"/>
        <w:autoSpaceDN w:val="0"/>
        <w:spacing w:line="360" w:lineRule="auto"/>
        <w:rPr>
          <w:sz w:val="22"/>
        </w:rPr>
      </w:pPr>
      <w:r w:rsidRPr="00256B54">
        <w:rPr>
          <w:sz w:val="22"/>
        </w:rPr>
        <w:t>Zakres o</w:t>
      </w:r>
      <w:r>
        <w:rPr>
          <w:sz w:val="22"/>
        </w:rPr>
        <w:t>pracowania obejmuje przebudowę oświetlenia ulicznego</w:t>
      </w:r>
      <w:r w:rsidRPr="00256B54">
        <w:rPr>
          <w:sz w:val="22"/>
        </w:rPr>
        <w:t>.</w:t>
      </w:r>
    </w:p>
    <w:p w14:paraId="715FA5D8" w14:textId="77777777" w:rsidR="00256B54" w:rsidRPr="00256B54" w:rsidRDefault="00256B54" w:rsidP="00256B54">
      <w:pPr>
        <w:pStyle w:val="Akapitzlist"/>
        <w:widowControl w:val="0"/>
        <w:tabs>
          <w:tab w:val="left" w:pos="1017"/>
        </w:tabs>
        <w:suppressAutoHyphens w:val="0"/>
        <w:autoSpaceDE w:val="0"/>
        <w:autoSpaceDN w:val="0"/>
        <w:spacing w:line="360" w:lineRule="auto"/>
        <w:ind w:left="714"/>
        <w:rPr>
          <w:color w:val="000000" w:themeColor="text1"/>
          <w:sz w:val="22"/>
        </w:rPr>
      </w:pPr>
    </w:p>
    <w:p w14:paraId="636E011E" w14:textId="16ADCB27" w:rsidR="00EB11DF" w:rsidRDefault="00E81384" w:rsidP="00AE6B9B">
      <w:pPr>
        <w:pStyle w:val="Mokrsko-Drogi"/>
        <w:spacing w:beforeLines="0" w:afterLines="0" w:line="360" w:lineRule="auto"/>
      </w:pPr>
      <w:bookmarkStart w:id="11" w:name="_Toc138445473"/>
      <w:r>
        <w:t>MATERIAŁY WYJŚCIOWE</w:t>
      </w:r>
      <w:bookmarkEnd w:id="11"/>
    </w:p>
    <w:p w14:paraId="0E2DC16E" w14:textId="77777777" w:rsidR="00AE6B9B" w:rsidRDefault="00AE6B9B" w:rsidP="00725921">
      <w:pPr>
        <w:pStyle w:val="Akapitzlist"/>
        <w:numPr>
          <w:ilvl w:val="0"/>
          <w:numId w:val="3"/>
        </w:numPr>
        <w:suppressAutoHyphens w:val="0"/>
        <w:spacing w:after="120" w:line="360" w:lineRule="auto"/>
        <w:contextualSpacing w:val="0"/>
        <w:jc w:val="both"/>
        <w:rPr>
          <w:sz w:val="22"/>
        </w:rPr>
      </w:pPr>
      <w:r w:rsidRPr="0071251F">
        <w:rPr>
          <w:sz w:val="22"/>
        </w:rPr>
        <w:t>Inwentaryzacja obiektów budowlanych</w:t>
      </w:r>
    </w:p>
    <w:p w14:paraId="0C625129" w14:textId="77777777" w:rsidR="0060392C" w:rsidRPr="0060392C" w:rsidRDefault="0060392C" w:rsidP="00725921">
      <w:pPr>
        <w:pStyle w:val="Akapitzlist"/>
        <w:numPr>
          <w:ilvl w:val="0"/>
          <w:numId w:val="3"/>
        </w:numPr>
        <w:suppressAutoHyphens w:val="0"/>
        <w:spacing w:after="120" w:line="360" w:lineRule="auto"/>
        <w:contextualSpacing w:val="0"/>
        <w:jc w:val="both"/>
        <w:rPr>
          <w:sz w:val="22"/>
        </w:rPr>
      </w:pPr>
      <w:r w:rsidRPr="0060392C">
        <w:rPr>
          <w:sz w:val="22"/>
        </w:rPr>
        <w:t>Specyfikacja Warunków Zamówienia</w:t>
      </w:r>
    </w:p>
    <w:p w14:paraId="32D04E37" w14:textId="77777777" w:rsidR="0060392C" w:rsidRPr="0060392C" w:rsidRDefault="0060392C" w:rsidP="00725921">
      <w:pPr>
        <w:pStyle w:val="Akapitzlist"/>
        <w:numPr>
          <w:ilvl w:val="0"/>
          <w:numId w:val="3"/>
        </w:numPr>
        <w:suppressAutoHyphens w:val="0"/>
        <w:spacing w:after="120" w:line="360" w:lineRule="auto"/>
        <w:contextualSpacing w:val="0"/>
        <w:jc w:val="both"/>
        <w:rPr>
          <w:sz w:val="22"/>
        </w:rPr>
      </w:pPr>
      <w:r w:rsidRPr="0060392C">
        <w:rPr>
          <w:sz w:val="22"/>
        </w:rPr>
        <w:t>Miejscowy plan zagospodarowania przestrzennego</w:t>
      </w:r>
    </w:p>
    <w:p w14:paraId="7C554FEB" w14:textId="77777777" w:rsidR="00AE6B9B" w:rsidRPr="0071251F" w:rsidRDefault="00AE6B9B" w:rsidP="00725921">
      <w:pPr>
        <w:pStyle w:val="Akapitzlist"/>
        <w:numPr>
          <w:ilvl w:val="0"/>
          <w:numId w:val="3"/>
        </w:numPr>
        <w:suppressAutoHyphens w:val="0"/>
        <w:spacing w:after="120" w:line="360" w:lineRule="auto"/>
        <w:contextualSpacing w:val="0"/>
        <w:jc w:val="both"/>
        <w:rPr>
          <w:sz w:val="22"/>
        </w:rPr>
      </w:pPr>
      <w:r w:rsidRPr="0071251F">
        <w:rPr>
          <w:sz w:val="22"/>
        </w:rPr>
        <w:t>Mapa sytuacyjno-wysokościowa do celów projektowych</w:t>
      </w:r>
    </w:p>
    <w:p w14:paraId="6FE7F68F" w14:textId="77777777" w:rsidR="00AE6B9B" w:rsidRDefault="00AE6B9B" w:rsidP="00725921">
      <w:pPr>
        <w:pStyle w:val="Akapitzlist"/>
        <w:numPr>
          <w:ilvl w:val="0"/>
          <w:numId w:val="3"/>
        </w:numPr>
        <w:suppressAutoHyphens w:val="0"/>
        <w:spacing w:after="120" w:line="360" w:lineRule="auto"/>
        <w:contextualSpacing w:val="0"/>
        <w:jc w:val="both"/>
        <w:rPr>
          <w:sz w:val="22"/>
        </w:rPr>
      </w:pPr>
      <w:r w:rsidRPr="0071251F">
        <w:rPr>
          <w:sz w:val="22"/>
        </w:rPr>
        <w:t>Przepisy, warunki techniczne i normy</w:t>
      </w:r>
    </w:p>
    <w:p w14:paraId="5DE990A1"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Wizja lokalna w terenie, przeprowadzona przez projektanta,</w:t>
      </w:r>
    </w:p>
    <w:p w14:paraId="645E465B"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Inwentaryzacja stanu istniejącego,</w:t>
      </w:r>
    </w:p>
    <w:p w14:paraId="0FBDF10C"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Mapy stanu prawnego i geodezyjne,</w:t>
      </w:r>
    </w:p>
    <w:p w14:paraId="04D500A0" w14:textId="2389C98B"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lastRenderedPageBreak/>
        <w:t xml:space="preserve">Warunki techniczne wydane przez </w:t>
      </w:r>
      <w:r w:rsidR="00B06DEF">
        <w:rPr>
          <w:sz w:val="22"/>
        </w:rPr>
        <w:t>Inwestora</w:t>
      </w:r>
    </w:p>
    <w:p w14:paraId="7A85B47E"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Aktualnie obowiązujące prawo budowlane, normy, przepisy i zarządzenia branżowe m. in.:</w:t>
      </w:r>
    </w:p>
    <w:p w14:paraId="766A32B7"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N SEP-E-004 Elektroenergetyczne i sygnalizacyjne linie kablowe. Projektowanie i budowa.</w:t>
      </w:r>
    </w:p>
    <w:p w14:paraId="39CC4FBF" w14:textId="3A4A2204" w:rsidR="0060392C"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Polska Norma PN-76/E-05125 Elektroenergetyczne i sygnalizacyjne linie kablowe. Projektowanie i budowa</w:t>
      </w:r>
    </w:p>
    <w:p w14:paraId="032A0CAD" w14:textId="77777777" w:rsidR="00B06DEF" w:rsidRPr="00B06DEF" w:rsidRDefault="00B06DEF" w:rsidP="00B06DEF">
      <w:pPr>
        <w:pStyle w:val="Akapitzlist"/>
        <w:numPr>
          <w:ilvl w:val="0"/>
          <w:numId w:val="3"/>
        </w:numPr>
        <w:suppressAutoHyphens w:val="0"/>
        <w:spacing w:after="120" w:line="360" w:lineRule="auto"/>
        <w:jc w:val="both"/>
        <w:rPr>
          <w:sz w:val="22"/>
        </w:rPr>
      </w:pPr>
      <w:r w:rsidRPr="00B06DEF">
        <w:rPr>
          <w:sz w:val="22"/>
        </w:rPr>
        <w:t>Aktualnie obowiązujące prawo budowlane, normy, przepisy i zarządzenia branżowe m. in.:</w:t>
      </w:r>
    </w:p>
    <w:p w14:paraId="7F3506F6" w14:textId="77777777" w:rsidR="00B06DEF" w:rsidRPr="00B06DEF" w:rsidRDefault="00B06DEF" w:rsidP="00B06DEF">
      <w:pPr>
        <w:pStyle w:val="Akapitzlist"/>
        <w:numPr>
          <w:ilvl w:val="1"/>
          <w:numId w:val="16"/>
        </w:numPr>
        <w:suppressAutoHyphens w:val="0"/>
        <w:spacing w:after="120" w:line="360" w:lineRule="auto"/>
        <w:jc w:val="both"/>
        <w:rPr>
          <w:sz w:val="22"/>
        </w:rPr>
      </w:pPr>
      <w:r w:rsidRPr="00B06DEF">
        <w:rPr>
          <w:sz w:val="22"/>
        </w:rPr>
        <w:t>N SEP-E-004 Elektroenergetyczne i sygnalizacyjne linie kablowe. Projektowanie i budowa.</w:t>
      </w:r>
    </w:p>
    <w:p w14:paraId="3058FB77" w14:textId="77777777" w:rsidR="00B06DEF" w:rsidRPr="00B06DEF" w:rsidRDefault="00B06DEF" w:rsidP="00B06DEF">
      <w:pPr>
        <w:pStyle w:val="Akapitzlist"/>
        <w:numPr>
          <w:ilvl w:val="1"/>
          <w:numId w:val="16"/>
        </w:numPr>
        <w:suppressAutoHyphens w:val="0"/>
        <w:spacing w:after="120" w:line="360" w:lineRule="auto"/>
        <w:jc w:val="both"/>
        <w:rPr>
          <w:sz w:val="22"/>
        </w:rPr>
      </w:pPr>
      <w:r w:rsidRPr="00B06DEF">
        <w:rPr>
          <w:sz w:val="22"/>
        </w:rPr>
        <w:t>Polska Norma PN-76/E-05125 Elektroenergetyczne i sygnalizacyjne linie kablowe. Projektowanie i budowa.</w:t>
      </w:r>
    </w:p>
    <w:p w14:paraId="60B3C498" w14:textId="77777777" w:rsidR="00B06DEF" w:rsidRPr="00B06DEF" w:rsidRDefault="00B06DEF" w:rsidP="00B06DEF">
      <w:pPr>
        <w:pStyle w:val="Akapitzlist"/>
        <w:numPr>
          <w:ilvl w:val="1"/>
          <w:numId w:val="16"/>
        </w:numPr>
        <w:suppressAutoHyphens w:val="0"/>
        <w:spacing w:after="120" w:line="360" w:lineRule="auto"/>
        <w:jc w:val="both"/>
        <w:rPr>
          <w:sz w:val="22"/>
        </w:rPr>
      </w:pPr>
      <w:r w:rsidRPr="00B06DEF">
        <w:rPr>
          <w:sz w:val="22"/>
        </w:rPr>
        <w:t>PN-EN 13201 Oświetlenie dróg</w:t>
      </w:r>
    </w:p>
    <w:p w14:paraId="6B89D62E" w14:textId="77777777" w:rsidR="00B06DEF" w:rsidRPr="00B06DEF" w:rsidRDefault="00B06DEF" w:rsidP="00B06DEF">
      <w:pPr>
        <w:pStyle w:val="Akapitzlist"/>
        <w:numPr>
          <w:ilvl w:val="1"/>
          <w:numId w:val="16"/>
        </w:numPr>
        <w:suppressAutoHyphens w:val="0"/>
        <w:spacing w:after="120" w:line="360" w:lineRule="auto"/>
        <w:jc w:val="both"/>
        <w:rPr>
          <w:sz w:val="22"/>
        </w:rPr>
      </w:pPr>
      <w:r w:rsidRPr="00B06DEF">
        <w:rPr>
          <w:sz w:val="22"/>
        </w:rPr>
        <w:t>Raport techniczny CIE 88.</w:t>
      </w:r>
    </w:p>
    <w:p w14:paraId="4907BDEE" w14:textId="3BF63782" w:rsidR="00B06DEF" w:rsidRPr="00E45595" w:rsidRDefault="00B06DEF" w:rsidP="00B06DEF">
      <w:pPr>
        <w:pStyle w:val="Akapitzlist"/>
        <w:numPr>
          <w:ilvl w:val="1"/>
          <w:numId w:val="16"/>
        </w:numPr>
        <w:suppressAutoHyphens w:val="0"/>
        <w:spacing w:after="120" w:line="360" w:lineRule="auto"/>
        <w:jc w:val="both"/>
        <w:rPr>
          <w:sz w:val="22"/>
        </w:rPr>
      </w:pPr>
      <w:r w:rsidRPr="00B06DEF">
        <w:rPr>
          <w:sz w:val="22"/>
        </w:rPr>
        <w:t>Wytyczne prawidłowego oświetlenia przejść dla pieszych, wydane przez Ministerstwo Infrastruktury 23.08.2018r.</w:t>
      </w:r>
    </w:p>
    <w:p w14:paraId="6E1C12AC" w14:textId="77777777" w:rsidR="00296F6C" w:rsidRPr="0071251F" w:rsidRDefault="00296F6C" w:rsidP="00296F6C">
      <w:pPr>
        <w:pStyle w:val="Akapitzlist"/>
        <w:suppressAutoHyphens w:val="0"/>
        <w:spacing w:after="120" w:line="360" w:lineRule="auto"/>
        <w:contextualSpacing w:val="0"/>
        <w:jc w:val="both"/>
        <w:rPr>
          <w:sz w:val="22"/>
        </w:rPr>
      </w:pPr>
    </w:p>
    <w:p w14:paraId="46054AD8" w14:textId="55667580" w:rsidR="00D903E8" w:rsidRDefault="00E81384" w:rsidP="000E135A">
      <w:pPr>
        <w:pStyle w:val="Mokrsko-Drogi"/>
        <w:spacing w:beforeLines="0" w:afterLines="0" w:line="360" w:lineRule="auto"/>
      </w:pPr>
      <w:bookmarkStart w:id="12" w:name="_Toc138445474"/>
      <w:bookmarkEnd w:id="10"/>
      <w:r>
        <w:t>STAN ISTNIEJĄCY</w:t>
      </w:r>
      <w:bookmarkEnd w:id="12"/>
    </w:p>
    <w:p w14:paraId="3B0662B5" w14:textId="1CE5C966" w:rsidR="0075373F" w:rsidRDefault="00B06DEF" w:rsidP="00AE3007">
      <w:pPr>
        <w:pStyle w:val="Tekstpodstawowy"/>
        <w:spacing w:before="0" w:line="360" w:lineRule="auto"/>
        <w:ind w:firstLine="708"/>
      </w:pPr>
      <w:r>
        <w:t xml:space="preserve">W obrębie </w:t>
      </w:r>
      <w:r w:rsidR="00AE3007">
        <w:t xml:space="preserve">rozbudowanego ronda Andresa na zbiegu ulic Orzeszkowej , Legionów , Barlickiego istnieje oświetlenie </w:t>
      </w:r>
      <w:r w:rsidR="00104DDE">
        <w:t>uliczne</w:t>
      </w:r>
      <w:r w:rsidR="00AE3007">
        <w:t xml:space="preserve"> należące do majątku ZDIUM. </w:t>
      </w:r>
      <w:r w:rsidR="00104DDE">
        <w:t>Zastosowano</w:t>
      </w:r>
      <w:r w:rsidR="00AE3007">
        <w:t xml:space="preserve"> lampy sodowe o mocy 150W zamontowane na słupach aluminiowych o wysokości 10m z wysięgnikiem 1,5m. </w:t>
      </w:r>
      <w:r w:rsidR="008C6846">
        <w:t xml:space="preserve">. </w:t>
      </w:r>
    </w:p>
    <w:p w14:paraId="21CE0B30" w14:textId="2585CAFE" w:rsidR="0075373F" w:rsidRDefault="00E81384" w:rsidP="00725921">
      <w:pPr>
        <w:pStyle w:val="Mokrsko-Drogi"/>
        <w:spacing w:before="240" w:after="240"/>
      </w:pPr>
      <w:bookmarkStart w:id="13" w:name="_Toc138445475"/>
      <w:r>
        <w:t>STAN PROJEKTOWANY</w:t>
      </w:r>
      <w:bookmarkEnd w:id="13"/>
    </w:p>
    <w:p w14:paraId="4C2CD122" w14:textId="692DA213" w:rsidR="00AE3007" w:rsidRDefault="0075373F" w:rsidP="00AE3007">
      <w:pPr>
        <w:pStyle w:val="Tekstpodstawowy"/>
        <w:spacing w:line="360" w:lineRule="auto"/>
        <w:ind w:firstLine="708"/>
      </w:pPr>
      <w:r>
        <w:t>W związku z realizacja inwesty</w:t>
      </w:r>
      <w:r w:rsidR="002F60B4">
        <w:t xml:space="preserve">cji jak w tytule konieczna jest przebudowa oświetlenia. Projektowane oprawy wzdłuż </w:t>
      </w:r>
      <w:r w:rsidR="00AE3007">
        <w:t xml:space="preserve">rozbudowywanego układu drogowego należy wymienić na energooszczędne LED. Oprawy nalży zamontować na istniejących słupach oświetleniowych. Z wyjątkiem słupów E9 , E10, E11 które należy relokować. Podczas montażu należy wykonać wizje lokalną z właścicielem instalacji oświetlenia w celu oceny stanu technicznego istniejących słupów oświetleniowych. W przypadku stwierdzenia złej kondycji (ogniska korozji, stłuczenia, wgięcia, uszkodzenia) należy taki słup wymienić na nowy. </w:t>
      </w:r>
    </w:p>
    <w:p w14:paraId="0D80452B" w14:textId="5A69AE79" w:rsidR="002F60B4" w:rsidRDefault="002F60B4" w:rsidP="002F60B4">
      <w:pPr>
        <w:pStyle w:val="Tekstpodstawowy"/>
        <w:spacing w:line="360" w:lineRule="auto"/>
        <w:ind w:firstLine="708"/>
      </w:pPr>
      <w:r w:rsidRPr="002F60B4">
        <w:t xml:space="preserve">W przypadku opraw oświetlenia ulicznego dopuszcza się zastosowanie innych opraw oświetleniowych niż przyjętych w projekcie (przykładowe obliczenia fotometryczne w załączniku nr 1) pod warunkiem, że zastosowane oprawy oświetleniowe będą spełniać wytyczne techniczne określone w dokumentacji projektowej oraz spełniać parametry fotometryczne dla określonej w projekcie klasy oświetleniowej przy nie przekraczaniu maksymalnej mocy pobieranej przez oprawę zastosowaną w projekcie. Wykonawca w takim przypadku na potwierdzenie spełnienia w/w wymagań zobowiązany jest przedstawić karty katalogowe oraz oświadczenie producenta opraw, że zastosowana oprawa spełnia wszystkie wymagania techniczne określone w dokumentacji projektowej oraz przedstawić obliczenia fotometryczne wykonane w ogólnodostępnym programie komputerowym </w:t>
      </w:r>
      <w:proofErr w:type="spellStart"/>
      <w:r w:rsidRPr="002F60B4">
        <w:t>Dialux</w:t>
      </w:r>
      <w:proofErr w:type="spellEnd"/>
      <w:r w:rsidRPr="002F60B4">
        <w:t>, które potwierdzą spełnienie wymagań fotometrycznych. Zamawiający nie dopuszcza zmiany przyjętego w obliczeniach fotometrycznych współczynnika konserwacji.</w:t>
      </w:r>
    </w:p>
    <w:p w14:paraId="23574A60" w14:textId="59291F8C" w:rsidR="002F60B4" w:rsidRDefault="002F60B4" w:rsidP="002F60B4">
      <w:pPr>
        <w:pStyle w:val="Tekstpodstawowy"/>
        <w:spacing w:line="360" w:lineRule="auto"/>
        <w:ind w:firstLine="708"/>
      </w:pPr>
      <w:r>
        <w:lastRenderedPageBreak/>
        <w:t>Związku z istnie</w:t>
      </w:r>
      <w:r w:rsidR="00AE3007">
        <w:t xml:space="preserve">jącą szafą oświetleniową </w:t>
      </w:r>
      <w:r>
        <w:t xml:space="preserve">nie projektuje się rozbudowy szafy oświetleniowej a jedynie wymianę osprzętu oświetleniowego wzdłuż trasy. </w:t>
      </w:r>
    </w:p>
    <w:p w14:paraId="06BE36D1" w14:textId="719497F6" w:rsidR="001A36C6" w:rsidRDefault="001A36C6" w:rsidP="001A36C6">
      <w:pPr>
        <w:pStyle w:val="Mokrsko-Drogi"/>
        <w:numPr>
          <w:ilvl w:val="1"/>
          <w:numId w:val="2"/>
        </w:numPr>
        <w:spacing w:before="240" w:after="240"/>
      </w:pPr>
      <w:bookmarkStart w:id="14" w:name="_Toc138445476"/>
      <w:r>
        <w:t xml:space="preserve">Zakres demontażu </w:t>
      </w:r>
      <w:r w:rsidR="00D7378F">
        <w:t>i odtworzenia obwodów</w:t>
      </w:r>
      <w:bookmarkEnd w:id="14"/>
    </w:p>
    <w:p w14:paraId="0599D86E" w14:textId="1C10A0D6" w:rsidR="005D2840" w:rsidRDefault="001A36C6" w:rsidP="001A36C6">
      <w:pPr>
        <w:pStyle w:val="Tekstpodstawowy"/>
        <w:spacing w:line="360" w:lineRule="auto"/>
        <w:ind w:firstLine="644"/>
      </w:pPr>
      <w:r>
        <w:t xml:space="preserve">Istniejące oświetlenie uliczne na </w:t>
      </w:r>
      <w:r w:rsidR="002648E8">
        <w:t>rozbudowywanym</w:t>
      </w:r>
      <w:r>
        <w:t xml:space="preserve"> odcinku koliduje z nowym układem drogowym. Związku z tym należy zdemontować kolidujące elementy oświetlenia </w:t>
      </w:r>
      <w:r w:rsidR="00030676">
        <w:t xml:space="preserve">sprawdzić stan techniczny  pod nadzorem Inspektora w przypadku pozytywnej oceny </w:t>
      </w:r>
      <w:r w:rsidR="002648E8">
        <w:t>ZDIUM</w:t>
      </w:r>
      <w:r w:rsidR="00030676">
        <w:t xml:space="preserve"> należy istniejące </w:t>
      </w:r>
      <w:r w:rsidR="00030676" w:rsidRPr="00030676">
        <w:t>słupy</w:t>
      </w:r>
      <w:r w:rsidR="00F553B2" w:rsidRPr="00030676">
        <w:t xml:space="preserve"> wyko</w:t>
      </w:r>
      <w:r w:rsidR="002648E8">
        <w:t>rzystać do ponownego montażu. (trzy słupy E9, E10, E11).</w:t>
      </w:r>
    </w:p>
    <w:p w14:paraId="44F6E152" w14:textId="008BC58E" w:rsidR="002648E8" w:rsidRPr="002648E8" w:rsidRDefault="002648E8" w:rsidP="001A36C6">
      <w:pPr>
        <w:pStyle w:val="Tekstpodstawowy"/>
        <w:spacing w:line="360" w:lineRule="auto"/>
        <w:ind w:firstLine="644"/>
      </w:pPr>
      <w:r>
        <w:t>Związku z relokacją słupów oświetleniowych, należy pomiędzy szafą a relokowanymi słupami ułożyć nowy kabel zasilający YAKXS 4x35mm</w:t>
      </w:r>
      <w:r>
        <w:rPr>
          <w:vertAlign w:val="superscript"/>
        </w:rPr>
        <w:t>2</w:t>
      </w:r>
      <w:r>
        <w:t xml:space="preserve"> wraz z bednarką ocynkowaną 25x4 w wykopie. Zakres robót wykonać zgodnie z planem sytuacyjnym. Istniejące kable oświetleniowe pod projektowanym układem drogowym zabezpieczyć rurami dzielonymi. W przypadku kolizji wysokościowej ułożyć pomiędzy lampami nowe odcinki kablowe. </w:t>
      </w:r>
    </w:p>
    <w:tbl>
      <w:tblPr>
        <w:tblStyle w:val="Tabela-Siatka"/>
        <w:tblW w:w="0" w:type="auto"/>
        <w:jc w:val="center"/>
        <w:tblLook w:val="04A0" w:firstRow="1" w:lastRow="0" w:firstColumn="1" w:lastColumn="0" w:noHBand="0" w:noVBand="1"/>
      </w:tblPr>
      <w:tblGrid>
        <w:gridCol w:w="1413"/>
        <w:gridCol w:w="1263"/>
        <w:gridCol w:w="1338"/>
        <w:gridCol w:w="1338"/>
        <w:gridCol w:w="1338"/>
        <w:gridCol w:w="2803"/>
      </w:tblGrid>
      <w:tr w:rsidR="00AF2374" w:rsidRPr="00AF2374" w14:paraId="0B2DD27B" w14:textId="77777777" w:rsidTr="00AF2374">
        <w:trPr>
          <w:trHeight w:val="20"/>
          <w:jc w:val="center"/>
        </w:trPr>
        <w:tc>
          <w:tcPr>
            <w:tcW w:w="1413" w:type="dxa"/>
            <w:noWrap/>
            <w:vAlign w:val="center"/>
            <w:hideMark/>
          </w:tcPr>
          <w:p w14:paraId="0D2C7CD2" w14:textId="77777777" w:rsidR="00AF2374" w:rsidRPr="00AF2374" w:rsidRDefault="00AF2374" w:rsidP="00AF2374">
            <w:pPr>
              <w:pStyle w:val="Tekstpodstawowy"/>
              <w:spacing w:before="0" w:line="360" w:lineRule="auto"/>
              <w:rPr>
                <w:b/>
                <w:sz w:val="18"/>
                <w:szCs w:val="18"/>
              </w:rPr>
            </w:pPr>
            <w:r w:rsidRPr="00AF2374">
              <w:rPr>
                <w:b/>
                <w:sz w:val="18"/>
                <w:szCs w:val="18"/>
              </w:rPr>
              <w:t>Symbol słupa</w:t>
            </w:r>
          </w:p>
        </w:tc>
        <w:tc>
          <w:tcPr>
            <w:tcW w:w="1263" w:type="dxa"/>
            <w:noWrap/>
            <w:vAlign w:val="center"/>
            <w:hideMark/>
          </w:tcPr>
          <w:p w14:paraId="7EBD2F25" w14:textId="77777777" w:rsidR="00AF2374" w:rsidRPr="00AF2374" w:rsidRDefault="00AF2374" w:rsidP="00AF2374">
            <w:pPr>
              <w:pStyle w:val="Tekstpodstawowy"/>
              <w:spacing w:before="0" w:line="360" w:lineRule="auto"/>
              <w:rPr>
                <w:b/>
                <w:sz w:val="18"/>
                <w:szCs w:val="18"/>
              </w:rPr>
            </w:pPr>
            <w:r w:rsidRPr="00AF2374">
              <w:rPr>
                <w:b/>
                <w:sz w:val="18"/>
                <w:szCs w:val="18"/>
              </w:rPr>
              <w:t>ilość opraw</w:t>
            </w:r>
          </w:p>
        </w:tc>
        <w:tc>
          <w:tcPr>
            <w:tcW w:w="1338" w:type="dxa"/>
            <w:noWrap/>
            <w:vAlign w:val="center"/>
            <w:hideMark/>
          </w:tcPr>
          <w:p w14:paraId="3AC6A640" w14:textId="77777777" w:rsidR="00AF2374" w:rsidRPr="00AF2374" w:rsidRDefault="00AF2374" w:rsidP="00AF2374">
            <w:pPr>
              <w:pStyle w:val="Tekstpodstawowy"/>
              <w:spacing w:before="0" w:line="360" w:lineRule="auto"/>
              <w:rPr>
                <w:b/>
                <w:sz w:val="18"/>
                <w:szCs w:val="18"/>
              </w:rPr>
            </w:pPr>
            <w:proofErr w:type="spellStart"/>
            <w:r w:rsidRPr="00AF2374">
              <w:rPr>
                <w:b/>
                <w:sz w:val="18"/>
                <w:szCs w:val="18"/>
              </w:rPr>
              <w:t>istn</w:t>
            </w:r>
            <w:proofErr w:type="spellEnd"/>
            <w:r w:rsidRPr="00AF2374">
              <w:rPr>
                <w:b/>
                <w:sz w:val="18"/>
                <w:szCs w:val="18"/>
              </w:rPr>
              <w:t>. oprawa</w:t>
            </w:r>
          </w:p>
        </w:tc>
        <w:tc>
          <w:tcPr>
            <w:tcW w:w="1338" w:type="dxa"/>
            <w:noWrap/>
            <w:vAlign w:val="center"/>
            <w:hideMark/>
          </w:tcPr>
          <w:p w14:paraId="71E4B499" w14:textId="77777777" w:rsidR="00AF2374" w:rsidRPr="00AF2374" w:rsidRDefault="00AF2374" w:rsidP="00AF2374">
            <w:pPr>
              <w:pStyle w:val="Tekstpodstawowy"/>
              <w:spacing w:before="0" w:line="360" w:lineRule="auto"/>
              <w:rPr>
                <w:b/>
                <w:sz w:val="18"/>
                <w:szCs w:val="18"/>
              </w:rPr>
            </w:pPr>
            <w:r w:rsidRPr="00AF2374">
              <w:rPr>
                <w:b/>
                <w:sz w:val="18"/>
                <w:szCs w:val="18"/>
              </w:rPr>
              <w:t>ilość opraw</w:t>
            </w:r>
          </w:p>
        </w:tc>
        <w:tc>
          <w:tcPr>
            <w:tcW w:w="1338" w:type="dxa"/>
            <w:noWrap/>
            <w:vAlign w:val="center"/>
            <w:hideMark/>
          </w:tcPr>
          <w:p w14:paraId="6DF13921" w14:textId="77777777" w:rsidR="00AF2374" w:rsidRPr="00AF2374" w:rsidRDefault="00AF2374" w:rsidP="00AF2374">
            <w:pPr>
              <w:pStyle w:val="Tekstpodstawowy"/>
              <w:spacing w:before="0" w:line="360" w:lineRule="auto"/>
              <w:rPr>
                <w:b/>
                <w:sz w:val="18"/>
                <w:szCs w:val="18"/>
              </w:rPr>
            </w:pPr>
            <w:r w:rsidRPr="00AF2374">
              <w:rPr>
                <w:b/>
                <w:sz w:val="18"/>
                <w:szCs w:val="18"/>
              </w:rPr>
              <w:t>proj. Oprawa</w:t>
            </w:r>
          </w:p>
        </w:tc>
        <w:tc>
          <w:tcPr>
            <w:tcW w:w="2803" w:type="dxa"/>
            <w:noWrap/>
            <w:vAlign w:val="center"/>
            <w:hideMark/>
          </w:tcPr>
          <w:p w14:paraId="5A29A863" w14:textId="77777777" w:rsidR="00AF2374" w:rsidRPr="00AF2374" w:rsidRDefault="00AF2374" w:rsidP="00AF2374">
            <w:pPr>
              <w:pStyle w:val="Tekstpodstawowy"/>
              <w:spacing w:before="0" w:line="360" w:lineRule="auto"/>
              <w:rPr>
                <w:b/>
                <w:sz w:val="18"/>
                <w:szCs w:val="18"/>
              </w:rPr>
            </w:pPr>
            <w:r w:rsidRPr="00AF2374">
              <w:rPr>
                <w:b/>
                <w:sz w:val="18"/>
                <w:szCs w:val="18"/>
              </w:rPr>
              <w:t>Uwagi</w:t>
            </w:r>
          </w:p>
        </w:tc>
      </w:tr>
      <w:tr w:rsidR="00AF2374" w:rsidRPr="00AF2374" w14:paraId="31489B99" w14:textId="77777777" w:rsidTr="00AF2374">
        <w:trPr>
          <w:trHeight w:val="20"/>
          <w:jc w:val="center"/>
        </w:trPr>
        <w:tc>
          <w:tcPr>
            <w:tcW w:w="1413" w:type="dxa"/>
            <w:noWrap/>
            <w:vAlign w:val="center"/>
            <w:hideMark/>
          </w:tcPr>
          <w:p w14:paraId="77F07D77" w14:textId="77777777" w:rsidR="00AF2374" w:rsidRPr="00AF2374" w:rsidRDefault="00AF2374" w:rsidP="00AF2374">
            <w:pPr>
              <w:pStyle w:val="Tekstpodstawowy"/>
              <w:spacing w:before="0" w:line="360" w:lineRule="auto"/>
              <w:rPr>
                <w:b/>
                <w:sz w:val="18"/>
                <w:szCs w:val="18"/>
              </w:rPr>
            </w:pPr>
            <w:r w:rsidRPr="00AF2374">
              <w:rPr>
                <w:b/>
                <w:sz w:val="18"/>
                <w:szCs w:val="18"/>
              </w:rPr>
              <w:t>[-]</w:t>
            </w:r>
          </w:p>
        </w:tc>
        <w:tc>
          <w:tcPr>
            <w:tcW w:w="1263" w:type="dxa"/>
            <w:noWrap/>
            <w:vAlign w:val="center"/>
            <w:hideMark/>
          </w:tcPr>
          <w:p w14:paraId="600A34B1" w14:textId="77777777" w:rsidR="00AF2374" w:rsidRPr="00AF2374" w:rsidRDefault="00AF2374" w:rsidP="00AF2374">
            <w:pPr>
              <w:pStyle w:val="Tekstpodstawowy"/>
              <w:spacing w:before="0" w:line="360" w:lineRule="auto"/>
              <w:rPr>
                <w:b/>
                <w:sz w:val="18"/>
                <w:szCs w:val="18"/>
              </w:rPr>
            </w:pPr>
            <w:r w:rsidRPr="00AF2374">
              <w:rPr>
                <w:b/>
                <w:sz w:val="18"/>
                <w:szCs w:val="18"/>
              </w:rPr>
              <w:t>[</w:t>
            </w:r>
            <w:proofErr w:type="spellStart"/>
            <w:r w:rsidRPr="00AF2374">
              <w:rPr>
                <w:b/>
                <w:sz w:val="18"/>
                <w:szCs w:val="18"/>
              </w:rPr>
              <w:t>szt</w:t>
            </w:r>
            <w:proofErr w:type="spellEnd"/>
            <w:r w:rsidRPr="00AF2374">
              <w:rPr>
                <w:b/>
                <w:sz w:val="18"/>
                <w:szCs w:val="18"/>
              </w:rPr>
              <w:t>]</w:t>
            </w:r>
          </w:p>
        </w:tc>
        <w:tc>
          <w:tcPr>
            <w:tcW w:w="1338" w:type="dxa"/>
            <w:noWrap/>
            <w:vAlign w:val="center"/>
            <w:hideMark/>
          </w:tcPr>
          <w:p w14:paraId="02944AE3" w14:textId="77777777" w:rsidR="00AF2374" w:rsidRPr="00AF2374" w:rsidRDefault="00AF2374" w:rsidP="00AF2374">
            <w:pPr>
              <w:pStyle w:val="Tekstpodstawowy"/>
              <w:spacing w:before="0" w:line="360" w:lineRule="auto"/>
              <w:rPr>
                <w:b/>
                <w:sz w:val="18"/>
                <w:szCs w:val="18"/>
              </w:rPr>
            </w:pPr>
            <w:r w:rsidRPr="00AF2374">
              <w:rPr>
                <w:b/>
                <w:sz w:val="18"/>
                <w:szCs w:val="18"/>
              </w:rPr>
              <w:t>[W]</w:t>
            </w:r>
          </w:p>
        </w:tc>
        <w:tc>
          <w:tcPr>
            <w:tcW w:w="1338" w:type="dxa"/>
            <w:noWrap/>
            <w:vAlign w:val="center"/>
            <w:hideMark/>
          </w:tcPr>
          <w:p w14:paraId="0E099F1D" w14:textId="77777777" w:rsidR="00AF2374" w:rsidRPr="00AF2374" w:rsidRDefault="00AF2374" w:rsidP="00AF2374">
            <w:pPr>
              <w:pStyle w:val="Tekstpodstawowy"/>
              <w:spacing w:before="0" w:line="360" w:lineRule="auto"/>
              <w:rPr>
                <w:b/>
                <w:sz w:val="18"/>
                <w:szCs w:val="18"/>
              </w:rPr>
            </w:pPr>
            <w:r w:rsidRPr="00AF2374">
              <w:rPr>
                <w:b/>
                <w:sz w:val="18"/>
                <w:szCs w:val="18"/>
              </w:rPr>
              <w:t>[</w:t>
            </w:r>
            <w:proofErr w:type="spellStart"/>
            <w:r w:rsidRPr="00AF2374">
              <w:rPr>
                <w:b/>
                <w:sz w:val="18"/>
                <w:szCs w:val="18"/>
              </w:rPr>
              <w:t>szt</w:t>
            </w:r>
            <w:proofErr w:type="spellEnd"/>
            <w:r w:rsidRPr="00AF2374">
              <w:rPr>
                <w:b/>
                <w:sz w:val="18"/>
                <w:szCs w:val="18"/>
              </w:rPr>
              <w:t>]</w:t>
            </w:r>
          </w:p>
        </w:tc>
        <w:tc>
          <w:tcPr>
            <w:tcW w:w="1338" w:type="dxa"/>
            <w:noWrap/>
            <w:vAlign w:val="center"/>
            <w:hideMark/>
          </w:tcPr>
          <w:p w14:paraId="2229DB4E" w14:textId="77777777" w:rsidR="00AF2374" w:rsidRPr="00AF2374" w:rsidRDefault="00AF2374" w:rsidP="00AF2374">
            <w:pPr>
              <w:pStyle w:val="Tekstpodstawowy"/>
              <w:spacing w:before="0" w:line="360" w:lineRule="auto"/>
              <w:rPr>
                <w:b/>
                <w:sz w:val="18"/>
                <w:szCs w:val="18"/>
              </w:rPr>
            </w:pPr>
            <w:r w:rsidRPr="00AF2374">
              <w:rPr>
                <w:b/>
                <w:sz w:val="18"/>
                <w:szCs w:val="18"/>
              </w:rPr>
              <w:t>[W]</w:t>
            </w:r>
          </w:p>
        </w:tc>
        <w:tc>
          <w:tcPr>
            <w:tcW w:w="2803" w:type="dxa"/>
            <w:noWrap/>
            <w:vAlign w:val="center"/>
            <w:hideMark/>
          </w:tcPr>
          <w:p w14:paraId="3ACEF98E" w14:textId="77777777" w:rsidR="00AF2374" w:rsidRPr="00AF2374" w:rsidRDefault="00AF2374" w:rsidP="00AF2374">
            <w:pPr>
              <w:pStyle w:val="Tekstpodstawowy"/>
              <w:spacing w:before="0" w:line="360" w:lineRule="auto"/>
              <w:rPr>
                <w:b/>
                <w:sz w:val="18"/>
                <w:szCs w:val="18"/>
              </w:rPr>
            </w:pPr>
            <w:r w:rsidRPr="00AF2374">
              <w:rPr>
                <w:b/>
                <w:sz w:val="18"/>
                <w:szCs w:val="18"/>
              </w:rPr>
              <w:t> </w:t>
            </w:r>
          </w:p>
        </w:tc>
      </w:tr>
      <w:tr w:rsidR="00AF2374" w:rsidRPr="00AF2374" w14:paraId="3209C30B" w14:textId="77777777" w:rsidTr="00AF2374">
        <w:trPr>
          <w:trHeight w:val="20"/>
          <w:jc w:val="center"/>
        </w:trPr>
        <w:tc>
          <w:tcPr>
            <w:tcW w:w="1413" w:type="dxa"/>
            <w:noWrap/>
            <w:vAlign w:val="center"/>
            <w:hideMark/>
          </w:tcPr>
          <w:p w14:paraId="4985FC59" w14:textId="77777777" w:rsidR="00AF2374" w:rsidRPr="00AF2374" w:rsidRDefault="00AF2374" w:rsidP="00AF2374">
            <w:pPr>
              <w:pStyle w:val="Tekstpodstawowy"/>
              <w:spacing w:before="0" w:line="360" w:lineRule="auto"/>
              <w:rPr>
                <w:sz w:val="18"/>
                <w:szCs w:val="18"/>
              </w:rPr>
            </w:pPr>
            <w:r w:rsidRPr="00AF2374">
              <w:rPr>
                <w:sz w:val="18"/>
                <w:szCs w:val="18"/>
              </w:rPr>
              <w:t>E1</w:t>
            </w:r>
          </w:p>
        </w:tc>
        <w:tc>
          <w:tcPr>
            <w:tcW w:w="1263" w:type="dxa"/>
            <w:noWrap/>
            <w:vAlign w:val="center"/>
            <w:hideMark/>
          </w:tcPr>
          <w:p w14:paraId="342EABEA"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7D85F1B7"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16970526"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AAD4C76"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255B138D"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3629028E" w14:textId="77777777" w:rsidTr="00AF2374">
        <w:trPr>
          <w:trHeight w:val="20"/>
          <w:jc w:val="center"/>
        </w:trPr>
        <w:tc>
          <w:tcPr>
            <w:tcW w:w="1413" w:type="dxa"/>
            <w:noWrap/>
            <w:vAlign w:val="center"/>
            <w:hideMark/>
          </w:tcPr>
          <w:p w14:paraId="3B8C4707" w14:textId="77777777" w:rsidR="00AF2374" w:rsidRPr="00AF2374" w:rsidRDefault="00AF2374" w:rsidP="00AF2374">
            <w:pPr>
              <w:pStyle w:val="Tekstpodstawowy"/>
              <w:spacing w:before="0" w:line="360" w:lineRule="auto"/>
              <w:rPr>
                <w:sz w:val="18"/>
                <w:szCs w:val="18"/>
              </w:rPr>
            </w:pPr>
            <w:r w:rsidRPr="00AF2374">
              <w:rPr>
                <w:sz w:val="18"/>
                <w:szCs w:val="18"/>
              </w:rPr>
              <w:t>E2</w:t>
            </w:r>
          </w:p>
        </w:tc>
        <w:tc>
          <w:tcPr>
            <w:tcW w:w="1263" w:type="dxa"/>
            <w:noWrap/>
            <w:vAlign w:val="center"/>
            <w:hideMark/>
          </w:tcPr>
          <w:p w14:paraId="0F8D9CB4"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46C171F8"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063E0300"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1405CA8E"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3D385BDD"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41C46EB9" w14:textId="77777777" w:rsidTr="00AF2374">
        <w:trPr>
          <w:trHeight w:val="20"/>
          <w:jc w:val="center"/>
        </w:trPr>
        <w:tc>
          <w:tcPr>
            <w:tcW w:w="1413" w:type="dxa"/>
            <w:noWrap/>
            <w:vAlign w:val="center"/>
            <w:hideMark/>
          </w:tcPr>
          <w:p w14:paraId="5E53D02F" w14:textId="77777777" w:rsidR="00AF2374" w:rsidRPr="00AF2374" w:rsidRDefault="00AF2374" w:rsidP="00AF2374">
            <w:pPr>
              <w:pStyle w:val="Tekstpodstawowy"/>
              <w:spacing w:before="0" w:line="360" w:lineRule="auto"/>
              <w:rPr>
                <w:sz w:val="18"/>
                <w:szCs w:val="18"/>
              </w:rPr>
            </w:pPr>
            <w:r w:rsidRPr="00AF2374">
              <w:rPr>
                <w:sz w:val="18"/>
                <w:szCs w:val="18"/>
              </w:rPr>
              <w:t>E3</w:t>
            </w:r>
          </w:p>
        </w:tc>
        <w:tc>
          <w:tcPr>
            <w:tcW w:w="1263" w:type="dxa"/>
            <w:noWrap/>
            <w:vAlign w:val="center"/>
            <w:hideMark/>
          </w:tcPr>
          <w:p w14:paraId="506689AB"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08BC42DC"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395DAE51"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59F51C56"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2B4CF0F3"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1F7A5368" w14:textId="77777777" w:rsidTr="00AF2374">
        <w:trPr>
          <w:trHeight w:val="20"/>
          <w:jc w:val="center"/>
        </w:trPr>
        <w:tc>
          <w:tcPr>
            <w:tcW w:w="1413" w:type="dxa"/>
            <w:noWrap/>
            <w:vAlign w:val="center"/>
            <w:hideMark/>
          </w:tcPr>
          <w:p w14:paraId="27D87DE2" w14:textId="77777777" w:rsidR="00AF2374" w:rsidRPr="00AF2374" w:rsidRDefault="00AF2374" w:rsidP="00AF2374">
            <w:pPr>
              <w:pStyle w:val="Tekstpodstawowy"/>
              <w:spacing w:before="0" w:line="360" w:lineRule="auto"/>
              <w:rPr>
                <w:sz w:val="18"/>
                <w:szCs w:val="18"/>
              </w:rPr>
            </w:pPr>
            <w:r w:rsidRPr="00AF2374">
              <w:rPr>
                <w:sz w:val="18"/>
                <w:szCs w:val="18"/>
              </w:rPr>
              <w:t>E4</w:t>
            </w:r>
          </w:p>
        </w:tc>
        <w:tc>
          <w:tcPr>
            <w:tcW w:w="1263" w:type="dxa"/>
            <w:noWrap/>
            <w:vAlign w:val="center"/>
            <w:hideMark/>
          </w:tcPr>
          <w:p w14:paraId="3762164D"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48FE6196"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61F29A9F"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322AB84"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541AB40E"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536BB276" w14:textId="77777777" w:rsidTr="00AF2374">
        <w:trPr>
          <w:trHeight w:val="20"/>
          <w:jc w:val="center"/>
        </w:trPr>
        <w:tc>
          <w:tcPr>
            <w:tcW w:w="1413" w:type="dxa"/>
            <w:noWrap/>
            <w:vAlign w:val="center"/>
            <w:hideMark/>
          </w:tcPr>
          <w:p w14:paraId="32DE79D9" w14:textId="77777777" w:rsidR="00AF2374" w:rsidRPr="00AF2374" w:rsidRDefault="00AF2374" w:rsidP="00AF2374">
            <w:pPr>
              <w:pStyle w:val="Tekstpodstawowy"/>
              <w:spacing w:before="0" w:line="360" w:lineRule="auto"/>
              <w:rPr>
                <w:sz w:val="18"/>
                <w:szCs w:val="18"/>
              </w:rPr>
            </w:pPr>
            <w:r w:rsidRPr="00AF2374">
              <w:rPr>
                <w:sz w:val="18"/>
                <w:szCs w:val="18"/>
              </w:rPr>
              <w:t>E5</w:t>
            </w:r>
          </w:p>
        </w:tc>
        <w:tc>
          <w:tcPr>
            <w:tcW w:w="1263" w:type="dxa"/>
            <w:noWrap/>
            <w:vAlign w:val="center"/>
            <w:hideMark/>
          </w:tcPr>
          <w:p w14:paraId="1BF55519"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2DCE5CB3"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60C716D7"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50C431D0"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11B7CE22"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5E4CD4B9" w14:textId="77777777" w:rsidTr="00AF2374">
        <w:trPr>
          <w:trHeight w:val="20"/>
          <w:jc w:val="center"/>
        </w:trPr>
        <w:tc>
          <w:tcPr>
            <w:tcW w:w="1413" w:type="dxa"/>
            <w:noWrap/>
            <w:vAlign w:val="center"/>
            <w:hideMark/>
          </w:tcPr>
          <w:p w14:paraId="65AA36FA" w14:textId="77777777" w:rsidR="00AF2374" w:rsidRPr="00AF2374" w:rsidRDefault="00AF2374" w:rsidP="00AF2374">
            <w:pPr>
              <w:pStyle w:val="Tekstpodstawowy"/>
              <w:spacing w:before="0" w:line="360" w:lineRule="auto"/>
              <w:rPr>
                <w:sz w:val="18"/>
                <w:szCs w:val="18"/>
              </w:rPr>
            </w:pPr>
            <w:r w:rsidRPr="00AF2374">
              <w:rPr>
                <w:sz w:val="18"/>
                <w:szCs w:val="18"/>
              </w:rPr>
              <w:t>E6</w:t>
            </w:r>
          </w:p>
        </w:tc>
        <w:tc>
          <w:tcPr>
            <w:tcW w:w="1263" w:type="dxa"/>
            <w:noWrap/>
            <w:vAlign w:val="center"/>
            <w:hideMark/>
          </w:tcPr>
          <w:p w14:paraId="4E0BF40E"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B9E91C1"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4D4A7CB1"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D9E7B80"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03F4B83E"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53898FEA" w14:textId="77777777" w:rsidTr="00AF2374">
        <w:trPr>
          <w:trHeight w:val="20"/>
          <w:jc w:val="center"/>
        </w:trPr>
        <w:tc>
          <w:tcPr>
            <w:tcW w:w="1413" w:type="dxa"/>
            <w:noWrap/>
            <w:vAlign w:val="center"/>
            <w:hideMark/>
          </w:tcPr>
          <w:p w14:paraId="4489B1DF" w14:textId="77777777" w:rsidR="00AF2374" w:rsidRPr="00AF2374" w:rsidRDefault="00AF2374" w:rsidP="00AF2374">
            <w:pPr>
              <w:pStyle w:val="Tekstpodstawowy"/>
              <w:spacing w:before="0" w:line="360" w:lineRule="auto"/>
              <w:rPr>
                <w:sz w:val="18"/>
                <w:szCs w:val="18"/>
              </w:rPr>
            </w:pPr>
            <w:r w:rsidRPr="00AF2374">
              <w:rPr>
                <w:sz w:val="18"/>
                <w:szCs w:val="18"/>
              </w:rPr>
              <w:t>E7</w:t>
            </w:r>
          </w:p>
        </w:tc>
        <w:tc>
          <w:tcPr>
            <w:tcW w:w="1263" w:type="dxa"/>
            <w:noWrap/>
            <w:vAlign w:val="center"/>
            <w:hideMark/>
          </w:tcPr>
          <w:p w14:paraId="71798ABB"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5ECC1627"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567AB780"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CDE8177"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3F199583"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0C92767A" w14:textId="77777777" w:rsidTr="00AF2374">
        <w:trPr>
          <w:trHeight w:val="20"/>
          <w:jc w:val="center"/>
        </w:trPr>
        <w:tc>
          <w:tcPr>
            <w:tcW w:w="1413" w:type="dxa"/>
            <w:noWrap/>
            <w:vAlign w:val="center"/>
            <w:hideMark/>
          </w:tcPr>
          <w:p w14:paraId="5F62EF3B" w14:textId="77777777" w:rsidR="00AF2374" w:rsidRPr="00AF2374" w:rsidRDefault="00AF2374" w:rsidP="00AF2374">
            <w:pPr>
              <w:pStyle w:val="Tekstpodstawowy"/>
              <w:spacing w:before="0" w:line="360" w:lineRule="auto"/>
              <w:rPr>
                <w:sz w:val="18"/>
                <w:szCs w:val="18"/>
              </w:rPr>
            </w:pPr>
            <w:r w:rsidRPr="00AF2374">
              <w:rPr>
                <w:sz w:val="18"/>
                <w:szCs w:val="18"/>
              </w:rPr>
              <w:t>E8</w:t>
            </w:r>
          </w:p>
        </w:tc>
        <w:tc>
          <w:tcPr>
            <w:tcW w:w="1263" w:type="dxa"/>
            <w:noWrap/>
            <w:vAlign w:val="center"/>
            <w:hideMark/>
          </w:tcPr>
          <w:p w14:paraId="7180817F"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69F4E7E2"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7370C7F4"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48B3C956"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343FBF16"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4BB18397" w14:textId="77777777" w:rsidTr="00AF2374">
        <w:trPr>
          <w:trHeight w:val="20"/>
          <w:jc w:val="center"/>
        </w:trPr>
        <w:tc>
          <w:tcPr>
            <w:tcW w:w="1413" w:type="dxa"/>
            <w:noWrap/>
            <w:vAlign w:val="center"/>
            <w:hideMark/>
          </w:tcPr>
          <w:p w14:paraId="69D7E4BC" w14:textId="77777777" w:rsidR="00AF2374" w:rsidRPr="00AF2374" w:rsidRDefault="00AF2374" w:rsidP="00AF2374">
            <w:pPr>
              <w:pStyle w:val="Tekstpodstawowy"/>
              <w:spacing w:before="0" w:line="360" w:lineRule="auto"/>
              <w:rPr>
                <w:sz w:val="18"/>
                <w:szCs w:val="18"/>
              </w:rPr>
            </w:pPr>
            <w:r w:rsidRPr="00AF2374">
              <w:rPr>
                <w:sz w:val="18"/>
                <w:szCs w:val="18"/>
              </w:rPr>
              <w:t>E9</w:t>
            </w:r>
          </w:p>
        </w:tc>
        <w:tc>
          <w:tcPr>
            <w:tcW w:w="1263" w:type="dxa"/>
            <w:noWrap/>
            <w:vAlign w:val="center"/>
            <w:hideMark/>
          </w:tcPr>
          <w:p w14:paraId="1A6EE5E7"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2B768E16"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7E359A2F" w14:textId="77777777" w:rsidR="00AF2374" w:rsidRPr="00AF2374" w:rsidRDefault="00AF2374" w:rsidP="00AF2374">
            <w:pPr>
              <w:pStyle w:val="Tekstpodstawowy"/>
              <w:spacing w:before="0" w:line="360" w:lineRule="auto"/>
              <w:rPr>
                <w:sz w:val="18"/>
                <w:szCs w:val="18"/>
              </w:rPr>
            </w:pPr>
            <w:r w:rsidRPr="00AF2374">
              <w:rPr>
                <w:sz w:val="18"/>
                <w:szCs w:val="18"/>
              </w:rPr>
              <w:t>2</w:t>
            </w:r>
          </w:p>
        </w:tc>
        <w:tc>
          <w:tcPr>
            <w:tcW w:w="1338" w:type="dxa"/>
            <w:noWrap/>
            <w:vAlign w:val="center"/>
            <w:hideMark/>
          </w:tcPr>
          <w:p w14:paraId="6969061E"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vAlign w:val="center"/>
            <w:hideMark/>
          </w:tcPr>
          <w:p w14:paraId="7D1C8F47" w14:textId="77777777" w:rsidR="00AF2374" w:rsidRPr="00AF2374" w:rsidRDefault="00AF2374" w:rsidP="00AF2374">
            <w:pPr>
              <w:pStyle w:val="Tekstpodstawowy"/>
              <w:spacing w:before="0" w:line="360" w:lineRule="auto"/>
              <w:rPr>
                <w:sz w:val="18"/>
                <w:szCs w:val="18"/>
              </w:rPr>
            </w:pPr>
            <w:r w:rsidRPr="00AF2374">
              <w:rPr>
                <w:sz w:val="18"/>
                <w:szCs w:val="18"/>
              </w:rPr>
              <w:t>Słup relokowany</w:t>
            </w:r>
            <w:r w:rsidRPr="00AF2374">
              <w:rPr>
                <w:sz w:val="18"/>
                <w:szCs w:val="18"/>
              </w:rPr>
              <w:br/>
              <w:t>Wymiana na dwuramienny wysięgnik</w:t>
            </w:r>
            <w:r w:rsidRPr="00AF2374">
              <w:rPr>
                <w:sz w:val="18"/>
                <w:szCs w:val="18"/>
              </w:rPr>
              <w:br/>
              <w:t xml:space="preserve">Dodana oprawa </w:t>
            </w:r>
          </w:p>
        </w:tc>
      </w:tr>
      <w:tr w:rsidR="00AF2374" w:rsidRPr="00AF2374" w14:paraId="53520CEC" w14:textId="77777777" w:rsidTr="00AF2374">
        <w:trPr>
          <w:trHeight w:val="20"/>
          <w:jc w:val="center"/>
        </w:trPr>
        <w:tc>
          <w:tcPr>
            <w:tcW w:w="1413" w:type="dxa"/>
            <w:noWrap/>
            <w:vAlign w:val="center"/>
            <w:hideMark/>
          </w:tcPr>
          <w:p w14:paraId="741207CD" w14:textId="77777777" w:rsidR="00AF2374" w:rsidRPr="00AF2374" w:rsidRDefault="00AF2374" w:rsidP="00AF2374">
            <w:pPr>
              <w:pStyle w:val="Tekstpodstawowy"/>
              <w:spacing w:before="0" w:line="360" w:lineRule="auto"/>
              <w:rPr>
                <w:sz w:val="18"/>
                <w:szCs w:val="18"/>
              </w:rPr>
            </w:pPr>
            <w:r w:rsidRPr="00AF2374">
              <w:rPr>
                <w:sz w:val="18"/>
                <w:szCs w:val="18"/>
              </w:rPr>
              <w:t>E10</w:t>
            </w:r>
          </w:p>
        </w:tc>
        <w:tc>
          <w:tcPr>
            <w:tcW w:w="1263" w:type="dxa"/>
            <w:noWrap/>
            <w:vAlign w:val="center"/>
            <w:hideMark/>
          </w:tcPr>
          <w:p w14:paraId="72C23C67"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20944237"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72BD0920"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591405F6"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vAlign w:val="center"/>
            <w:hideMark/>
          </w:tcPr>
          <w:p w14:paraId="70359996" w14:textId="77777777" w:rsidR="00AF2374" w:rsidRPr="00AF2374" w:rsidRDefault="00AF2374" w:rsidP="00AF2374">
            <w:pPr>
              <w:pStyle w:val="Tekstpodstawowy"/>
              <w:spacing w:before="0" w:line="360" w:lineRule="auto"/>
              <w:rPr>
                <w:sz w:val="18"/>
                <w:szCs w:val="18"/>
              </w:rPr>
            </w:pPr>
            <w:r w:rsidRPr="00AF2374">
              <w:rPr>
                <w:sz w:val="18"/>
                <w:szCs w:val="18"/>
              </w:rPr>
              <w:t>Słup relokowany</w:t>
            </w:r>
          </w:p>
        </w:tc>
      </w:tr>
      <w:tr w:rsidR="00AF2374" w:rsidRPr="00AF2374" w14:paraId="7A68E729" w14:textId="77777777" w:rsidTr="00AF2374">
        <w:trPr>
          <w:trHeight w:val="20"/>
          <w:jc w:val="center"/>
        </w:trPr>
        <w:tc>
          <w:tcPr>
            <w:tcW w:w="1413" w:type="dxa"/>
            <w:noWrap/>
            <w:vAlign w:val="center"/>
            <w:hideMark/>
          </w:tcPr>
          <w:p w14:paraId="0DC69646" w14:textId="77777777" w:rsidR="00AF2374" w:rsidRPr="00AF2374" w:rsidRDefault="00AF2374" w:rsidP="00AF2374">
            <w:pPr>
              <w:pStyle w:val="Tekstpodstawowy"/>
              <w:spacing w:before="0" w:line="360" w:lineRule="auto"/>
              <w:rPr>
                <w:sz w:val="18"/>
                <w:szCs w:val="18"/>
              </w:rPr>
            </w:pPr>
            <w:r w:rsidRPr="00AF2374">
              <w:rPr>
                <w:sz w:val="18"/>
                <w:szCs w:val="18"/>
              </w:rPr>
              <w:t>E11</w:t>
            </w:r>
          </w:p>
        </w:tc>
        <w:tc>
          <w:tcPr>
            <w:tcW w:w="1263" w:type="dxa"/>
            <w:noWrap/>
            <w:vAlign w:val="center"/>
            <w:hideMark/>
          </w:tcPr>
          <w:p w14:paraId="167FBB6C"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D45D65B"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3B3D3CC5"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75137FF"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vAlign w:val="center"/>
            <w:hideMark/>
          </w:tcPr>
          <w:p w14:paraId="41DDF0BA" w14:textId="77777777" w:rsidR="00AF2374" w:rsidRPr="00AF2374" w:rsidRDefault="00AF2374" w:rsidP="00AF2374">
            <w:pPr>
              <w:pStyle w:val="Tekstpodstawowy"/>
              <w:spacing w:before="0" w:line="360" w:lineRule="auto"/>
              <w:rPr>
                <w:sz w:val="18"/>
                <w:szCs w:val="18"/>
              </w:rPr>
            </w:pPr>
            <w:r w:rsidRPr="00AF2374">
              <w:rPr>
                <w:sz w:val="18"/>
                <w:szCs w:val="18"/>
              </w:rPr>
              <w:t>Słup relokowany</w:t>
            </w:r>
          </w:p>
        </w:tc>
      </w:tr>
      <w:tr w:rsidR="00AF2374" w:rsidRPr="00AF2374" w14:paraId="7E3C7653" w14:textId="77777777" w:rsidTr="00AF2374">
        <w:trPr>
          <w:trHeight w:val="20"/>
          <w:jc w:val="center"/>
        </w:trPr>
        <w:tc>
          <w:tcPr>
            <w:tcW w:w="1413" w:type="dxa"/>
            <w:noWrap/>
            <w:vAlign w:val="center"/>
            <w:hideMark/>
          </w:tcPr>
          <w:p w14:paraId="2578F6B3" w14:textId="77777777" w:rsidR="00AF2374" w:rsidRPr="00AF2374" w:rsidRDefault="00AF2374" w:rsidP="00AF2374">
            <w:pPr>
              <w:pStyle w:val="Tekstpodstawowy"/>
              <w:spacing w:before="0" w:line="360" w:lineRule="auto"/>
              <w:rPr>
                <w:sz w:val="18"/>
                <w:szCs w:val="18"/>
              </w:rPr>
            </w:pPr>
            <w:r w:rsidRPr="00AF2374">
              <w:rPr>
                <w:sz w:val="18"/>
                <w:szCs w:val="18"/>
              </w:rPr>
              <w:t>E12</w:t>
            </w:r>
          </w:p>
        </w:tc>
        <w:tc>
          <w:tcPr>
            <w:tcW w:w="1263" w:type="dxa"/>
            <w:noWrap/>
            <w:vAlign w:val="center"/>
            <w:hideMark/>
          </w:tcPr>
          <w:p w14:paraId="2C9CEC99"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1B2D6C92"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38AADF5A" w14:textId="77777777" w:rsidR="00AF2374" w:rsidRPr="00AF2374" w:rsidRDefault="00AF2374" w:rsidP="00AF2374">
            <w:pPr>
              <w:pStyle w:val="Tekstpodstawowy"/>
              <w:spacing w:before="0" w:line="360" w:lineRule="auto"/>
              <w:rPr>
                <w:sz w:val="18"/>
                <w:szCs w:val="18"/>
              </w:rPr>
            </w:pPr>
            <w:r w:rsidRPr="00AF2374">
              <w:rPr>
                <w:sz w:val="18"/>
                <w:szCs w:val="18"/>
              </w:rPr>
              <w:t>2</w:t>
            </w:r>
          </w:p>
        </w:tc>
        <w:tc>
          <w:tcPr>
            <w:tcW w:w="1338" w:type="dxa"/>
            <w:noWrap/>
            <w:vAlign w:val="center"/>
            <w:hideMark/>
          </w:tcPr>
          <w:p w14:paraId="0E475006"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vAlign w:val="center"/>
            <w:hideMark/>
          </w:tcPr>
          <w:p w14:paraId="60D59EDD" w14:textId="77777777" w:rsidR="00AF2374" w:rsidRPr="00AF2374" w:rsidRDefault="00AF2374" w:rsidP="00AF2374">
            <w:pPr>
              <w:pStyle w:val="Tekstpodstawowy"/>
              <w:spacing w:before="0" w:line="360" w:lineRule="auto"/>
              <w:rPr>
                <w:sz w:val="18"/>
                <w:szCs w:val="18"/>
              </w:rPr>
            </w:pPr>
            <w:r w:rsidRPr="00AF2374">
              <w:rPr>
                <w:sz w:val="18"/>
                <w:szCs w:val="18"/>
              </w:rPr>
              <w:t>Wymiana na dwuramienny wysięgnik</w:t>
            </w:r>
            <w:r w:rsidRPr="00AF2374">
              <w:rPr>
                <w:sz w:val="18"/>
                <w:szCs w:val="18"/>
              </w:rPr>
              <w:br/>
              <w:t xml:space="preserve">Dodana oprawa </w:t>
            </w:r>
          </w:p>
        </w:tc>
      </w:tr>
      <w:tr w:rsidR="00AF2374" w:rsidRPr="00AF2374" w14:paraId="28F68CBA" w14:textId="77777777" w:rsidTr="00AF2374">
        <w:trPr>
          <w:trHeight w:val="20"/>
          <w:jc w:val="center"/>
        </w:trPr>
        <w:tc>
          <w:tcPr>
            <w:tcW w:w="1413" w:type="dxa"/>
            <w:noWrap/>
            <w:vAlign w:val="center"/>
            <w:hideMark/>
          </w:tcPr>
          <w:p w14:paraId="70943986" w14:textId="77777777" w:rsidR="00AF2374" w:rsidRPr="00AF2374" w:rsidRDefault="00AF2374" w:rsidP="00AF2374">
            <w:pPr>
              <w:pStyle w:val="Tekstpodstawowy"/>
              <w:spacing w:before="0" w:line="360" w:lineRule="auto"/>
              <w:rPr>
                <w:sz w:val="18"/>
                <w:szCs w:val="18"/>
              </w:rPr>
            </w:pPr>
            <w:r w:rsidRPr="00AF2374">
              <w:rPr>
                <w:sz w:val="18"/>
                <w:szCs w:val="18"/>
              </w:rPr>
              <w:t>E13</w:t>
            </w:r>
          </w:p>
        </w:tc>
        <w:tc>
          <w:tcPr>
            <w:tcW w:w="1263" w:type="dxa"/>
            <w:noWrap/>
            <w:vAlign w:val="center"/>
            <w:hideMark/>
          </w:tcPr>
          <w:p w14:paraId="016FAEC3"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49023AA"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18B50CC6"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74B7C901"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49A70EFB"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186FE535" w14:textId="77777777" w:rsidTr="00AF2374">
        <w:trPr>
          <w:trHeight w:val="20"/>
          <w:jc w:val="center"/>
        </w:trPr>
        <w:tc>
          <w:tcPr>
            <w:tcW w:w="1413" w:type="dxa"/>
            <w:noWrap/>
            <w:vAlign w:val="center"/>
            <w:hideMark/>
          </w:tcPr>
          <w:p w14:paraId="1581715F" w14:textId="77777777" w:rsidR="00AF2374" w:rsidRPr="00AF2374" w:rsidRDefault="00AF2374" w:rsidP="00AF2374">
            <w:pPr>
              <w:pStyle w:val="Tekstpodstawowy"/>
              <w:spacing w:before="0" w:line="360" w:lineRule="auto"/>
              <w:rPr>
                <w:sz w:val="18"/>
                <w:szCs w:val="18"/>
              </w:rPr>
            </w:pPr>
            <w:r w:rsidRPr="00AF2374">
              <w:rPr>
                <w:sz w:val="18"/>
                <w:szCs w:val="18"/>
              </w:rPr>
              <w:t>E14</w:t>
            </w:r>
          </w:p>
        </w:tc>
        <w:tc>
          <w:tcPr>
            <w:tcW w:w="1263" w:type="dxa"/>
            <w:noWrap/>
            <w:vAlign w:val="center"/>
            <w:hideMark/>
          </w:tcPr>
          <w:p w14:paraId="21E70D06"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7EB6BE8"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5D977D1E"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17A7DFF0"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1E46AD37"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7EF2098C" w14:textId="77777777" w:rsidTr="00AF2374">
        <w:trPr>
          <w:trHeight w:val="20"/>
          <w:jc w:val="center"/>
        </w:trPr>
        <w:tc>
          <w:tcPr>
            <w:tcW w:w="1413" w:type="dxa"/>
            <w:noWrap/>
            <w:vAlign w:val="center"/>
            <w:hideMark/>
          </w:tcPr>
          <w:p w14:paraId="17B8EE02" w14:textId="77777777" w:rsidR="00AF2374" w:rsidRPr="00AF2374" w:rsidRDefault="00AF2374" w:rsidP="00AF2374">
            <w:pPr>
              <w:pStyle w:val="Tekstpodstawowy"/>
              <w:spacing w:before="0" w:line="360" w:lineRule="auto"/>
              <w:rPr>
                <w:sz w:val="18"/>
                <w:szCs w:val="18"/>
              </w:rPr>
            </w:pPr>
            <w:r w:rsidRPr="00AF2374">
              <w:rPr>
                <w:sz w:val="18"/>
                <w:szCs w:val="18"/>
              </w:rPr>
              <w:t>E15</w:t>
            </w:r>
          </w:p>
        </w:tc>
        <w:tc>
          <w:tcPr>
            <w:tcW w:w="1263" w:type="dxa"/>
            <w:noWrap/>
            <w:vAlign w:val="center"/>
            <w:hideMark/>
          </w:tcPr>
          <w:p w14:paraId="2C8F8EB5"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1A627047"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4D7A01F3"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5CA99CEB"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71F5D4CF"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6F1282A6" w14:textId="77777777" w:rsidTr="00AF2374">
        <w:trPr>
          <w:trHeight w:val="20"/>
          <w:jc w:val="center"/>
        </w:trPr>
        <w:tc>
          <w:tcPr>
            <w:tcW w:w="1413" w:type="dxa"/>
            <w:noWrap/>
            <w:vAlign w:val="center"/>
            <w:hideMark/>
          </w:tcPr>
          <w:p w14:paraId="266545E8" w14:textId="77777777" w:rsidR="00AF2374" w:rsidRPr="00AF2374" w:rsidRDefault="00AF2374" w:rsidP="00AF2374">
            <w:pPr>
              <w:pStyle w:val="Tekstpodstawowy"/>
              <w:spacing w:before="0" w:line="360" w:lineRule="auto"/>
              <w:rPr>
                <w:sz w:val="18"/>
                <w:szCs w:val="18"/>
              </w:rPr>
            </w:pPr>
            <w:r w:rsidRPr="00AF2374">
              <w:rPr>
                <w:sz w:val="18"/>
                <w:szCs w:val="18"/>
              </w:rPr>
              <w:t>E16</w:t>
            </w:r>
          </w:p>
        </w:tc>
        <w:tc>
          <w:tcPr>
            <w:tcW w:w="1263" w:type="dxa"/>
            <w:noWrap/>
            <w:vAlign w:val="center"/>
            <w:hideMark/>
          </w:tcPr>
          <w:p w14:paraId="1637AD7A"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7106CCC7"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2CEAD59F"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4811FAD2"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74D01DC2"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3E890B80" w14:textId="77777777" w:rsidTr="00AF2374">
        <w:trPr>
          <w:trHeight w:val="20"/>
          <w:jc w:val="center"/>
        </w:trPr>
        <w:tc>
          <w:tcPr>
            <w:tcW w:w="1413" w:type="dxa"/>
            <w:noWrap/>
            <w:vAlign w:val="center"/>
            <w:hideMark/>
          </w:tcPr>
          <w:p w14:paraId="342B1F27" w14:textId="77777777" w:rsidR="00AF2374" w:rsidRPr="00AF2374" w:rsidRDefault="00AF2374" w:rsidP="00AF2374">
            <w:pPr>
              <w:pStyle w:val="Tekstpodstawowy"/>
              <w:spacing w:before="0" w:line="360" w:lineRule="auto"/>
              <w:rPr>
                <w:sz w:val="18"/>
                <w:szCs w:val="18"/>
              </w:rPr>
            </w:pPr>
            <w:r w:rsidRPr="00AF2374">
              <w:rPr>
                <w:sz w:val="18"/>
                <w:szCs w:val="18"/>
              </w:rPr>
              <w:t>E17</w:t>
            </w:r>
          </w:p>
        </w:tc>
        <w:tc>
          <w:tcPr>
            <w:tcW w:w="1263" w:type="dxa"/>
            <w:noWrap/>
            <w:vAlign w:val="center"/>
            <w:hideMark/>
          </w:tcPr>
          <w:p w14:paraId="7556F6F4"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244CDC0A"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33A2269A"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6EAFB9E9"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667C02EC"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07213802" w14:textId="77777777" w:rsidTr="00AF2374">
        <w:trPr>
          <w:trHeight w:val="20"/>
          <w:jc w:val="center"/>
        </w:trPr>
        <w:tc>
          <w:tcPr>
            <w:tcW w:w="1413" w:type="dxa"/>
            <w:noWrap/>
            <w:vAlign w:val="center"/>
            <w:hideMark/>
          </w:tcPr>
          <w:p w14:paraId="2A8AF954" w14:textId="77777777" w:rsidR="00AF2374" w:rsidRPr="00AF2374" w:rsidRDefault="00AF2374" w:rsidP="00AF2374">
            <w:pPr>
              <w:pStyle w:val="Tekstpodstawowy"/>
              <w:spacing w:before="0" w:line="360" w:lineRule="auto"/>
              <w:rPr>
                <w:sz w:val="18"/>
                <w:szCs w:val="18"/>
              </w:rPr>
            </w:pPr>
            <w:r w:rsidRPr="00AF2374">
              <w:rPr>
                <w:sz w:val="18"/>
                <w:szCs w:val="18"/>
              </w:rPr>
              <w:t>E18</w:t>
            </w:r>
          </w:p>
        </w:tc>
        <w:tc>
          <w:tcPr>
            <w:tcW w:w="1263" w:type="dxa"/>
            <w:noWrap/>
            <w:vAlign w:val="center"/>
            <w:hideMark/>
          </w:tcPr>
          <w:p w14:paraId="308BDE76"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00E231A2"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0096C263"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2ABFBBA"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0AE4D08C"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5A94185B" w14:textId="77777777" w:rsidTr="00AF2374">
        <w:trPr>
          <w:trHeight w:val="20"/>
          <w:jc w:val="center"/>
        </w:trPr>
        <w:tc>
          <w:tcPr>
            <w:tcW w:w="1413" w:type="dxa"/>
            <w:noWrap/>
            <w:vAlign w:val="center"/>
            <w:hideMark/>
          </w:tcPr>
          <w:p w14:paraId="206E55D8" w14:textId="77777777" w:rsidR="00AF2374" w:rsidRPr="00AF2374" w:rsidRDefault="00AF2374" w:rsidP="00AF2374">
            <w:pPr>
              <w:pStyle w:val="Tekstpodstawowy"/>
              <w:spacing w:before="0" w:line="360" w:lineRule="auto"/>
              <w:rPr>
                <w:sz w:val="18"/>
                <w:szCs w:val="18"/>
              </w:rPr>
            </w:pPr>
            <w:r w:rsidRPr="00AF2374">
              <w:rPr>
                <w:sz w:val="18"/>
                <w:szCs w:val="18"/>
              </w:rPr>
              <w:t>E19</w:t>
            </w:r>
          </w:p>
        </w:tc>
        <w:tc>
          <w:tcPr>
            <w:tcW w:w="1263" w:type="dxa"/>
            <w:noWrap/>
            <w:vAlign w:val="center"/>
            <w:hideMark/>
          </w:tcPr>
          <w:p w14:paraId="43E008A3"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04B82A26"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2835B631"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2F9B4D18"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73E95CA5"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146EDE7C" w14:textId="77777777" w:rsidTr="00AF2374">
        <w:trPr>
          <w:trHeight w:val="20"/>
          <w:jc w:val="center"/>
        </w:trPr>
        <w:tc>
          <w:tcPr>
            <w:tcW w:w="1413" w:type="dxa"/>
            <w:noWrap/>
            <w:vAlign w:val="center"/>
            <w:hideMark/>
          </w:tcPr>
          <w:p w14:paraId="7E7742FB" w14:textId="77777777" w:rsidR="00AF2374" w:rsidRPr="00AF2374" w:rsidRDefault="00AF2374" w:rsidP="00AF2374">
            <w:pPr>
              <w:pStyle w:val="Tekstpodstawowy"/>
              <w:spacing w:before="0" w:line="360" w:lineRule="auto"/>
              <w:rPr>
                <w:sz w:val="18"/>
                <w:szCs w:val="18"/>
              </w:rPr>
            </w:pPr>
            <w:r w:rsidRPr="00AF2374">
              <w:rPr>
                <w:sz w:val="18"/>
                <w:szCs w:val="18"/>
              </w:rPr>
              <w:t>E20</w:t>
            </w:r>
          </w:p>
        </w:tc>
        <w:tc>
          <w:tcPr>
            <w:tcW w:w="1263" w:type="dxa"/>
            <w:noWrap/>
            <w:vAlign w:val="center"/>
            <w:hideMark/>
          </w:tcPr>
          <w:p w14:paraId="405194EA"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14CAA70F"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3D7799F4"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05A05A0"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089698C1"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36527217" w14:textId="77777777" w:rsidTr="00AF2374">
        <w:trPr>
          <w:trHeight w:val="20"/>
          <w:jc w:val="center"/>
        </w:trPr>
        <w:tc>
          <w:tcPr>
            <w:tcW w:w="1413" w:type="dxa"/>
            <w:noWrap/>
            <w:vAlign w:val="center"/>
            <w:hideMark/>
          </w:tcPr>
          <w:p w14:paraId="7C5A01A0" w14:textId="77777777" w:rsidR="00AF2374" w:rsidRPr="00AF2374" w:rsidRDefault="00AF2374" w:rsidP="00AF2374">
            <w:pPr>
              <w:pStyle w:val="Tekstpodstawowy"/>
              <w:spacing w:before="0" w:line="360" w:lineRule="auto"/>
              <w:rPr>
                <w:sz w:val="18"/>
                <w:szCs w:val="18"/>
              </w:rPr>
            </w:pPr>
            <w:r w:rsidRPr="00AF2374">
              <w:rPr>
                <w:sz w:val="18"/>
                <w:szCs w:val="18"/>
              </w:rPr>
              <w:t>E21</w:t>
            </w:r>
          </w:p>
        </w:tc>
        <w:tc>
          <w:tcPr>
            <w:tcW w:w="1263" w:type="dxa"/>
            <w:noWrap/>
            <w:vAlign w:val="center"/>
            <w:hideMark/>
          </w:tcPr>
          <w:p w14:paraId="23FD5B60"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49A73C47"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2FC057CB"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00F4E516"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4E052467"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02322248" w14:textId="77777777" w:rsidTr="00AF2374">
        <w:trPr>
          <w:trHeight w:val="20"/>
          <w:jc w:val="center"/>
        </w:trPr>
        <w:tc>
          <w:tcPr>
            <w:tcW w:w="1413" w:type="dxa"/>
            <w:noWrap/>
            <w:vAlign w:val="center"/>
            <w:hideMark/>
          </w:tcPr>
          <w:p w14:paraId="13EFA62A" w14:textId="77777777" w:rsidR="00AF2374" w:rsidRPr="00AF2374" w:rsidRDefault="00AF2374" w:rsidP="00AF2374">
            <w:pPr>
              <w:pStyle w:val="Tekstpodstawowy"/>
              <w:spacing w:before="0" w:line="360" w:lineRule="auto"/>
              <w:rPr>
                <w:sz w:val="18"/>
                <w:szCs w:val="18"/>
              </w:rPr>
            </w:pPr>
            <w:r w:rsidRPr="00AF2374">
              <w:rPr>
                <w:sz w:val="18"/>
                <w:szCs w:val="18"/>
              </w:rPr>
              <w:t>E22</w:t>
            </w:r>
          </w:p>
        </w:tc>
        <w:tc>
          <w:tcPr>
            <w:tcW w:w="1263" w:type="dxa"/>
            <w:noWrap/>
            <w:vAlign w:val="center"/>
            <w:hideMark/>
          </w:tcPr>
          <w:p w14:paraId="6BC64982"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30FEFF88"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419DCF43"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5E25026C"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4CDAD535"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7185FCBA" w14:textId="77777777" w:rsidTr="00AF2374">
        <w:trPr>
          <w:trHeight w:val="20"/>
          <w:jc w:val="center"/>
        </w:trPr>
        <w:tc>
          <w:tcPr>
            <w:tcW w:w="1413" w:type="dxa"/>
            <w:noWrap/>
            <w:vAlign w:val="center"/>
            <w:hideMark/>
          </w:tcPr>
          <w:p w14:paraId="5859D755" w14:textId="77777777" w:rsidR="00AF2374" w:rsidRPr="00AF2374" w:rsidRDefault="00AF2374" w:rsidP="00AF2374">
            <w:pPr>
              <w:pStyle w:val="Tekstpodstawowy"/>
              <w:spacing w:before="0" w:line="360" w:lineRule="auto"/>
              <w:rPr>
                <w:sz w:val="18"/>
                <w:szCs w:val="18"/>
              </w:rPr>
            </w:pPr>
            <w:r w:rsidRPr="00AF2374">
              <w:rPr>
                <w:sz w:val="18"/>
                <w:szCs w:val="18"/>
              </w:rPr>
              <w:lastRenderedPageBreak/>
              <w:t>E23</w:t>
            </w:r>
          </w:p>
        </w:tc>
        <w:tc>
          <w:tcPr>
            <w:tcW w:w="1263" w:type="dxa"/>
            <w:noWrap/>
            <w:vAlign w:val="center"/>
            <w:hideMark/>
          </w:tcPr>
          <w:p w14:paraId="09A6B40C" w14:textId="77777777" w:rsidR="00AF2374" w:rsidRPr="00AF2374" w:rsidRDefault="00AF2374" w:rsidP="00AF2374">
            <w:pPr>
              <w:pStyle w:val="Tekstpodstawowy"/>
              <w:spacing w:before="0" w:line="360" w:lineRule="auto"/>
              <w:rPr>
                <w:sz w:val="18"/>
                <w:szCs w:val="18"/>
              </w:rPr>
            </w:pPr>
            <w:r w:rsidRPr="00AF2374">
              <w:rPr>
                <w:sz w:val="18"/>
                <w:szCs w:val="18"/>
              </w:rPr>
              <w:t>5</w:t>
            </w:r>
          </w:p>
        </w:tc>
        <w:tc>
          <w:tcPr>
            <w:tcW w:w="1338" w:type="dxa"/>
            <w:noWrap/>
            <w:vAlign w:val="center"/>
            <w:hideMark/>
          </w:tcPr>
          <w:p w14:paraId="5B55E482"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092C3941" w14:textId="77777777" w:rsidR="00AF2374" w:rsidRPr="00AF2374" w:rsidRDefault="00AF2374" w:rsidP="00AF2374">
            <w:pPr>
              <w:pStyle w:val="Tekstpodstawowy"/>
              <w:spacing w:before="0" w:line="360" w:lineRule="auto"/>
              <w:rPr>
                <w:sz w:val="18"/>
                <w:szCs w:val="18"/>
              </w:rPr>
            </w:pPr>
            <w:r w:rsidRPr="00AF2374">
              <w:rPr>
                <w:sz w:val="18"/>
                <w:szCs w:val="18"/>
              </w:rPr>
              <w:t>5</w:t>
            </w:r>
          </w:p>
        </w:tc>
        <w:tc>
          <w:tcPr>
            <w:tcW w:w="1338" w:type="dxa"/>
            <w:noWrap/>
            <w:vAlign w:val="center"/>
            <w:hideMark/>
          </w:tcPr>
          <w:p w14:paraId="009D26EB"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27EAB09B"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60B0FB34" w14:textId="77777777" w:rsidTr="00AF2374">
        <w:trPr>
          <w:trHeight w:val="20"/>
          <w:jc w:val="center"/>
        </w:trPr>
        <w:tc>
          <w:tcPr>
            <w:tcW w:w="1413" w:type="dxa"/>
            <w:noWrap/>
            <w:vAlign w:val="center"/>
            <w:hideMark/>
          </w:tcPr>
          <w:p w14:paraId="3C3D6FC8" w14:textId="77777777" w:rsidR="00AF2374" w:rsidRPr="00AF2374" w:rsidRDefault="00AF2374" w:rsidP="00AF2374">
            <w:pPr>
              <w:pStyle w:val="Tekstpodstawowy"/>
              <w:spacing w:before="0" w:line="360" w:lineRule="auto"/>
              <w:rPr>
                <w:sz w:val="18"/>
                <w:szCs w:val="18"/>
              </w:rPr>
            </w:pPr>
            <w:r w:rsidRPr="00AF2374">
              <w:rPr>
                <w:sz w:val="18"/>
                <w:szCs w:val="18"/>
              </w:rPr>
              <w:t>E24</w:t>
            </w:r>
          </w:p>
        </w:tc>
        <w:tc>
          <w:tcPr>
            <w:tcW w:w="1263" w:type="dxa"/>
            <w:noWrap/>
            <w:vAlign w:val="center"/>
            <w:hideMark/>
          </w:tcPr>
          <w:p w14:paraId="1BF625CC"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4D14CA4A" w14:textId="77777777" w:rsidR="00AF2374" w:rsidRPr="00AF2374" w:rsidRDefault="00AF2374" w:rsidP="00AF2374">
            <w:pPr>
              <w:pStyle w:val="Tekstpodstawowy"/>
              <w:spacing w:before="0" w:line="360" w:lineRule="auto"/>
              <w:rPr>
                <w:sz w:val="18"/>
                <w:szCs w:val="18"/>
              </w:rPr>
            </w:pPr>
            <w:r w:rsidRPr="00AF2374">
              <w:rPr>
                <w:sz w:val="18"/>
                <w:szCs w:val="18"/>
              </w:rPr>
              <w:t>150</w:t>
            </w:r>
          </w:p>
        </w:tc>
        <w:tc>
          <w:tcPr>
            <w:tcW w:w="1338" w:type="dxa"/>
            <w:noWrap/>
            <w:vAlign w:val="center"/>
            <w:hideMark/>
          </w:tcPr>
          <w:p w14:paraId="31A16827" w14:textId="77777777" w:rsidR="00AF2374" w:rsidRPr="00AF2374" w:rsidRDefault="00AF2374" w:rsidP="00AF2374">
            <w:pPr>
              <w:pStyle w:val="Tekstpodstawowy"/>
              <w:spacing w:before="0" w:line="360" w:lineRule="auto"/>
              <w:rPr>
                <w:sz w:val="18"/>
                <w:szCs w:val="18"/>
              </w:rPr>
            </w:pPr>
            <w:r w:rsidRPr="00AF2374">
              <w:rPr>
                <w:sz w:val="18"/>
                <w:szCs w:val="18"/>
              </w:rPr>
              <w:t>1</w:t>
            </w:r>
          </w:p>
        </w:tc>
        <w:tc>
          <w:tcPr>
            <w:tcW w:w="1338" w:type="dxa"/>
            <w:noWrap/>
            <w:vAlign w:val="center"/>
            <w:hideMark/>
          </w:tcPr>
          <w:p w14:paraId="18256FE5" w14:textId="77777777" w:rsidR="00AF2374" w:rsidRPr="00AF2374" w:rsidRDefault="00AF2374" w:rsidP="00AF2374">
            <w:pPr>
              <w:pStyle w:val="Tekstpodstawowy"/>
              <w:spacing w:before="0" w:line="360" w:lineRule="auto"/>
              <w:rPr>
                <w:sz w:val="18"/>
                <w:szCs w:val="18"/>
              </w:rPr>
            </w:pPr>
            <w:r w:rsidRPr="00AF2374">
              <w:rPr>
                <w:sz w:val="18"/>
                <w:szCs w:val="18"/>
              </w:rPr>
              <w:t>69</w:t>
            </w:r>
          </w:p>
        </w:tc>
        <w:tc>
          <w:tcPr>
            <w:tcW w:w="2803" w:type="dxa"/>
            <w:noWrap/>
            <w:vAlign w:val="center"/>
            <w:hideMark/>
          </w:tcPr>
          <w:p w14:paraId="6F4261DB"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704EB2CD" w14:textId="77777777" w:rsidTr="00AF2374">
        <w:trPr>
          <w:trHeight w:val="20"/>
          <w:jc w:val="center"/>
        </w:trPr>
        <w:tc>
          <w:tcPr>
            <w:tcW w:w="1413" w:type="dxa"/>
            <w:noWrap/>
            <w:vAlign w:val="center"/>
            <w:hideMark/>
          </w:tcPr>
          <w:p w14:paraId="00A1E26B" w14:textId="77777777" w:rsidR="00AF2374" w:rsidRPr="00AF2374" w:rsidRDefault="00AF2374" w:rsidP="00AF2374">
            <w:pPr>
              <w:pStyle w:val="Tekstpodstawowy"/>
              <w:spacing w:before="0" w:line="360" w:lineRule="auto"/>
              <w:rPr>
                <w:sz w:val="18"/>
                <w:szCs w:val="18"/>
              </w:rPr>
            </w:pPr>
            <w:r w:rsidRPr="00AF2374">
              <w:rPr>
                <w:sz w:val="18"/>
                <w:szCs w:val="18"/>
              </w:rPr>
              <w:t> </w:t>
            </w:r>
          </w:p>
        </w:tc>
        <w:tc>
          <w:tcPr>
            <w:tcW w:w="1263" w:type="dxa"/>
            <w:noWrap/>
            <w:vAlign w:val="center"/>
            <w:hideMark/>
          </w:tcPr>
          <w:p w14:paraId="5D77E542" w14:textId="77777777" w:rsidR="00AF2374" w:rsidRPr="00AF2374" w:rsidRDefault="00AF2374" w:rsidP="00AF2374">
            <w:pPr>
              <w:pStyle w:val="Tekstpodstawowy"/>
              <w:spacing w:before="0" w:line="360" w:lineRule="auto"/>
              <w:rPr>
                <w:sz w:val="18"/>
                <w:szCs w:val="18"/>
              </w:rPr>
            </w:pPr>
            <w:r w:rsidRPr="00AF2374">
              <w:rPr>
                <w:sz w:val="18"/>
                <w:szCs w:val="18"/>
              </w:rPr>
              <w:t> </w:t>
            </w:r>
          </w:p>
        </w:tc>
        <w:tc>
          <w:tcPr>
            <w:tcW w:w="1338" w:type="dxa"/>
            <w:noWrap/>
            <w:vAlign w:val="center"/>
            <w:hideMark/>
          </w:tcPr>
          <w:p w14:paraId="5BA2EC45" w14:textId="77777777" w:rsidR="00AF2374" w:rsidRPr="00AF2374" w:rsidRDefault="00AF2374" w:rsidP="00AF2374">
            <w:pPr>
              <w:pStyle w:val="Tekstpodstawowy"/>
              <w:spacing w:before="0" w:line="360" w:lineRule="auto"/>
              <w:rPr>
                <w:sz w:val="18"/>
                <w:szCs w:val="18"/>
              </w:rPr>
            </w:pPr>
            <w:r w:rsidRPr="00AF2374">
              <w:rPr>
                <w:sz w:val="18"/>
                <w:szCs w:val="18"/>
              </w:rPr>
              <w:t> </w:t>
            </w:r>
          </w:p>
        </w:tc>
        <w:tc>
          <w:tcPr>
            <w:tcW w:w="1338" w:type="dxa"/>
            <w:noWrap/>
            <w:vAlign w:val="center"/>
            <w:hideMark/>
          </w:tcPr>
          <w:p w14:paraId="144EE976" w14:textId="77777777" w:rsidR="00AF2374" w:rsidRPr="00AF2374" w:rsidRDefault="00AF2374" w:rsidP="00AF2374">
            <w:pPr>
              <w:pStyle w:val="Tekstpodstawowy"/>
              <w:spacing w:before="0" w:line="360" w:lineRule="auto"/>
              <w:rPr>
                <w:sz w:val="18"/>
                <w:szCs w:val="18"/>
              </w:rPr>
            </w:pPr>
            <w:r w:rsidRPr="00AF2374">
              <w:rPr>
                <w:sz w:val="18"/>
                <w:szCs w:val="18"/>
              </w:rPr>
              <w:t> </w:t>
            </w:r>
          </w:p>
        </w:tc>
        <w:tc>
          <w:tcPr>
            <w:tcW w:w="1338" w:type="dxa"/>
            <w:noWrap/>
            <w:vAlign w:val="center"/>
            <w:hideMark/>
          </w:tcPr>
          <w:p w14:paraId="325F17E7" w14:textId="77777777" w:rsidR="00AF2374" w:rsidRPr="00AF2374" w:rsidRDefault="00AF2374" w:rsidP="00AF2374">
            <w:pPr>
              <w:pStyle w:val="Tekstpodstawowy"/>
              <w:spacing w:before="0" w:line="360" w:lineRule="auto"/>
              <w:rPr>
                <w:sz w:val="18"/>
                <w:szCs w:val="18"/>
              </w:rPr>
            </w:pPr>
            <w:r w:rsidRPr="00AF2374">
              <w:rPr>
                <w:sz w:val="18"/>
                <w:szCs w:val="18"/>
              </w:rPr>
              <w:t> </w:t>
            </w:r>
          </w:p>
        </w:tc>
        <w:tc>
          <w:tcPr>
            <w:tcW w:w="2803" w:type="dxa"/>
            <w:noWrap/>
            <w:vAlign w:val="center"/>
            <w:hideMark/>
          </w:tcPr>
          <w:p w14:paraId="0524D010" w14:textId="77777777" w:rsidR="00AF2374" w:rsidRPr="00AF2374" w:rsidRDefault="00AF2374" w:rsidP="00AF2374">
            <w:pPr>
              <w:pStyle w:val="Tekstpodstawowy"/>
              <w:spacing w:before="0" w:line="360" w:lineRule="auto"/>
              <w:rPr>
                <w:sz w:val="18"/>
                <w:szCs w:val="18"/>
              </w:rPr>
            </w:pPr>
            <w:r w:rsidRPr="00AF2374">
              <w:rPr>
                <w:sz w:val="18"/>
                <w:szCs w:val="18"/>
              </w:rPr>
              <w:t> </w:t>
            </w:r>
          </w:p>
        </w:tc>
      </w:tr>
      <w:tr w:rsidR="00AF2374" w:rsidRPr="00AF2374" w14:paraId="5AD4B25B" w14:textId="77777777" w:rsidTr="00AF2374">
        <w:trPr>
          <w:trHeight w:val="20"/>
          <w:jc w:val="center"/>
        </w:trPr>
        <w:tc>
          <w:tcPr>
            <w:tcW w:w="1413" w:type="dxa"/>
            <w:noWrap/>
            <w:vAlign w:val="center"/>
            <w:hideMark/>
          </w:tcPr>
          <w:p w14:paraId="162E5D22" w14:textId="77777777" w:rsidR="00AF2374" w:rsidRPr="00AF2374" w:rsidRDefault="00AF2374" w:rsidP="00AF2374">
            <w:pPr>
              <w:pStyle w:val="Tekstpodstawowy"/>
              <w:spacing w:before="0" w:line="360" w:lineRule="auto"/>
              <w:rPr>
                <w:sz w:val="18"/>
                <w:szCs w:val="18"/>
              </w:rPr>
            </w:pPr>
            <w:r w:rsidRPr="00AF2374">
              <w:rPr>
                <w:sz w:val="18"/>
                <w:szCs w:val="18"/>
              </w:rPr>
              <w:t>SUMA</w:t>
            </w:r>
          </w:p>
        </w:tc>
        <w:tc>
          <w:tcPr>
            <w:tcW w:w="1263" w:type="dxa"/>
            <w:noWrap/>
            <w:vAlign w:val="center"/>
            <w:hideMark/>
          </w:tcPr>
          <w:p w14:paraId="0BB7A22B" w14:textId="77777777" w:rsidR="00AF2374" w:rsidRPr="00AF2374" w:rsidRDefault="00AF2374" w:rsidP="00AF2374">
            <w:pPr>
              <w:pStyle w:val="Tekstpodstawowy"/>
              <w:spacing w:before="0" w:line="360" w:lineRule="auto"/>
              <w:rPr>
                <w:sz w:val="18"/>
                <w:szCs w:val="18"/>
              </w:rPr>
            </w:pPr>
            <w:r w:rsidRPr="00AF2374">
              <w:rPr>
                <w:sz w:val="18"/>
                <w:szCs w:val="18"/>
              </w:rPr>
              <w:t>28</w:t>
            </w:r>
          </w:p>
        </w:tc>
        <w:tc>
          <w:tcPr>
            <w:tcW w:w="1338" w:type="dxa"/>
            <w:noWrap/>
            <w:vAlign w:val="center"/>
            <w:hideMark/>
          </w:tcPr>
          <w:p w14:paraId="1ED503AB" w14:textId="77777777" w:rsidR="00AF2374" w:rsidRPr="00AF2374" w:rsidRDefault="00AF2374" w:rsidP="00AF2374">
            <w:pPr>
              <w:pStyle w:val="Tekstpodstawowy"/>
              <w:spacing w:before="0" w:line="360" w:lineRule="auto"/>
              <w:rPr>
                <w:sz w:val="18"/>
                <w:szCs w:val="18"/>
              </w:rPr>
            </w:pPr>
            <w:r w:rsidRPr="00AF2374">
              <w:rPr>
                <w:sz w:val="18"/>
                <w:szCs w:val="18"/>
              </w:rPr>
              <w:t>4200</w:t>
            </w:r>
          </w:p>
        </w:tc>
        <w:tc>
          <w:tcPr>
            <w:tcW w:w="1338" w:type="dxa"/>
            <w:noWrap/>
            <w:vAlign w:val="center"/>
            <w:hideMark/>
          </w:tcPr>
          <w:p w14:paraId="6CFA8BDD" w14:textId="77777777" w:rsidR="00AF2374" w:rsidRPr="00AF2374" w:rsidRDefault="00AF2374" w:rsidP="00AF2374">
            <w:pPr>
              <w:pStyle w:val="Tekstpodstawowy"/>
              <w:spacing w:before="0" w:line="360" w:lineRule="auto"/>
              <w:rPr>
                <w:sz w:val="18"/>
                <w:szCs w:val="18"/>
              </w:rPr>
            </w:pPr>
            <w:r w:rsidRPr="00AF2374">
              <w:rPr>
                <w:sz w:val="18"/>
                <w:szCs w:val="18"/>
              </w:rPr>
              <w:t>30</w:t>
            </w:r>
          </w:p>
        </w:tc>
        <w:tc>
          <w:tcPr>
            <w:tcW w:w="1338" w:type="dxa"/>
            <w:noWrap/>
            <w:vAlign w:val="center"/>
            <w:hideMark/>
          </w:tcPr>
          <w:p w14:paraId="62D487D5" w14:textId="77777777" w:rsidR="00AF2374" w:rsidRPr="00AF2374" w:rsidRDefault="00AF2374" w:rsidP="00AF2374">
            <w:pPr>
              <w:pStyle w:val="Tekstpodstawowy"/>
              <w:spacing w:before="0" w:line="360" w:lineRule="auto"/>
              <w:rPr>
                <w:sz w:val="18"/>
                <w:szCs w:val="18"/>
              </w:rPr>
            </w:pPr>
            <w:r w:rsidRPr="00AF2374">
              <w:rPr>
                <w:sz w:val="18"/>
                <w:szCs w:val="18"/>
              </w:rPr>
              <w:t>2070</w:t>
            </w:r>
          </w:p>
        </w:tc>
        <w:tc>
          <w:tcPr>
            <w:tcW w:w="2803" w:type="dxa"/>
            <w:noWrap/>
            <w:vAlign w:val="center"/>
            <w:hideMark/>
          </w:tcPr>
          <w:p w14:paraId="0E6BDB9C" w14:textId="77777777" w:rsidR="00AF2374" w:rsidRPr="00AF2374" w:rsidRDefault="00AF2374" w:rsidP="00AF2374">
            <w:pPr>
              <w:pStyle w:val="Tekstpodstawowy"/>
              <w:spacing w:before="0" w:line="360" w:lineRule="auto"/>
              <w:rPr>
                <w:sz w:val="18"/>
                <w:szCs w:val="18"/>
              </w:rPr>
            </w:pPr>
            <w:r w:rsidRPr="00AF2374">
              <w:rPr>
                <w:sz w:val="18"/>
                <w:szCs w:val="18"/>
              </w:rPr>
              <w:t> </w:t>
            </w:r>
          </w:p>
        </w:tc>
      </w:tr>
    </w:tbl>
    <w:p w14:paraId="69AB1F15" w14:textId="77777777" w:rsidR="002648E8" w:rsidRDefault="002648E8" w:rsidP="005D2840">
      <w:pPr>
        <w:pStyle w:val="Tekstpodstawowy"/>
        <w:spacing w:line="360" w:lineRule="auto"/>
      </w:pPr>
    </w:p>
    <w:p w14:paraId="730916DF" w14:textId="517DC4EC" w:rsidR="00D7378F" w:rsidRDefault="00D7378F" w:rsidP="00D7378F">
      <w:pPr>
        <w:pStyle w:val="Mokrsko-Drogi"/>
        <w:numPr>
          <w:ilvl w:val="1"/>
          <w:numId w:val="2"/>
        </w:numPr>
        <w:spacing w:before="240" w:after="240"/>
      </w:pPr>
      <w:bookmarkStart w:id="15" w:name="_Toc138445477"/>
      <w:r>
        <w:t>Sterowanie</w:t>
      </w:r>
      <w:bookmarkEnd w:id="15"/>
    </w:p>
    <w:p w14:paraId="626DBD14" w14:textId="15F825FF" w:rsidR="00724931" w:rsidRDefault="00D7378F" w:rsidP="002648E8">
      <w:pPr>
        <w:pStyle w:val="Tekstpodstawowy"/>
        <w:spacing w:line="360" w:lineRule="auto"/>
        <w:ind w:firstLine="708"/>
      </w:pPr>
      <w:r>
        <w:t xml:space="preserve">Sterowanie oświetleniem </w:t>
      </w:r>
      <w:r w:rsidR="002648E8">
        <w:t>zgodnie z istniejącym standardem sterowania</w:t>
      </w:r>
    </w:p>
    <w:p w14:paraId="4E8408CB" w14:textId="036AFB27" w:rsidR="004F643D" w:rsidRDefault="00436EA8" w:rsidP="004F643D">
      <w:pPr>
        <w:pStyle w:val="Mokrsko-Drogi"/>
        <w:numPr>
          <w:ilvl w:val="1"/>
          <w:numId w:val="2"/>
        </w:numPr>
        <w:spacing w:before="240" w:after="240"/>
      </w:pPr>
      <w:bookmarkStart w:id="16" w:name="_Toc138445478"/>
      <w:r>
        <w:t>Oświetlenie</w:t>
      </w:r>
      <w:bookmarkEnd w:id="16"/>
    </w:p>
    <w:p w14:paraId="00D539A6" w14:textId="3B7A3BEC" w:rsidR="00472176" w:rsidRPr="00472176" w:rsidRDefault="004F643D" w:rsidP="00472176">
      <w:pPr>
        <w:pStyle w:val="Tekstpodstawowy"/>
        <w:spacing w:line="360" w:lineRule="auto"/>
        <w:ind w:firstLine="708"/>
      </w:pPr>
      <w:r>
        <w:t>Projektowane obwody wyprowadzić kablem YAKXS 4x35mm</w:t>
      </w:r>
      <w:r>
        <w:rPr>
          <w:vertAlign w:val="superscript"/>
        </w:rPr>
        <w:t>2</w:t>
      </w:r>
      <w:r>
        <w:t xml:space="preserve">+FeZn4x25 i ułożyć w trasach pokazanych na </w:t>
      </w:r>
      <w:r w:rsidR="002648E8">
        <w:t>planie sytuacyjno-wysokościowym</w:t>
      </w:r>
      <w:r>
        <w:t>.</w:t>
      </w:r>
      <w:r w:rsidR="00E7073C">
        <w:t xml:space="preserve"> Słup powinien zostać w</w:t>
      </w:r>
      <w:r w:rsidR="0099180F">
        <w:t xml:space="preserve">ykonany z anodowanego aluminium dolną część słupa należy zabezpieczyć antykorozyjnie do wysokości ok. 30cm. Wysięgniki aluminiowe anodowane w kształcie i sylwetce jak powszechnie stosowane na terenie </w:t>
      </w:r>
      <w:r w:rsidR="002648E8">
        <w:t>strefy</w:t>
      </w:r>
      <w:r w:rsidR="0099180F">
        <w:t xml:space="preserve">. </w:t>
      </w:r>
      <w:r w:rsidR="00472176">
        <w:t xml:space="preserve"> Słup o wysokości 10m z wysięgnikiem 1,5m i kątem nachylenia 15</w:t>
      </w:r>
      <w:r w:rsidR="00472176">
        <w:rPr>
          <w:vertAlign w:val="superscript"/>
        </w:rPr>
        <w:t>o</w:t>
      </w:r>
      <w:r w:rsidR="00472176">
        <w:t xml:space="preserve"> </w:t>
      </w:r>
      <w:r w:rsidR="002648E8">
        <w:t>.</w:t>
      </w:r>
      <w:r w:rsidR="00472176">
        <w:t xml:space="preserve"> Słup powinny być wyposażone w wnęki słupowe na klucz </w:t>
      </w:r>
      <w:proofErr w:type="spellStart"/>
      <w:r w:rsidR="00472176">
        <w:t>imbusowy</w:t>
      </w:r>
      <w:proofErr w:type="spellEnd"/>
      <w:r w:rsidR="00472176">
        <w:t xml:space="preserve"> z otworem takie same jak stosowane na pozostałym obszarze </w:t>
      </w:r>
      <w:r w:rsidR="002648E8">
        <w:t>miasta.</w:t>
      </w:r>
      <w:r w:rsidR="00472176">
        <w:t xml:space="preserve"> Bednarka podłączona do zacisku uziemiającego w słupie powinna zostać wykonana za pomocą elastycznej linki miedzianej. </w:t>
      </w:r>
    </w:p>
    <w:p w14:paraId="181EF06E" w14:textId="6F7283A2" w:rsidR="00327078" w:rsidRDefault="004F643D" w:rsidP="002648E8">
      <w:pPr>
        <w:pStyle w:val="Tekstpodstawowy"/>
        <w:spacing w:line="360" w:lineRule="auto"/>
        <w:ind w:firstLine="708"/>
      </w:pPr>
      <w:r>
        <w:t xml:space="preserve">Zasilanie opraw wykonane zostanie przewodem YDY 3x2,5mm2. Każdą oprawę należy zabezpieczyć od zwarć bezpiecznikiem z wkładką topikową 4A w poprzez </w:t>
      </w:r>
      <w:r w:rsidR="008C2E3C">
        <w:t xml:space="preserve">potrójne (lub 3x pojedyncze jeśli wymaga tego sytuacja) </w:t>
      </w:r>
      <w:r>
        <w:t xml:space="preserve"> złącze izolowane. Oprawy oświetlenia ulicznego należy montować zgodnie z planem sytuacyjnym. Odległość między zewnętrzną ścianą słupa, a krawężnikiem nie powinna być mniejsza niż 0,5m. Projektowane słupy oświetleniowe, powinny być oznakowane trwałymi, tabliczkami znamionowymi</w:t>
      </w:r>
      <w:r w:rsidR="00517D6E">
        <w:t xml:space="preserve"> wykonanymi z tworzywa</w:t>
      </w:r>
      <w:r>
        <w:t xml:space="preserve">. Tabliczki powinny zostać wykonane z materiału odpornego na promieniowanie UV, wodoodporne, przymocowane trwale do konstrukcji słupa. Tabliczki należy umieścić od strony jezdni. Kolor tabliczek: czarne litery na żółtym tle. </w:t>
      </w:r>
    </w:p>
    <w:p w14:paraId="2865DF57" w14:textId="552218D1" w:rsidR="004F643D" w:rsidRDefault="00E45595" w:rsidP="00E45595">
      <w:pPr>
        <w:pStyle w:val="Tekstpodstawowy"/>
        <w:spacing w:line="360" w:lineRule="auto"/>
        <w:ind w:firstLine="708"/>
      </w:pPr>
      <w:r>
        <w:t>Prace budowalne należy rozpocząć po wytyczeniu trasy linii kablowej przez uprawnionego geodetę i powiadomieniu o rozpoczęciu prac Właścicieli lub Eksploatatorów uzbrojenia podziemnego, które koliduje z przebiegiem budowanej linii kablowej. Budowę elektroenergetycznych linii kablowych należy wykonać zgodnie z postanowieniami normy N SEP-E-004. Przed przystąpieniem do prac budowlanych należy dokonać przekopy kontrolne celem zweryfikowania zgodności inwentaryzacji geodezyjnej ze stanem faktycznym. Wszystkie czynne kable odkryte podczas prac budowlanych nie będące na normatywnej głębokości podlegają zagłębieniu lub przebudowaniu na minimalną dopuszczalną głębokość. Wszystkie przyjęte typy i przekroje kabli dobrano na podstawie inwentaryzacji istniejących kabli. W razie rozbieżności projektu z stanem faktycznym przekrój dostosować do istniejącego.</w:t>
      </w:r>
    </w:p>
    <w:p w14:paraId="337243BD" w14:textId="459018CF" w:rsidR="00945DC0" w:rsidRDefault="00945DC0" w:rsidP="00945DC0">
      <w:pPr>
        <w:pStyle w:val="Tekstpodstawowy"/>
        <w:spacing w:line="360" w:lineRule="auto"/>
      </w:pPr>
      <w:r>
        <w:t xml:space="preserve">Wykopy pod budowę elektroenergetycznych linii kablowych – rowy kablowe, należy wykonywać za pomocą sprzętu mechanicznego lub w pobliżu uzbrojenia podziemnego wyłącznie ręcznie w zależności od warunków terenowych i od podziemnego uzbrojenia terenu. Prace przy istniejącym drzewostanie należy prowadzić ręcznie wykonując płytkie przekopy kontrolne w celu zlokalizowania korzeni. W przypadku dużego ukorzenienia drzewa prace w pobliżu drzew prowadzić metodą bez wykopową – przewiertem sterowanym. </w:t>
      </w:r>
      <w:r>
        <w:lastRenderedPageBreak/>
        <w:t xml:space="preserve">Wymiary poprzeczne rowów uzależnione są od rodzaju kabli i ich ilości układanych w jednej warstwie. Głębokość rowu określona jest głębokością ułożenia kabla, powiększoną o 10 cm. Kable układać faliście przy zachowaniu zapasu 1-3%. Pod drogami kable należy układać w rurach ochronnych o odpowiedniej wytrzymałości na głębokości minimum 80-100 cm. Pozostawić pod każdym ze słupów co najmniej 3m zapas kablowy. </w:t>
      </w:r>
    </w:p>
    <w:p w14:paraId="4E2B1092" w14:textId="1F6A76C0" w:rsidR="00945DC0" w:rsidRDefault="00945DC0" w:rsidP="00945DC0">
      <w:pPr>
        <w:pStyle w:val="Tekstpodstawowy"/>
        <w:spacing w:line="360" w:lineRule="auto"/>
      </w:pPr>
      <w:r>
        <w:t xml:space="preserve">W przypadku linii kablowych </w:t>
      </w:r>
      <w:proofErr w:type="spellStart"/>
      <w:r>
        <w:t>nN</w:t>
      </w:r>
      <w:proofErr w:type="spellEnd"/>
      <w:r>
        <w:t xml:space="preserve"> należy stosować rury osłonowe koloru niebieskiego o odporności na ściskanie zgodne z normą  PN EN 61386 24 wyrażona w niutonach nie mniejszą niż:</w:t>
      </w:r>
    </w:p>
    <w:p w14:paraId="65278E2C" w14:textId="5D2CC14A" w:rsidR="00945DC0" w:rsidRDefault="00945DC0" w:rsidP="008D17EF">
      <w:pPr>
        <w:pStyle w:val="Tekstpodstawowy"/>
        <w:spacing w:line="360" w:lineRule="auto"/>
        <w:ind w:left="705" w:hanging="705"/>
      </w:pPr>
      <w:r>
        <w:t>o</w:t>
      </w:r>
      <w:r>
        <w:tab/>
        <w:t>450 N- rury układane w ziemi bez stałego obciążenia mechanicznego</w:t>
      </w:r>
      <w:r w:rsidR="00517D6E">
        <w:t xml:space="preserve"> </w:t>
      </w:r>
    </w:p>
    <w:p w14:paraId="398625B8" w14:textId="09462EE7" w:rsidR="00945DC0" w:rsidRDefault="00945DC0" w:rsidP="008D17EF">
      <w:pPr>
        <w:pStyle w:val="Tekstpodstawowy"/>
        <w:spacing w:line="360" w:lineRule="auto"/>
        <w:ind w:left="705" w:hanging="705"/>
      </w:pPr>
      <w:r>
        <w:t>o</w:t>
      </w:r>
      <w:r>
        <w:tab/>
        <w:t xml:space="preserve">600 N- </w:t>
      </w:r>
      <w:r w:rsidR="00517D6E">
        <w:t>r</w:t>
      </w:r>
      <w:r>
        <w:t>ury układane na odcinkach, gdzie występ</w:t>
      </w:r>
      <w:r w:rsidR="008D17EF">
        <w:t>ują skrzyżowania z inną infrastrukturą drogową</w:t>
      </w:r>
    </w:p>
    <w:p w14:paraId="6A61E7B9" w14:textId="766C49AE" w:rsidR="00945DC0" w:rsidRDefault="00945DC0" w:rsidP="008D17EF">
      <w:pPr>
        <w:pStyle w:val="Tekstpodstawowy"/>
        <w:spacing w:line="360" w:lineRule="auto"/>
        <w:ind w:left="705" w:hanging="705"/>
      </w:pPr>
      <w:r>
        <w:t>o</w:t>
      </w:r>
      <w:r>
        <w:tab/>
        <w:t>750 N- rury układane na odcinkach, gdzie występują skrzyżowania</w:t>
      </w:r>
      <w:r w:rsidR="008D17EF">
        <w:t xml:space="preserve"> z drogami</w:t>
      </w:r>
      <w:r w:rsidR="00517D6E">
        <w:t xml:space="preserve"> </w:t>
      </w:r>
    </w:p>
    <w:p w14:paraId="7C128094" w14:textId="160EEF08" w:rsidR="00CB4AD7" w:rsidRDefault="00CB4AD7" w:rsidP="00CB4AD7">
      <w:pPr>
        <w:pStyle w:val="Tekstpodstawowy"/>
        <w:spacing w:line="360" w:lineRule="auto"/>
      </w:pPr>
      <w:r>
        <w:t>Oznaczenie rury:</w:t>
      </w:r>
    </w:p>
    <w:p w14:paraId="2F09DA9A" w14:textId="0FEB8DFA" w:rsidR="00CB4AD7" w:rsidRDefault="00CB4AD7" w:rsidP="00CB4AD7">
      <w:pPr>
        <w:pStyle w:val="Tekstpodstawowy"/>
        <w:numPr>
          <w:ilvl w:val="0"/>
          <w:numId w:val="37"/>
        </w:numPr>
        <w:spacing w:line="360" w:lineRule="auto"/>
      </w:pPr>
      <w:proofErr w:type="spellStart"/>
      <w:r>
        <w:t>RHDPEk</w:t>
      </w:r>
      <w:proofErr w:type="spellEnd"/>
      <w:r>
        <w:t>-F - rura karbowana giętka,</w:t>
      </w:r>
    </w:p>
    <w:p w14:paraId="1E7763BF" w14:textId="170EB69A" w:rsidR="00CB4AD7" w:rsidRDefault="00CB4AD7" w:rsidP="00CB4AD7">
      <w:pPr>
        <w:pStyle w:val="Tekstpodstawowy"/>
        <w:numPr>
          <w:ilvl w:val="0"/>
          <w:numId w:val="37"/>
        </w:numPr>
        <w:spacing w:line="360" w:lineRule="auto"/>
      </w:pPr>
      <w:proofErr w:type="spellStart"/>
      <w:r>
        <w:t>RHDPEk</w:t>
      </w:r>
      <w:proofErr w:type="spellEnd"/>
      <w:r>
        <w:t>-S - rura karbowana sztywna,</w:t>
      </w:r>
    </w:p>
    <w:p w14:paraId="433D0ACA" w14:textId="0DE8727D" w:rsidR="00CB4AD7" w:rsidRDefault="00CB4AD7" w:rsidP="00CB4AD7">
      <w:pPr>
        <w:pStyle w:val="Tekstpodstawowy"/>
        <w:numPr>
          <w:ilvl w:val="0"/>
          <w:numId w:val="37"/>
        </w:numPr>
        <w:spacing w:line="360" w:lineRule="auto"/>
      </w:pPr>
      <w:proofErr w:type="spellStart"/>
      <w:r>
        <w:t>RHDPEp</w:t>
      </w:r>
      <w:proofErr w:type="spellEnd"/>
      <w:r>
        <w:t xml:space="preserve"> - rura gładkościenna sztywna.</w:t>
      </w:r>
    </w:p>
    <w:p w14:paraId="490382EB" w14:textId="598CCF28" w:rsidR="00945DC0" w:rsidRDefault="00945DC0" w:rsidP="00945DC0">
      <w:pPr>
        <w:pStyle w:val="Tekstpodstawowy"/>
        <w:spacing w:line="360" w:lineRule="auto"/>
      </w:pPr>
      <w:r>
        <w:t>Odcinki istniejących linii kablowych nie przewidzianych do przebudowy należy zabezpieczyć dwudzielnymi rurami ochronnymi odpowiednio dla kabli niskiego napięcia o średnicy 1</w:t>
      </w:r>
      <w:r w:rsidR="00517D6E">
        <w:t>1</w:t>
      </w:r>
      <w:r>
        <w:t>0. Końce rur ochronnych należy zabezpieczyć przed zamulaniem.</w:t>
      </w:r>
    </w:p>
    <w:p w14:paraId="26C23BA0" w14:textId="7EC4C19D" w:rsidR="00945DC0" w:rsidRDefault="00945DC0" w:rsidP="00945DC0">
      <w:pPr>
        <w:pStyle w:val="Tekstpodstawowy"/>
        <w:spacing w:line="360" w:lineRule="auto"/>
      </w:pPr>
      <w:r>
        <w:t>Wykopy powinny być wykonane, bez naruszenia struktury dna wykopu. Skarpy rowu kablowego powinny być wykonane w sposób zapewniający ich stateczność. Kable układać na 10 cm podsypce piaskowej</w:t>
      </w:r>
      <w:r w:rsidR="00744422">
        <w:t xml:space="preserve"> </w:t>
      </w:r>
      <w:r w:rsidR="00744422" w:rsidRPr="00FB3DDE">
        <w:t>oraz zasypywać je 10cm warstwą piasku przed przysypaniem gruntem rodzimym</w:t>
      </w:r>
      <w:r w:rsidRPr="00FB3DDE">
        <w:t>.</w:t>
      </w:r>
      <w:r>
        <w:t xml:space="preserve"> Zasypanie kabla należy wykonać gruntem z wykopu, bez zanieczyszczeń, warstwami grubości od 15 do 20 cm zagęszczając ubijakami ręcznymi lub zagęszczarką wibracyjną. Zagęszczenie należy wykonywać w taki sposób, aby nie spowodować uszkodzeń kabla.</w:t>
      </w:r>
    </w:p>
    <w:p w14:paraId="04764331" w14:textId="77777777" w:rsidR="00945DC0" w:rsidRDefault="00945DC0" w:rsidP="00945DC0">
      <w:pPr>
        <w:pStyle w:val="Tekstpodstawowy"/>
        <w:spacing w:line="360" w:lineRule="auto"/>
      </w:pPr>
      <w:r>
        <w:t xml:space="preserve">Kable należy umieścić poza drogami w odległości minimum 50 cm od jezdni i fundamentów budynków. Kable można zginać jedynie w przypadkach koniecznych, przy czym promień gięcia powinien być możliwie duży, jednak nie mniejszy niż określony przez producenta. </w:t>
      </w:r>
    </w:p>
    <w:p w14:paraId="47FC6F04" w14:textId="77777777" w:rsidR="00945DC0" w:rsidRDefault="00945DC0" w:rsidP="00945DC0">
      <w:pPr>
        <w:pStyle w:val="Tekstpodstawowy"/>
        <w:spacing w:line="360" w:lineRule="auto"/>
      </w:pPr>
      <w:r>
        <w:t>Temperatura otoczenia przy układaniu kabli nie powinna być mniejsza niż 0°C lub nie niższa -5°C jeśli pozwala na to producent. Linie kablowe na całej długości należy oznakować za pomocą trwałych tabliczek znacznikowych wykonanych z tworzywa sztucznego. Oznaczniki te należy umieszczać w odległości nie większej niż co 5 m przy pomocy opasek samozaciskowych. Dodatkowo należy oznaczniki zakładać, przy każdym przepuście kablowym w miejscu wejścia i wyjścia, przy mufach oraz w miejscach wprowadzania kabli do obiektów. Na opaskach należy umieścić następujące dane: napięcie nominalne sieci, typ i przekrój kabla, rok budowy linii, nazwę operatora sieci. Zabrania się stosowania oznaczników w postaci zalaminowanej kartki papieru z nadrukiem.</w:t>
      </w:r>
    </w:p>
    <w:p w14:paraId="3A3BB97B" w14:textId="4EDE5845" w:rsidR="00945DC0" w:rsidRDefault="00945DC0" w:rsidP="00945DC0">
      <w:pPr>
        <w:pStyle w:val="Tekstpodstawowy"/>
        <w:spacing w:line="360" w:lineRule="auto"/>
      </w:pPr>
      <w:r>
        <w:t xml:space="preserve">Trasa linii kablowej musi zostać oznaczona na całej długości taśmą ostrzegawczą koloru niebieskiego – kable </w:t>
      </w:r>
      <w:proofErr w:type="spellStart"/>
      <w:r>
        <w:t>nN.</w:t>
      </w:r>
      <w:proofErr w:type="spellEnd"/>
      <w:r>
        <w:t xml:space="preserve"> Taśma o wymiarach 300x0,5mm umieszczana na wysokości 25cm wzglądem powierzchni zewnętrznej </w:t>
      </w:r>
      <w:r>
        <w:lastRenderedPageBreak/>
        <w:t xml:space="preserve">kabla lub rury ochronnej zgodnie z normą N SEP-E-004. Taśma ostrzegawcza musi spełniać wymogi zawarte w normie PN-EN 12613:2010. Taśmę ostrzegawczą należy układać na głębokości od 25 do 30cm względem powierzchni ziemi. </w:t>
      </w:r>
    </w:p>
    <w:p w14:paraId="20477309" w14:textId="77777777" w:rsidR="00945DC0" w:rsidRDefault="00945DC0" w:rsidP="00945DC0">
      <w:pPr>
        <w:pStyle w:val="Tekstpodstawowy"/>
        <w:spacing w:line="360" w:lineRule="auto"/>
      </w:pPr>
      <w:r>
        <w:t xml:space="preserve">Po wybudowaniu linii kablowej, należy dokonać sprawdzenia zgodności wykonania linii kablowej, kabli i osprzęty oraz wykonać pomiary </w:t>
      </w:r>
      <w:proofErr w:type="spellStart"/>
      <w:r>
        <w:t>pomontażowe</w:t>
      </w:r>
      <w:proofErr w:type="spellEnd"/>
      <w:r>
        <w:t xml:space="preserve"> i sporządzić dokumentację powykonawczą.  Dokumentacja powykonawcza powinna zawierać szczegółową lokalizacje wybudowanych elementów, uwzględniającą zmiany wprowadzone w trakcie realizacji za zgodą Inwestora oraz zawierać protokoły pomiarów i badań wymaganych parametrów technicznych z normą N SEP-E-004.</w:t>
      </w:r>
    </w:p>
    <w:p w14:paraId="0EA5BD87" w14:textId="63DBD042" w:rsidR="004F643D" w:rsidRDefault="00945DC0" w:rsidP="00945DC0">
      <w:pPr>
        <w:pStyle w:val="Tekstpodstawowy"/>
        <w:spacing w:before="0" w:line="360" w:lineRule="auto"/>
      </w:pPr>
      <w:r>
        <w:t>Całość robót wraz z dokumentacja powykonawczą, należy przed włączeniem do sieci zgłosić do odbioru Inwestorowi.</w:t>
      </w:r>
    </w:p>
    <w:p w14:paraId="3718D1E1" w14:textId="02BD400F" w:rsidR="004F643D" w:rsidRDefault="004F643D" w:rsidP="00945DC0">
      <w:pPr>
        <w:pStyle w:val="Tekstpodstawowy"/>
        <w:spacing w:line="360" w:lineRule="auto"/>
        <w:ind w:firstLine="708"/>
      </w:pPr>
      <w:r>
        <w:t>Do budowy należy stosować wyłącznie materiały dopuszczone do stosowania w budownictwie zgodnie z Prawem Budowlanym, posiadające at</w:t>
      </w:r>
      <w:r w:rsidR="00945DC0">
        <w:t>esty, deklaracje zgodności itp.</w:t>
      </w:r>
    </w:p>
    <w:p w14:paraId="5211ADCC" w14:textId="4E387EA7" w:rsidR="00D7378F" w:rsidRDefault="004F643D" w:rsidP="004F643D">
      <w:pPr>
        <w:pStyle w:val="Tekstpodstawowy"/>
        <w:spacing w:line="360" w:lineRule="auto"/>
        <w:ind w:firstLine="708"/>
      </w:pPr>
      <w:r>
        <w:t>Wszelkie zmiany wynikłe w trakcie budowy nanieść na dokumentację przed odbiorem inwestycji. Całość prac wykonać zgodnie z obowiązującymi normami i przepisami.</w:t>
      </w:r>
    </w:p>
    <w:p w14:paraId="4CE611D0" w14:textId="7CDF53F6" w:rsidR="004F643D" w:rsidRDefault="004F643D" w:rsidP="002F60B4">
      <w:pPr>
        <w:pStyle w:val="Tekstpodstawowy"/>
        <w:spacing w:line="360" w:lineRule="auto"/>
        <w:ind w:firstLine="708"/>
      </w:pPr>
    </w:p>
    <w:p w14:paraId="05819088" w14:textId="535975A9" w:rsidR="00436EA8" w:rsidRDefault="00436EA8" w:rsidP="00436EA8">
      <w:pPr>
        <w:pStyle w:val="Mokrsko-Drogi"/>
        <w:numPr>
          <w:ilvl w:val="1"/>
          <w:numId w:val="2"/>
        </w:numPr>
        <w:spacing w:before="240" w:after="240"/>
      </w:pPr>
      <w:bookmarkStart w:id="17" w:name="_Toc138445479"/>
      <w:r>
        <w:t>Wymagania stawiane projektowanym oprawom</w:t>
      </w:r>
      <w:bookmarkEnd w:id="17"/>
      <w:r>
        <w:t xml:space="preserve"> </w:t>
      </w:r>
    </w:p>
    <w:p w14:paraId="7BEB93CA" w14:textId="3D3E0B5C" w:rsidR="00436EA8" w:rsidRDefault="00436EA8" w:rsidP="00436EA8">
      <w:pPr>
        <w:pStyle w:val="Mokrsko-Drogi"/>
        <w:numPr>
          <w:ilvl w:val="2"/>
          <w:numId w:val="2"/>
        </w:numPr>
        <w:spacing w:before="240" w:after="240"/>
      </w:pPr>
      <w:bookmarkStart w:id="18" w:name="_Toc138445480"/>
      <w:r>
        <w:t>Wymagania ogólne stawiane oprawom</w:t>
      </w:r>
      <w:bookmarkEnd w:id="18"/>
      <w:r>
        <w:t xml:space="preserve"> </w:t>
      </w:r>
    </w:p>
    <w:p w14:paraId="59F8D41C" w14:textId="2DFAE1E0" w:rsidR="00A9781F" w:rsidRPr="00CF036E" w:rsidRDefault="00AD4B4A" w:rsidP="00A9781F">
      <w:pPr>
        <w:pStyle w:val="Tekstpodstawowy"/>
        <w:numPr>
          <w:ilvl w:val="0"/>
          <w:numId w:val="33"/>
        </w:numPr>
        <w:spacing w:before="0" w:line="360" w:lineRule="auto"/>
      </w:pPr>
      <w:r>
        <w:t>O</w:t>
      </w:r>
      <w:r w:rsidR="00A9781F" w:rsidRPr="00CF036E">
        <w:t>prawy LED energooszczędne o ciepłej barwie światła</w:t>
      </w:r>
    </w:p>
    <w:p w14:paraId="5C769EFC" w14:textId="4A97440E" w:rsidR="00A9781F" w:rsidRPr="00CF036E" w:rsidRDefault="00A9781F" w:rsidP="00A9781F">
      <w:pPr>
        <w:pStyle w:val="Tekstpodstawowy"/>
        <w:numPr>
          <w:ilvl w:val="0"/>
          <w:numId w:val="33"/>
        </w:numPr>
        <w:spacing w:before="0" w:line="360" w:lineRule="auto"/>
      </w:pPr>
      <w:r w:rsidRPr="00CF036E">
        <w:t>Temperatura barwowa nie większa niż 3500K</w:t>
      </w:r>
      <w:r w:rsidR="00DC3887">
        <w:t xml:space="preserve"> (oprócz doświetlania przejść)</w:t>
      </w:r>
    </w:p>
    <w:p w14:paraId="79A4E2FB" w14:textId="030622DE" w:rsidR="00B2062B" w:rsidRDefault="00A9781F" w:rsidP="00DC3887">
      <w:pPr>
        <w:pStyle w:val="Tekstpodstawowy"/>
        <w:numPr>
          <w:ilvl w:val="0"/>
          <w:numId w:val="33"/>
        </w:numPr>
        <w:spacing w:before="0" w:line="360" w:lineRule="auto"/>
      </w:pPr>
      <w:r w:rsidRPr="00CF036E">
        <w:t>zakres temperatur pracy: -30</w:t>
      </w:r>
      <w:r w:rsidRPr="00CF036E">
        <w:rPr>
          <w:vertAlign w:val="superscript"/>
        </w:rPr>
        <w:t>o</w:t>
      </w:r>
      <w:r w:rsidRPr="00CF036E">
        <w:t>C do +40</w:t>
      </w:r>
      <w:r w:rsidRPr="00CF036E">
        <w:rPr>
          <w:vertAlign w:val="superscript"/>
        </w:rPr>
        <w:t>o</w:t>
      </w:r>
      <w:r w:rsidRPr="00CF036E">
        <w:t>C</w:t>
      </w:r>
    </w:p>
    <w:p w14:paraId="18CBAB87" w14:textId="7BD25CA5" w:rsidR="00B2062B" w:rsidRDefault="00B2062B" w:rsidP="00B2062B">
      <w:pPr>
        <w:pStyle w:val="Tekstpodstawowy"/>
        <w:numPr>
          <w:ilvl w:val="0"/>
          <w:numId w:val="33"/>
        </w:numPr>
        <w:spacing w:before="0" w:line="360" w:lineRule="auto"/>
      </w:pPr>
      <w:r>
        <w:t>budowa oprawy dwukomorowa (otwarcie komory osprzętu nie powoduje rozszczelnienia komory optycznej)</w:t>
      </w:r>
    </w:p>
    <w:p w14:paraId="58801649" w14:textId="7426925D" w:rsidR="00B2062B" w:rsidRDefault="00B2062B" w:rsidP="00B2062B">
      <w:pPr>
        <w:pStyle w:val="Tekstpodstawowy"/>
        <w:numPr>
          <w:ilvl w:val="0"/>
          <w:numId w:val="33"/>
        </w:numPr>
        <w:spacing w:before="0" w:line="360" w:lineRule="auto"/>
      </w:pPr>
      <w:r>
        <w:t xml:space="preserve">materiał korpusu – odlew aluminium malowany proszkowo malowany na RAL </w:t>
      </w:r>
      <w:r w:rsidR="00852C36">
        <w:t xml:space="preserve">9006 (srebrny aluminiowy) lub inny uzgodniony z Inwestorem. </w:t>
      </w:r>
    </w:p>
    <w:p w14:paraId="44E3C9DB" w14:textId="45D1AED6" w:rsidR="00B2062B" w:rsidRDefault="00B2062B" w:rsidP="00B2062B">
      <w:pPr>
        <w:pStyle w:val="Tekstpodstawowy"/>
        <w:numPr>
          <w:ilvl w:val="0"/>
          <w:numId w:val="33"/>
        </w:numPr>
        <w:spacing w:before="0" w:line="360" w:lineRule="auto"/>
      </w:pPr>
      <w:r>
        <w:t>materiał klosza – szkło hartowane gięte</w:t>
      </w:r>
    </w:p>
    <w:p w14:paraId="71C3C081" w14:textId="182D1A2B" w:rsidR="00B2062B" w:rsidRDefault="00B2062B" w:rsidP="00B2062B">
      <w:pPr>
        <w:pStyle w:val="Tekstpodstawowy"/>
        <w:numPr>
          <w:ilvl w:val="0"/>
          <w:numId w:val="33"/>
        </w:numPr>
        <w:spacing w:before="0" w:line="360" w:lineRule="auto"/>
      </w:pPr>
      <w:r>
        <w:t>montaż na wysięgniku lub słupie o średnicy Ø48-60mm</w:t>
      </w:r>
    </w:p>
    <w:p w14:paraId="7DBD0EEB" w14:textId="15518F9B" w:rsidR="00B2062B" w:rsidRDefault="00B2062B" w:rsidP="00B2062B">
      <w:pPr>
        <w:pStyle w:val="Tekstpodstawowy"/>
        <w:numPr>
          <w:ilvl w:val="0"/>
          <w:numId w:val="33"/>
        </w:numPr>
        <w:spacing w:before="0" w:line="360" w:lineRule="auto"/>
      </w:pPr>
      <w:r>
        <w:t>oprawa wyposażona w uniwersalny uchwyt pozwalający na montaż zarówno na wysięgniku jak i bezpośrednio na słupie</w:t>
      </w:r>
    </w:p>
    <w:p w14:paraId="58F24987" w14:textId="74FEF8AF" w:rsidR="00B2062B" w:rsidRDefault="00B2062B" w:rsidP="00B2062B">
      <w:pPr>
        <w:pStyle w:val="Tekstpodstawowy"/>
        <w:numPr>
          <w:ilvl w:val="0"/>
          <w:numId w:val="33"/>
        </w:numPr>
        <w:spacing w:before="0" w:line="360" w:lineRule="auto"/>
      </w:pPr>
      <w:r>
        <w:t>budowa oprawy pozwala na szybką wymianę układu optycznego oraz modułu zasilającego</w:t>
      </w:r>
    </w:p>
    <w:p w14:paraId="61FB9922" w14:textId="7497476F" w:rsidR="00B2062B" w:rsidRDefault="00B2062B" w:rsidP="00B2062B">
      <w:pPr>
        <w:pStyle w:val="Tekstpodstawowy"/>
        <w:numPr>
          <w:ilvl w:val="0"/>
          <w:numId w:val="33"/>
        </w:numPr>
        <w:spacing w:before="0" w:line="360" w:lineRule="auto"/>
      </w:pPr>
      <w:r>
        <w:t>stopień odporności klosza na uderzenia mechaniczne – IK08</w:t>
      </w:r>
    </w:p>
    <w:p w14:paraId="0C2E8612" w14:textId="6A9C62E2" w:rsidR="00B2062B" w:rsidRDefault="00B2062B" w:rsidP="00B2062B">
      <w:pPr>
        <w:pStyle w:val="Tekstpodstawowy"/>
        <w:numPr>
          <w:ilvl w:val="0"/>
          <w:numId w:val="33"/>
        </w:numPr>
        <w:spacing w:before="0" w:line="360" w:lineRule="auto"/>
      </w:pPr>
      <w:r>
        <w:t>szczelność komory optycznej – IP66</w:t>
      </w:r>
    </w:p>
    <w:p w14:paraId="6FDA1669" w14:textId="0C8A7828" w:rsidR="00B2062B" w:rsidRDefault="00B2062B" w:rsidP="00B2062B">
      <w:pPr>
        <w:pStyle w:val="Tekstpodstawowy"/>
        <w:numPr>
          <w:ilvl w:val="0"/>
          <w:numId w:val="33"/>
        </w:numPr>
        <w:spacing w:before="0" w:line="360" w:lineRule="auto"/>
      </w:pPr>
      <w:r>
        <w:t>szczelność komory elektrycznej – IP66</w:t>
      </w:r>
    </w:p>
    <w:p w14:paraId="429401B4" w14:textId="074639A5" w:rsidR="00B2062B" w:rsidRDefault="00B2062B" w:rsidP="00B2062B">
      <w:pPr>
        <w:pStyle w:val="Tekstpodstawowy"/>
        <w:numPr>
          <w:ilvl w:val="0"/>
          <w:numId w:val="33"/>
        </w:numPr>
        <w:spacing w:before="0" w:line="360" w:lineRule="auto"/>
      </w:pPr>
      <w:r>
        <w:t>znamionowe napięcie pracy – 230V/50Hz</w:t>
      </w:r>
    </w:p>
    <w:p w14:paraId="2ADFA3F8" w14:textId="7DD6DE77" w:rsidR="00B2062B" w:rsidRDefault="00B2062B" w:rsidP="005A7BA2">
      <w:pPr>
        <w:pStyle w:val="Tekstpodstawowy"/>
        <w:numPr>
          <w:ilvl w:val="0"/>
          <w:numId w:val="33"/>
        </w:numPr>
        <w:spacing w:before="0" w:line="360" w:lineRule="auto"/>
      </w:pPr>
      <w:r>
        <w:t xml:space="preserve">układ zasilający umożliwiający sterowanie sygnałem 1-10V </w:t>
      </w:r>
    </w:p>
    <w:p w14:paraId="60A23B61" w14:textId="2B4CC3F6" w:rsidR="00B2062B" w:rsidRDefault="00B2062B" w:rsidP="00B2062B">
      <w:pPr>
        <w:pStyle w:val="Tekstpodstawowy"/>
        <w:numPr>
          <w:ilvl w:val="0"/>
          <w:numId w:val="33"/>
        </w:numPr>
        <w:spacing w:before="0" w:line="360" w:lineRule="auto"/>
      </w:pPr>
      <w:r>
        <w:t>ochrona przed przepięciami – 10kV</w:t>
      </w:r>
    </w:p>
    <w:p w14:paraId="4ACCF3B8" w14:textId="64662481" w:rsidR="00B2062B" w:rsidRDefault="00852C36" w:rsidP="00B2062B">
      <w:pPr>
        <w:pStyle w:val="Tekstpodstawowy"/>
        <w:numPr>
          <w:ilvl w:val="0"/>
          <w:numId w:val="33"/>
        </w:numPr>
        <w:spacing w:before="0" w:line="360" w:lineRule="auto"/>
      </w:pPr>
      <w:r>
        <w:t>klasa ochronności elektrycznej:</w:t>
      </w:r>
      <w:r w:rsidR="00B2062B">
        <w:t xml:space="preserve"> II</w:t>
      </w:r>
    </w:p>
    <w:p w14:paraId="2FA1A109" w14:textId="6F67FDFD" w:rsidR="00B2062B" w:rsidRDefault="00B2062B" w:rsidP="00B2062B">
      <w:pPr>
        <w:pStyle w:val="Tekstpodstawowy"/>
        <w:numPr>
          <w:ilvl w:val="0"/>
          <w:numId w:val="33"/>
        </w:numPr>
        <w:spacing w:before="0" w:line="360" w:lineRule="auto"/>
      </w:pPr>
      <w:r>
        <w:t>utrzymanie strumienia świetlnego w czasie: 90% po 100 000h</w:t>
      </w:r>
    </w:p>
    <w:p w14:paraId="66AB99B4" w14:textId="0387C4F4" w:rsidR="00B2062B" w:rsidRDefault="00B2062B" w:rsidP="00B2062B">
      <w:pPr>
        <w:pStyle w:val="Tekstpodstawowy"/>
        <w:numPr>
          <w:ilvl w:val="0"/>
          <w:numId w:val="33"/>
        </w:numPr>
        <w:spacing w:before="0" w:line="360" w:lineRule="auto"/>
      </w:pPr>
      <w:r>
        <w:lastRenderedPageBreak/>
        <w:t>dane fotometryczne oprawy zamieszczone w programie komputerowym pozwalającym wykonać obliczenia parametrów oświetleniowych</w:t>
      </w:r>
    </w:p>
    <w:p w14:paraId="584CD18C" w14:textId="0C024A0E" w:rsidR="00B2062B" w:rsidRDefault="00B2062B" w:rsidP="00B2062B">
      <w:pPr>
        <w:pStyle w:val="Tekstpodstawowy"/>
        <w:numPr>
          <w:ilvl w:val="0"/>
          <w:numId w:val="33"/>
        </w:numPr>
        <w:spacing w:before="0" w:line="360" w:lineRule="auto"/>
      </w:pPr>
      <w:r>
        <w:t>w przypadku zastosowania rozwiązań zamiennych należy dostarczyć źródłowe pliki obliczeniowe</w:t>
      </w:r>
    </w:p>
    <w:p w14:paraId="160FDF86" w14:textId="4EDFA0A0" w:rsidR="00B2062B" w:rsidRDefault="00B2062B" w:rsidP="00B2062B">
      <w:pPr>
        <w:pStyle w:val="Tekstpodstawowy"/>
        <w:numPr>
          <w:ilvl w:val="0"/>
          <w:numId w:val="33"/>
        </w:numPr>
        <w:spacing w:before="0" w:line="360" w:lineRule="auto"/>
      </w:pPr>
      <w:r>
        <w:t>różnica danych fotometrycznych proponowanej oprawy równoważnej nie powinna być większa niż± 5% w stosunku do podanych poniżej</w:t>
      </w:r>
    </w:p>
    <w:p w14:paraId="79FECE39" w14:textId="33EA8AEC" w:rsidR="00B2062B" w:rsidRPr="00852C36" w:rsidRDefault="00B2062B" w:rsidP="00B2062B">
      <w:pPr>
        <w:pStyle w:val="Tekstpodstawowy"/>
        <w:numPr>
          <w:ilvl w:val="0"/>
          <w:numId w:val="33"/>
        </w:numPr>
        <w:spacing w:before="0" w:line="360" w:lineRule="auto"/>
      </w:pPr>
      <w:r w:rsidRPr="00852C36">
        <w:t xml:space="preserve">oprawa </w:t>
      </w:r>
      <w:r w:rsidR="00852C36">
        <w:t xml:space="preserve">powinna posiadać </w:t>
      </w:r>
      <w:r w:rsidRPr="00852C36">
        <w:t>deklarację zgodności WE i certyfikat akredytowanego ośrodka badawczego potwierdzający deklarowane zgodności,</w:t>
      </w:r>
    </w:p>
    <w:p w14:paraId="102433A5" w14:textId="77777777" w:rsidR="00B2062B" w:rsidRPr="00CF036E" w:rsidRDefault="00B2062B" w:rsidP="00B2062B">
      <w:pPr>
        <w:pStyle w:val="Tekstpodstawowy"/>
        <w:spacing w:before="0" w:line="360" w:lineRule="auto"/>
      </w:pPr>
    </w:p>
    <w:p w14:paraId="07DA85D9" w14:textId="6DFA9D2D" w:rsidR="009A6952" w:rsidRDefault="009A6952" w:rsidP="009A6952">
      <w:pPr>
        <w:pStyle w:val="Mokrsko-Drogi"/>
        <w:numPr>
          <w:ilvl w:val="2"/>
          <w:numId w:val="2"/>
        </w:numPr>
        <w:spacing w:before="240" w:after="240"/>
      </w:pPr>
      <w:bookmarkStart w:id="19" w:name="_Toc138445481"/>
      <w:r>
        <w:t>Wymagania szczegółowe stawiane projektowanym oprawom</w:t>
      </w:r>
      <w:bookmarkEnd w:id="19"/>
    </w:p>
    <w:p w14:paraId="4AEA2010" w14:textId="40583AAA" w:rsidR="00C40930" w:rsidRDefault="00AD4B4A" w:rsidP="00C40930">
      <w:pPr>
        <w:pStyle w:val="Tekstpodstawowy"/>
        <w:numPr>
          <w:ilvl w:val="0"/>
          <w:numId w:val="20"/>
        </w:numPr>
        <w:spacing w:line="360" w:lineRule="auto"/>
      </w:pPr>
      <w:r>
        <w:t>Oprawa A OPRAWA LED 69</w:t>
      </w:r>
      <w:r w:rsidR="00C40930">
        <w:t>W, NA SŁUPIE 10M I WYSIĘGNIKU 1,5M, NACHYLENIE 15°</w:t>
      </w:r>
    </w:p>
    <w:p w14:paraId="12DCE640" w14:textId="00CD1215" w:rsidR="00C40930" w:rsidRPr="00C40930" w:rsidRDefault="00C23351" w:rsidP="00C40930">
      <w:pPr>
        <w:pStyle w:val="OPIS"/>
        <w:numPr>
          <w:ilvl w:val="1"/>
          <w:numId w:val="20"/>
        </w:numPr>
        <w:spacing w:line="276" w:lineRule="auto"/>
        <w:rPr>
          <w:rFonts w:asciiTheme="minorHAnsi" w:hAnsiTheme="minorHAnsi"/>
        </w:rPr>
      </w:pPr>
      <w:r>
        <w:rPr>
          <w:rFonts w:asciiTheme="minorHAnsi" w:hAnsiTheme="minorHAnsi"/>
        </w:rPr>
        <w:t xml:space="preserve">Strumień świetlny oprawy min. </w:t>
      </w:r>
      <w:r w:rsidR="00AD4B4A">
        <w:rPr>
          <w:rFonts w:asciiTheme="minorHAnsi" w:hAnsiTheme="minorHAnsi"/>
        </w:rPr>
        <w:t>7,6</w:t>
      </w:r>
      <w:r w:rsidR="00C40930" w:rsidRPr="00C40930">
        <w:rPr>
          <w:rFonts w:asciiTheme="minorHAnsi" w:hAnsiTheme="minorHAnsi"/>
        </w:rPr>
        <w:t xml:space="preserve"> </w:t>
      </w:r>
      <w:proofErr w:type="spellStart"/>
      <w:r w:rsidR="00C40930" w:rsidRPr="00C40930">
        <w:rPr>
          <w:rFonts w:asciiTheme="minorHAnsi" w:hAnsiTheme="minorHAnsi"/>
        </w:rPr>
        <w:t>klm</w:t>
      </w:r>
      <w:proofErr w:type="spellEnd"/>
    </w:p>
    <w:p w14:paraId="3F79CFF6" w14:textId="1A5AB88D" w:rsidR="00C40930" w:rsidRPr="00C40930" w:rsidRDefault="00C23351" w:rsidP="00C40930">
      <w:pPr>
        <w:pStyle w:val="OPIS"/>
        <w:numPr>
          <w:ilvl w:val="1"/>
          <w:numId w:val="20"/>
        </w:numPr>
        <w:spacing w:line="276" w:lineRule="auto"/>
        <w:rPr>
          <w:rFonts w:asciiTheme="minorHAnsi" w:hAnsiTheme="minorHAnsi"/>
        </w:rPr>
      </w:pPr>
      <w:r>
        <w:rPr>
          <w:rFonts w:asciiTheme="minorHAnsi" w:hAnsiTheme="minorHAnsi"/>
        </w:rPr>
        <w:t>Skuteczność świetlna</w:t>
      </w:r>
      <w:r w:rsidR="00AD4B4A">
        <w:rPr>
          <w:rFonts w:asciiTheme="minorHAnsi" w:hAnsiTheme="minorHAnsi"/>
        </w:rPr>
        <w:t xml:space="preserve"> 110</w:t>
      </w:r>
      <w:r w:rsidR="00C40930" w:rsidRPr="00C40930">
        <w:rPr>
          <w:rFonts w:asciiTheme="minorHAnsi" w:hAnsiTheme="minorHAnsi"/>
        </w:rPr>
        <w:t xml:space="preserve"> lm/W</w:t>
      </w:r>
    </w:p>
    <w:p w14:paraId="3F2BD860" w14:textId="25B02815" w:rsidR="00C40930" w:rsidRDefault="00C40930" w:rsidP="00C40930">
      <w:pPr>
        <w:pStyle w:val="OPIS"/>
        <w:numPr>
          <w:ilvl w:val="1"/>
          <w:numId w:val="20"/>
        </w:numPr>
        <w:spacing w:line="276" w:lineRule="auto"/>
        <w:rPr>
          <w:rFonts w:asciiTheme="minorHAnsi" w:hAnsiTheme="minorHAnsi"/>
        </w:rPr>
      </w:pPr>
      <w:r w:rsidRPr="00C40930">
        <w:rPr>
          <w:rFonts w:asciiTheme="minorHAnsi" w:hAnsiTheme="minorHAnsi"/>
        </w:rPr>
        <w:t>Temperatura barwowa najbliższa 3000K</w:t>
      </w:r>
    </w:p>
    <w:p w14:paraId="71FE7C13" w14:textId="1FB84F19" w:rsidR="009E7FF4" w:rsidRPr="009E7FF4" w:rsidRDefault="00C77D94" w:rsidP="009E7FF4">
      <w:pPr>
        <w:pStyle w:val="OPIS"/>
        <w:numPr>
          <w:ilvl w:val="1"/>
          <w:numId w:val="20"/>
        </w:numPr>
        <w:spacing w:line="276" w:lineRule="auto"/>
        <w:rPr>
          <w:rFonts w:asciiTheme="minorHAnsi" w:hAnsiTheme="minorHAnsi"/>
        </w:rPr>
      </w:pPr>
      <w:r>
        <w:rPr>
          <w:rFonts w:asciiTheme="minorHAnsi" w:hAnsiTheme="minorHAnsi"/>
        </w:rPr>
        <w:t>Współczynnik oddawania barw 7</w:t>
      </w:r>
      <w:r w:rsidR="009E7FF4">
        <w:rPr>
          <w:rFonts w:asciiTheme="minorHAnsi" w:hAnsiTheme="minorHAnsi"/>
        </w:rPr>
        <w:t>0</w:t>
      </w:r>
    </w:p>
    <w:p w14:paraId="1018A3B5" w14:textId="77777777" w:rsidR="00C40930" w:rsidRPr="00C40930" w:rsidRDefault="00C40930" w:rsidP="00C40930">
      <w:pPr>
        <w:pStyle w:val="OPIS"/>
        <w:numPr>
          <w:ilvl w:val="1"/>
          <w:numId w:val="20"/>
        </w:numPr>
        <w:spacing w:line="276" w:lineRule="auto"/>
        <w:rPr>
          <w:rFonts w:asciiTheme="minorHAnsi" w:hAnsiTheme="minorHAnsi"/>
        </w:rPr>
      </w:pPr>
      <w:r w:rsidRPr="00C40930">
        <w:rPr>
          <w:rFonts w:asciiTheme="minorHAnsi" w:hAnsiTheme="minorHAnsi"/>
        </w:rPr>
        <w:t>Geometria rozsyłu światła w przybliżeniu zgodna z poniższym rysunkiem:</w:t>
      </w:r>
    </w:p>
    <w:p w14:paraId="35837B67" w14:textId="63AB66F4" w:rsidR="009A6952" w:rsidRDefault="00C40930" w:rsidP="0056580D">
      <w:pPr>
        <w:pStyle w:val="Tekstpodstawowy"/>
        <w:spacing w:line="360" w:lineRule="auto"/>
        <w:jc w:val="center"/>
        <w:rPr>
          <w:highlight w:val="yellow"/>
        </w:rPr>
      </w:pPr>
      <w:r>
        <w:rPr>
          <w:noProof/>
        </w:rPr>
        <w:drawing>
          <wp:inline distT="0" distB="0" distL="0" distR="0" wp14:anchorId="41998165" wp14:editId="77122617">
            <wp:extent cx="2981198" cy="286702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85308" cy="2870977"/>
                    </a:xfrm>
                    <a:prstGeom prst="rect">
                      <a:avLst/>
                    </a:prstGeom>
                  </pic:spPr>
                </pic:pic>
              </a:graphicData>
            </a:graphic>
          </wp:inline>
        </w:drawing>
      </w:r>
    </w:p>
    <w:p w14:paraId="632E476F" w14:textId="7B140E88" w:rsidR="00C620D4" w:rsidRPr="0043057D" w:rsidRDefault="00C620D4" w:rsidP="00AD4B4A"/>
    <w:p w14:paraId="017755B4" w14:textId="61125A33" w:rsidR="00C620D4" w:rsidRDefault="00C620D4" w:rsidP="00C620D4">
      <w:pPr>
        <w:pStyle w:val="Akapitzlist"/>
        <w:jc w:val="center"/>
      </w:pPr>
    </w:p>
    <w:p w14:paraId="7933EDA2" w14:textId="77777777" w:rsidR="00C620D4" w:rsidRDefault="00C620D4" w:rsidP="0043057D">
      <w:pPr>
        <w:pStyle w:val="Akapitzlist"/>
        <w:jc w:val="center"/>
      </w:pPr>
    </w:p>
    <w:p w14:paraId="2ADC140C" w14:textId="459C7B8A" w:rsidR="008A3394" w:rsidRDefault="008A3394" w:rsidP="009A6952">
      <w:pPr>
        <w:pStyle w:val="Akapitzlist"/>
      </w:pPr>
    </w:p>
    <w:p w14:paraId="4CFC9EF8" w14:textId="0496FE60" w:rsidR="00E56E61" w:rsidRDefault="00E56E61" w:rsidP="00E56E61">
      <w:pPr>
        <w:pStyle w:val="Mokrsko-Drogi"/>
        <w:numPr>
          <w:ilvl w:val="1"/>
          <w:numId w:val="2"/>
        </w:numPr>
        <w:spacing w:before="240" w:after="240"/>
      </w:pPr>
      <w:bookmarkStart w:id="20" w:name="_Toc138445482"/>
      <w:r>
        <w:t>Ochrona przeciwporażeniowa</w:t>
      </w:r>
      <w:bookmarkEnd w:id="20"/>
      <w:r>
        <w:t xml:space="preserve"> </w:t>
      </w:r>
    </w:p>
    <w:p w14:paraId="695543F2" w14:textId="77777777" w:rsidR="00E56E61" w:rsidRDefault="00E56E61" w:rsidP="00E56E61">
      <w:pPr>
        <w:pStyle w:val="Tekstpodstawowy"/>
        <w:spacing w:line="360" w:lineRule="auto"/>
      </w:pPr>
      <w:r>
        <w:tab/>
        <w:t xml:space="preserve">Linia oświetlenia ulicznego pracuje tak jak sieć niskiego napięcia zasilana z istniejącej stacji  transformatorowej. Ochrona podstawowa zapewniana jest poprzez izolowanie części czynnych. Ochrona dodatkowa od porażeń w tym układzie sieci jest realizowana poprzez samoczynne wyłączenie. Podłączeniu do przewodu PE podlegają metalowe części słupów oświetleniowych poprzez wyprowadzenie z zacisku </w:t>
      </w:r>
      <w:r>
        <w:lastRenderedPageBreak/>
        <w:t xml:space="preserve">przewodu ochronnego </w:t>
      </w:r>
      <w:proofErr w:type="spellStart"/>
      <w:r>
        <w:t>LgY</w:t>
      </w:r>
      <w:proofErr w:type="spellEnd"/>
      <w:r>
        <w:t xml:space="preserve"> o przekroju min. 16mm2 i podłączenie go do konstrukcji słupa. Samoczynne wyłączenie realizowane będzie przy pomocy bezpieczników instalowanych w tablicy na zasilaniu obwodów oświetleniowych.</w:t>
      </w:r>
    </w:p>
    <w:p w14:paraId="071C9CD8" w14:textId="77777777" w:rsidR="00E56E61" w:rsidRDefault="00E56E61" w:rsidP="00E56E61">
      <w:pPr>
        <w:pStyle w:val="Tekstpodstawowy"/>
        <w:spacing w:line="360" w:lineRule="auto"/>
      </w:pPr>
      <w:r>
        <w:t>Skuteczność ochrony przed porażeniem jest spełniona dla warunku:</w:t>
      </w:r>
    </w:p>
    <w:p w14:paraId="6FB9BC98" w14:textId="77777777" w:rsidR="00E56E61" w:rsidRDefault="00E56E61" w:rsidP="00E56E61">
      <w:pPr>
        <w:pStyle w:val="Tekstpodstawowy"/>
        <w:spacing w:line="360" w:lineRule="auto"/>
        <w:jc w:val="center"/>
      </w:pPr>
      <w:proofErr w:type="spellStart"/>
      <w:r>
        <w:t>Ik</w:t>
      </w:r>
      <w:proofErr w:type="spellEnd"/>
      <w:r>
        <w:t>&gt;</w:t>
      </w:r>
      <w:proofErr w:type="spellStart"/>
      <w:r>
        <w:t>Ia</w:t>
      </w:r>
      <w:proofErr w:type="spellEnd"/>
    </w:p>
    <w:p w14:paraId="438500EA" w14:textId="77777777" w:rsidR="00E56E61" w:rsidRDefault="00E56E61" w:rsidP="00E56E61">
      <w:pPr>
        <w:pStyle w:val="Tekstpodstawowy"/>
        <w:spacing w:line="360" w:lineRule="auto"/>
      </w:pPr>
      <w:proofErr w:type="spellStart"/>
      <w:r>
        <w:t>Ia</w:t>
      </w:r>
      <w:proofErr w:type="spellEnd"/>
      <w:r>
        <w:t xml:space="preserve"> – wartość prądu zapewniająca szybkie wyłączenie odczytana z charakterystyki wkładki topikowej,</w:t>
      </w:r>
    </w:p>
    <w:p w14:paraId="6080E7D9" w14:textId="77777777" w:rsidR="00E56E61" w:rsidRDefault="00E56E61" w:rsidP="00E56E61">
      <w:pPr>
        <w:pStyle w:val="Tekstpodstawowy"/>
        <w:spacing w:line="360" w:lineRule="auto"/>
        <w:jc w:val="center"/>
      </w:pPr>
      <w:proofErr w:type="spellStart"/>
      <w:r>
        <w:t>Ik</w:t>
      </w:r>
      <w:proofErr w:type="spellEnd"/>
      <w:r>
        <w:t>=</w:t>
      </w:r>
      <w:proofErr w:type="spellStart"/>
      <w:r>
        <w:t>Uo</w:t>
      </w:r>
      <w:proofErr w:type="spellEnd"/>
      <w:r>
        <w:t>/Z,</w:t>
      </w:r>
    </w:p>
    <w:p w14:paraId="4C4B5DAD" w14:textId="77777777" w:rsidR="00E56E61" w:rsidRDefault="00E56E61" w:rsidP="00E56E61">
      <w:pPr>
        <w:pStyle w:val="Tekstpodstawowy"/>
        <w:spacing w:line="360" w:lineRule="auto"/>
      </w:pPr>
      <w:r>
        <w:t>Z – impedancja pętli zwarcia (przy czym impedancja pętli zwarcia nie może być większa od sumy wszystkich impedancji występujących od transformatora do odbiornika).</w:t>
      </w:r>
    </w:p>
    <w:p w14:paraId="02559AA1" w14:textId="77777777" w:rsidR="00E56E61" w:rsidRDefault="00E56E61" w:rsidP="00E56E61">
      <w:pPr>
        <w:pStyle w:val="Tekstpodstawowy"/>
        <w:spacing w:line="360" w:lineRule="auto"/>
      </w:pPr>
      <w:r>
        <w:t>Skuteczność ochrony od porażeń należy sprawdzić przez pomiary posługując się charakterystykami czasowo prądowymi urządzeń wyłączających.</w:t>
      </w:r>
    </w:p>
    <w:p w14:paraId="04CB4FA7" w14:textId="6157DECD" w:rsidR="009A6952" w:rsidRDefault="00E56E61" w:rsidP="009A6952">
      <w:pPr>
        <w:pStyle w:val="Tekstpodstawowy"/>
        <w:spacing w:line="360" w:lineRule="auto"/>
      </w:pPr>
      <w:r w:rsidRPr="00CF036E">
        <w:t>Cala instalacja we wnętrzu słupa wraz z oprawą ze względu bezpieczeństwa powinna zostać wykonana w II klasie ochronności.</w:t>
      </w:r>
    </w:p>
    <w:p w14:paraId="2A67436B" w14:textId="7D6274E3" w:rsidR="00E56E61" w:rsidRDefault="00E56E61" w:rsidP="00E56E61">
      <w:pPr>
        <w:pStyle w:val="Mokrsko-Drogi"/>
        <w:numPr>
          <w:ilvl w:val="1"/>
          <w:numId w:val="2"/>
        </w:numPr>
        <w:spacing w:before="240" w:after="240"/>
      </w:pPr>
      <w:bookmarkStart w:id="21" w:name="_Toc138445483"/>
      <w:r>
        <w:t>Projektowane uziemienia</w:t>
      </w:r>
      <w:bookmarkEnd w:id="21"/>
      <w:r>
        <w:t xml:space="preserve"> </w:t>
      </w:r>
    </w:p>
    <w:p w14:paraId="48FA36CE" w14:textId="77777777" w:rsidR="00E56E61" w:rsidRDefault="00E56E61" w:rsidP="00E56E61">
      <w:pPr>
        <w:pStyle w:val="Tekstpodstawowy"/>
        <w:spacing w:line="360" w:lineRule="auto"/>
      </w:pPr>
      <w:r>
        <w:t>Dla projektowanych obwodów oświetleniowych przewiduje się wykonanie uziemień ochronnych :</w:t>
      </w:r>
    </w:p>
    <w:p w14:paraId="42156BA8" w14:textId="2D2A32AE" w:rsidR="00E56E61" w:rsidRDefault="00E56E61" w:rsidP="00E56E61">
      <w:pPr>
        <w:pStyle w:val="Tekstpodstawowy"/>
        <w:numPr>
          <w:ilvl w:val="0"/>
          <w:numId w:val="21"/>
        </w:numPr>
        <w:spacing w:line="360" w:lineRule="auto"/>
      </w:pPr>
      <w:r>
        <w:t>wszystkich słupów początkowych, rozgałęźnych i końcowych,</w:t>
      </w:r>
    </w:p>
    <w:p w14:paraId="4ACFD84F" w14:textId="40557876" w:rsidR="00E56E61" w:rsidRDefault="00E56E61" w:rsidP="00E56E61">
      <w:pPr>
        <w:pStyle w:val="Tekstpodstawowy"/>
        <w:numPr>
          <w:ilvl w:val="0"/>
          <w:numId w:val="21"/>
        </w:numPr>
        <w:spacing w:line="360" w:lineRule="auto"/>
      </w:pPr>
      <w:r>
        <w:t>słupów co 200m linii kablowej.</w:t>
      </w:r>
    </w:p>
    <w:p w14:paraId="22AA2518" w14:textId="5298057F" w:rsidR="00E56E61" w:rsidRDefault="00E56E61" w:rsidP="00E56E61">
      <w:pPr>
        <w:pStyle w:val="Tekstpodstawowy"/>
        <w:spacing w:line="360" w:lineRule="auto"/>
      </w:pPr>
      <w:r>
        <w:t xml:space="preserve">Uziemienie wykonać bednarką ocynkowaną </w:t>
      </w:r>
      <w:proofErr w:type="spellStart"/>
      <w:r>
        <w:t>FeZn</w:t>
      </w:r>
      <w:proofErr w:type="spellEnd"/>
      <w:r>
        <w:t xml:space="preserve"> </w:t>
      </w:r>
      <w:r w:rsidR="0082259F">
        <w:t>25</w:t>
      </w:r>
      <w:r>
        <w:t>x</w:t>
      </w:r>
      <w:r w:rsidR="0082259F">
        <w:t>4</w:t>
      </w:r>
      <w:r>
        <w:t xml:space="preserve"> mm, układając odcinki na dnie rowu kablowego</w:t>
      </w:r>
      <w:r w:rsidR="0082259F">
        <w:t xml:space="preserve"> waz z kablem</w:t>
      </w:r>
      <w:r>
        <w:t>. Na ww. odcinkach wykonać trzy uziomy punktowe  z rury ocynkowanej ¾” o dług. 3,0 m i połączyć z bednarką poprzez skręcanie. Bednarkę połączyć w  słupie z zaciskiem PE.</w:t>
      </w:r>
    </w:p>
    <w:p w14:paraId="1A128E07" w14:textId="51224261" w:rsidR="00E56E61" w:rsidRDefault="00E56E61" w:rsidP="00E56E61">
      <w:pPr>
        <w:pStyle w:val="Tekstpodstawowy"/>
        <w:spacing w:line="360" w:lineRule="auto"/>
      </w:pPr>
      <w:r>
        <w:t xml:space="preserve">Dopuszczalna wartość uziemienia </w:t>
      </w:r>
      <w:r w:rsidR="0082259F">
        <w:t xml:space="preserve">wypadkowego </w:t>
      </w:r>
      <w:r>
        <w:t>nie powinna przekraczać 10</w:t>
      </w:r>
      <w:r w:rsidR="0082259F">
        <w:rPr>
          <w:rFonts w:cs="Arial"/>
        </w:rPr>
        <w:t>Ω</w:t>
      </w:r>
      <w:r>
        <w:t>. Po wykonaniu prac wartość uziemienia sprawdzić pomiarami. W przypadku nieuzyskania wymaganej wartości rezystancji uziemienia wbić dodatkowe uziomy punktowe aż do uzyskania zadanej wartości.</w:t>
      </w:r>
    </w:p>
    <w:p w14:paraId="000B90CF" w14:textId="38C77C77" w:rsidR="00E56E61" w:rsidRDefault="00E56E61" w:rsidP="009A6952">
      <w:pPr>
        <w:pStyle w:val="Tekstpodstawowy"/>
        <w:spacing w:line="360" w:lineRule="auto"/>
      </w:pPr>
    </w:p>
    <w:p w14:paraId="2770DF0D" w14:textId="4115719B" w:rsidR="00E56E61" w:rsidRDefault="00E56E61" w:rsidP="00E56E61">
      <w:pPr>
        <w:pStyle w:val="Mokrsko-Drogi"/>
        <w:numPr>
          <w:ilvl w:val="1"/>
          <w:numId w:val="2"/>
        </w:numPr>
        <w:spacing w:before="240" w:after="240"/>
      </w:pPr>
      <w:bookmarkStart w:id="22" w:name="_Toc138445484"/>
      <w:r>
        <w:t>Ochrona odgromowa</w:t>
      </w:r>
      <w:bookmarkEnd w:id="22"/>
    </w:p>
    <w:p w14:paraId="57FEBA2B" w14:textId="448D10D1" w:rsidR="00E56E61" w:rsidRDefault="003915BD" w:rsidP="009A6952">
      <w:pPr>
        <w:pStyle w:val="Tekstpodstawowy"/>
        <w:spacing w:line="360" w:lineRule="auto"/>
      </w:pPr>
      <w:r w:rsidRPr="003915BD">
        <w:t xml:space="preserve">Niniejsze odcinki linii oświetlenia ulicznego to linia kablowa ziemna -  ochrona odgromowa w tym przypadku nie jest wymagana.  </w:t>
      </w:r>
    </w:p>
    <w:p w14:paraId="74581D1B" w14:textId="1468201F" w:rsidR="00E56E61" w:rsidRDefault="00E56E61" w:rsidP="009A6952">
      <w:pPr>
        <w:pStyle w:val="Tekstpodstawowy"/>
        <w:spacing w:line="360" w:lineRule="auto"/>
      </w:pPr>
    </w:p>
    <w:p w14:paraId="030E1F15" w14:textId="7C559827" w:rsidR="00E56E61" w:rsidRDefault="00E56E61" w:rsidP="00E56E61">
      <w:pPr>
        <w:pStyle w:val="Mokrsko-Drogi"/>
        <w:numPr>
          <w:ilvl w:val="1"/>
          <w:numId w:val="2"/>
        </w:numPr>
        <w:spacing w:before="240" w:after="240"/>
      </w:pPr>
      <w:bookmarkStart w:id="23" w:name="_Toc138445485"/>
      <w:r>
        <w:t>Opinia geotechniczna</w:t>
      </w:r>
      <w:bookmarkEnd w:id="23"/>
    </w:p>
    <w:p w14:paraId="79A50C71" w14:textId="23133153" w:rsidR="00E56E61" w:rsidRDefault="003915BD" w:rsidP="009A6952">
      <w:pPr>
        <w:pStyle w:val="Tekstpodstawowy"/>
        <w:spacing w:line="360" w:lineRule="auto"/>
      </w:pPr>
      <w:r w:rsidRPr="003915BD">
        <w:t xml:space="preserve">Projektowana budowa linii kablowej oświetlenia ulicznego oraz posadowienie słupów oświetlenia drogowego będzie prowadzona w prostych warunkach terenowych, równolegle do powierzchni terenu zgodnie z ustawą Rozporządzenia Ministra Spraw Wewnętrznych i Administracji z dnia 24.09.1998 w sprawie ustalenia </w:t>
      </w:r>
      <w:r w:rsidRPr="003915BD">
        <w:lastRenderedPageBreak/>
        <w:t>geotechnicznych warunków posadowienia obiektów budowlanych (</w:t>
      </w:r>
      <w:proofErr w:type="spellStart"/>
      <w:r w:rsidRPr="003915BD">
        <w:t>Dz</w:t>
      </w:r>
      <w:proofErr w:type="spellEnd"/>
      <w:r w:rsidRPr="003915BD">
        <w:t>, U. Nr. 126 poz. 839). Projektowana linia wraz z słupami oświetlenia drogowego kwalifikuje się do I kategorii geotechnicznej.</w:t>
      </w:r>
    </w:p>
    <w:p w14:paraId="77A587A7" w14:textId="1B85C3BC" w:rsidR="00E56E61" w:rsidRDefault="00E56E61" w:rsidP="009A6952">
      <w:pPr>
        <w:pStyle w:val="Tekstpodstawowy"/>
        <w:spacing w:line="360" w:lineRule="auto"/>
      </w:pPr>
    </w:p>
    <w:p w14:paraId="25E76320" w14:textId="5A064964" w:rsidR="007F62FB" w:rsidRDefault="007F62FB" w:rsidP="007F62FB">
      <w:pPr>
        <w:pStyle w:val="Mokrsko-Drogi"/>
        <w:spacing w:before="240" w:after="240"/>
      </w:pPr>
      <w:bookmarkStart w:id="24" w:name="_Toc138445486"/>
      <w:bookmarkStart w:id="25" w:name="_Toc45531181"/>
      <w:r>
        <w:t>OBLICZENIA TECHNICZNE</w:t>
      </w:r>
      <w:bookmarkEnd w:id="24"/>
    </w:p>
    <w:p w14:paraId="6B449FE2" w14:textId="42E65445" w:rsidR="007F62FB" w:rsidRPr="000D3C86" w:rsidRDefault="000D3C86" w:rsidP="000D3C86">
      <w:pPr>
        <w:pStyle w:val="Mokrsko-Drogi"/>
        <w:numPr>
          <w:ilvl w:val="1"/>
          <w:numId w:val="23"/>
        </w:numPr>
        <w:spacing w:before="240" w:after="240"/>
      </w:pPr>
      <w:bookmarkStart w:id="26" w:name="_Toc138445487"/>
      <w:r>
        <w:t>Obliczenia fotometryczne</w:t>
      </w:r>
      <w:bookmarkEnd w:id="26"/>
    </w:p>
    <w:p w14:paraId="680CA5B1" w14:textId="77777777" w:rsidR="00905C41" w:rsidRDefault="009F7757" w:rsidP="000D3C86">
      <w:pPr>
        <w:pStyle w:val="OPIS"/>
        <w:spacing w:before="0" w:line="240" w:lineRule="auto"/>
        <w:ind w:left="181" w:firstLine="0"/>
        <w:rPr>
          <w:rFonts w:ascii="Calibri" w:hAnsi="Calibri"/>
          <w:color w:val="000000"/>
        </w:rPr>
      </w:pPr>
      <w:r>
        <w:rPr>
          <w:rFonts w:ascii="Calibri" w:hAnsi="Calibri"/>
          <w:color w:val="000000"/>
        </w:rPr>
        <w:t>Parametry wyjście klasy oświetleniowej dla układu drogowego zostały dobrane zgodnie z normą PKN-CEN/TR 13201-1.</w:t>
      </w:r>
    </w:p>
    <w:p w14:paraId="60C807CB" w14:textId="31955C0E" w:rsidR="009F7757" w:rsidRDefault="009F7757" w:rsidP="00905C41">
      <w:pPr>
        <w:pStyle w:val="OPIS"/>
        <w:numPr>
          <w:ilvl w:val="0"/>
          <w:numId w:val="34"/>
        </w:numPr>
        <w:spacing w:before="0" w:line="240" w:lineRule="auto"/>
        <w:rPr>
          <w:rFonts w:ascii="Calibri" w:hAnsi="Calibri"/>
          <w:color w:val="000000"/>
        </w:rPr>
      </w:pPr>
      <w:r>
        <w:rPr>
          <w:rFonts w:ascii="Calibri" w:hAnsi="Calibri"/>
          <w:color w:val="000000"/>
        </w:rPr>
        <w:t>Dobór dla klasy oświetleniowej dla drogi:</w:t>
      </w:r>
    </w:p>
    <w:tbl>
      <w:tblPr>
        <w:tblW w:w="8660" w:type="dxa"/>
        <w:tblCellMar>
          <w:left w:w="70" w:type="dxa"/>
          <w:right w:w="70" w:type="dxa"/>
        </w:tblCellMar>
        <w:tblLook w:val="04A0" w:firstRow="1" w:lastRow="0" w:firstColumn="1" w:lastColumn="0" w:noHBand="0" w:noVBand="1"/>
      </w:tblPr>
      <w:tblGrid>
        <w:gridCol w:w="2700"/>
        <w:gridCol w:w="3500"/>
        <w:gridCol w:w="1300"/>
        <w:gridCol w:w="1160"/>
      </w:tblGrid>
      <w:tr w:rsidR="009F7757" w:rsidRPr="009F7757" w14:paraId="1B92B5F0" w14:textId="77777777" w:rsidTr="009F7757">
        <w:trPr>
          <w:trHeight w:val="615"/>
        </w:trPr>
        <w:tc>
          <w:tcPr>
            <w:tcW w:w="2700" w:type="dxa"/>
            <w:vMerge w:val="restart"/>
            <w:tcBorders>
              <w:top w:val="single" w:sz="8" w:space="0" w:color="auto"/>
              <w:left w:val="single" w:sz="8" w:space="0" w:color="auto"/>
              <w:bottom w:val="single" w:sz="8" w:space="0" w:color="000000"/>
              <w:right w:val="single" w:sz="4" w:space="0" w:color="auto"/>
            </w:tcBorders>
            <w:shd w:val="clear" w:color="000000" w:fill="BFBFBF"/>
            <w:noWrap/>
            <w:vAlign w:val="center"/>
            <w:hideMark/>
          </w:tcPr>
          <w:p w14:paraId="395F13DD" w14:textId="77777777" w:rsidR="009F7757" w:rsidRPr="009F7757" w:rsidRDefault="009F7757" w:rsidP="009F7757">
            <w:pPr>
              <w:suppressAutoHyphens w:val="0"/>
              <w:jc w:val="center"/>
              <w:rPr>
                <w:rFonts w:ascii="Calibri" w:eastAsia="Times New Roman" w:hAnsi="Calibri" w:cs="Calibri"/>
                <w:b/>
                <w:bCs/>
                <w:color w:val="000000"/>
                <w:szCs w:val="22"/>
              </w:rPr>
            </w:pPr>
            <w:r w:rsidRPr="009F7757">
              <w:rPr>
                <w:rFonts w:ascii="Calibri" w:eastAsia="Times New Roman" w:hAnsi="Calibri" w:cs="Calibri"/>
                <w:b/>
                <w:bCs/>
                <w:color w:val="000000"/>
                <w:szCs w:val="22"/>
              </w:rPr>
              <w:t>Parametr</w:t>
            </w:r>
          </w:p>
        </w:tc>
        <w:tc>
          <w:tcPr>
            <w:tcW w:w="3500" w:type="dxa"/>
            <w:vMerge w:val="restart"/>
            <w:tcBorders>
              <w:top w:val="single" w:sz="8" w:space="0" w:color="auto"/>
              <w:left w:val="single" w:sz="4" w:space="0" w:color="auto"/>
              <w:bottom w:val="single" w:sz="8" w:space="0" w:color="000000"/>
              <w:right w:val="single" w:sz="4" w:space="0" w:color="auto"/>
            </w:tcBorders>
            <w:shd w:val="clear" w:color="000000" w:fill="BFBFBF"/>
            <w:noWrap/>
            <w:vAlign w:val="center"/>
            <w:hideMark/>
          </w:tcPr>
          <w:p w14:paraId="0F89C700" w14:textId="77777777" w:rsidR="009F7757" w:rsidRPr="009F7757" w:rsidRDefault="009F7757" w:rsidP="009F7757">
            <w:pPr>
              <w:suppressAutoHyphens w:val="0"/>
              <w:jc w:val="center"/>
              <w:rPr>
                <w:rFonts w:ascii="Calibri" w:eastAsia="Times New Roman" w:hAnsi="Calibri" w:cs="Calibri"/>
                <w:b/>
                <w:bCs/>
                <w:color w:val="000000"/>
                <w:szCs w:val="22"/>
              </w:rPr>
            </w:pPr>
            <w:r w:rsidRPr="009F7757">
              <w:rPr>
                <w:rFonts w:ascii="Calibri" w:eastAsia="Times New Roman" w:hAnsi="Calibri" w:cs="Calibri"/>
                <w:b/>
                <w:bCs/>
                <w:color w:val="000000"/>
                <w:szCs w:val="22"/>
              </w:rPr>
              <w:t>Wariant</w:t>
            </w:r>
          </w:p>
        </w:tc>
        <w:tc>
          <w:tcPr>
            <w:tcW w:w="1300" w:type="dxa"/>
            <w:vMerge w:val="restart"/>
            <w:tcBorders>
              <w:top w:val="single" w:sz="8" w:space="0" w:color="auto"/>
              <w:left w:val="single" w:sz="4" w:space="0" w:color="auto"/>
              <w:bottom w:val="single" w:sz="8" w:space="0" w:color="000000"/>
              <w:right w:val="single" w:sz="4" w:space="0" w:color="auto"/>
            </w:tcBorders>
            <w:shd w:val="clear" w:color="000000" w:fill="BFBFBF"/>
            <w:vAlign w:val="center"/>
            <w:hideMark/>
          </w:tcPr>
          <w:p w14:paraId="33A409F1" w14:textId="77777777" w:rsidR="009F7757" w:rsidRPr="009F7757" w:rsidRDefault="009F7757" w:rsidP="009F7757">
            <w:pPr>
              <w:suppressAutoHyphens w:val="0"/>
              <w:jc w:val="center"/>
              <w:rPr>
                <w:rFonts w:ascii="Calibri" w:eastAsia="Times New Roman" w:hAnsi="Calibri" w:cs="Calibri"/>
                <w:b/>
                <w:bCs/>
                <w:color w:val="000000"/>
                <w:szCs w:val="22"/>
              </w:rPr>
            </w:pPr>
            <w:r w:rsidRPr="009F7757">
              <w:rPr>
                <w:rFonts w:ascii="Calibri" w:eastAsia="Times New Roman" w:hAnsi="Calibri" w:cs="Calibri"/>
                <w:b/>
                <w:bCs/>
                <w:color w:val="000000"/>
                <w:szCs w:val="22"/>
              </w:rPr>
              <w:t xml:space="preserve">Wartość wagi </w:t>
            </w:r>
            <w:proofErr w:type="spellStart"/>
            <w:r w:rsidRPr="009F7757">
              <w:rPr>
                <w:rFonts w:ascii="Calibri" w:eastAsia="Times New Roman" w:hAnsi="Calibri" w:cs="Calibri"/>
                <w:b/>
                <w:bCs/>
                <w:color w:val="000000"/>
                <w:szCs w:val="22"/>
              </w:rPr>
              <w:t>Vw</w:t>
            </w:r>
            <w:proofErr w:type="spellEnd"/>
          </w:p>
        </w:tc>
        <w:tc>
          <w:tcPr>
            <w:tcW w:w="1160" w:type="dxa"/>
            <w:vMerge w:val="restart"/>
            <w:tcBorders>
              <w:top w:val="single" w:sz="8" w:space="0" w:color="auto"/>
              <w:left w:val="single" w:sz="4" w:space="0" w:color="auto"/>
              <w:bottom w:val="single" w:sz="8" w:space="0" w:color="000000"/>
              <w:right w:val="single" w:sz="8" w:space="0" w:color="auto"/>
            </w:tcBorders>
            <w:shd w:val="clear" w:color="000000" w:fill="BFBFBF"/>
            <w:vAlign w:val="center"/>
            <w:hideMark/>
          </w:tcPr>
          <w:p w14:paraId="371E2C35" w14:textId="77777777" w:rsidR="009F7757" w:rsidRPr="009F7757" w:rsidRDefault="009F7757" w:rsidP="009F7757">
            <w:pPr>
              <w:suppressAutoHyphens w:val="0"/>
              <w:jc w:val="center"/>
              <w:rPr>
                <w:rFonts w:ascii="Calibri" w:eastAsia="Times New Roman" w:hAnsi="Calibri" w:cs="Calibri"/>
                <w:b/>
                <w:bCs/>
                <w:color w:val="000000"/>
                <w:szCs w:val="22"/>
              </w:rPr>
            </w:pPr>
            <w:r w:rsidRPr="009F7757">
              <w:rPr>
                <w:rFonts w:ascii="Calibri" w:eastAsia="Times New Roman" w:hAnsi="Calibri" w:cs="Calibri"/>
                <w:b/>
                <w:bCs/>
                <w:color w:val="000000"/>
                <w:szCs w:val="22"/>
              </w:rPr>
              <w:t xml:space="preserve">Wybrana </w:t>
            </w:r>
            <w:proofErr w:type="spellStart"/>
            <w:r w:rsidRPr="009F7757">
              <w:rPr>
                <w:rFonts w:ascii="Calibri" w:eastAsia="Times New Roman" w:hAnsi="Calibri" w:cs="Calibri"/>
                <w:b/>
                <w:bCs/>
                <w:color w:val="000000"/>
                <w:szCs w:val="22"/>
              </w:rPr>
              <w:t>Vw</w:t>
            </w:r>
            <w:proofErr w:type="spellEnd"/>
          </w:p>
        </w:tc>
      </w:tr>
      <w:tr w:rsidR="009F7757" w:rsidRPr="009F7757" w14:paraId="554A0CA6" w14:textId="77777777" w:rsidTr="009F7757">
        <w:trPr>
          <w:trHeight w:val="315"/>
        </w:trPr>
        <w:tc>
          <w:tcPr>
            <w:tcW w:w="2700" w:type="dxa"/>
            <w:vMerge/>
            <w:tcBorders>
              <w:top w:val="single" w:sz="8" w:space="0" w:color="auto"/>
              <w:left w:val="single" w:sz="8" w:space="0" w:color="auto"/>
              <w:bottom w:val="single" w:sz="8" w:space="0" w:color="000000"/>
              <w:right w:val="single" w:sz="4" w:space="0" w:color="auto"/>
            </w:tcBorders>
            <w:vAlign w:val="center"/>
            <w:hideMark/>
          </w:tcPr>
          <w:p w14:paraId="665A7301" w14:textId="77777777" w:rsidR="009F7757" w:rsidRPr="009F7757" w:rsidRDefault="009F7757" w:rsidP="009F7757">
            <w:pPr>
              <w:suppressAutoHyphens w:val="0"/>
              <w:rPr>
                <w:rFonts w:ascii="Calibri" w:eastAsia="Times New Roman" w:hAnsi="Calibri" w:cs="Calibri"/>
                <w:b/>
                <w:bCs/>
                <w:color w:val="000000"/>
                <w:szCs w:val="22"/>
              </w:rPr>
            </w:pPr>
          </w:p>
        </w:tc>
        <w:tc>
          <w:tcPr>
            <w:tcW w:w="3500" w:type="dxa"/>
            <w:vMerge/>
            <w:tcBorders>
              <w:top w:val="single" w:sz="8" w:space="0" w:color="auto"/>
              <w:left w:val="single" w:sz="4" w:space="0" w:color="auto"/>
              <w:bottom w:val="single" w:sz="8" w:space="0" w:color="000000"/>
              <w:right w:val="single" w:sz="4" w:space="0" w:color="auto"/>
            </w:tcBorders>
            <w:vAlign w:val="center"/>
            <w:hideMark/>
          </w:tcPr>
          <w:p w14:paraId="36FADDC2" w14:textId="77777777" w:rsidR="009F7757" w:rsidRPr="009F7757" w:rsidRDefault="009F7757" w:rsidP="009F7757">
            <w:pPr>
              <w:suppressAutoHyphens w:val="0"/>
              <w:rPr>
                <w:rFonts w:ascii="Calibri" w:eastAsia="Times New Roman" w:hAnsi="Calibri" w:cs="Calibri"/>
                <w:b/>
                <w:bCs/>
                <w:color w:val="000000"/>
                <w:szCs w:val="22"/>
              </w:rPr>
            </w:pPr>
          </w:p>
        </w:tc>
        <w:tc>
          <w:tcPr>
            <w:tcW w:w="1300" w:type="dxa"/>
            <w:vMerge/>
            <w:tcBorders>
              <w:top w:val="single" w:sz="8" w:space="0" w:color="auto"/>
              <w:left w:val="single" w:sz="4" w:space="0" w:color="auto"/>
              <w:bottom w:val="single" w:sz="8" w:space="0" w:color="000000"/>
              <w:right w:val="single" w:sz="4" w:space="0" w:color="auto"/>
            </w:tcBorders>
            <w:vAlign w:val="center"/>
            <w:hideMark/>
          </w:tcPr>
          <w:p w14:paraId="511A20A2" w14:textId="77777777" w:rsidR="009F7757" w:rsidRPr="009F7757" w:rsidRDefault="009F7757" w:rsidP="009F7757">
            <w:pPr>
              <w:suppressAutoHyphens w:val="0"/>
              <w:rPr>
                <w:rFonts w:ascii="Calibri" w:eastAsia="Times New Roman" w:hAnsi="Calibri" w:cs="Calibri"/>
                <w:b/>
                <w:bCs/>
                <w:color w:val="000000"/>
                <w:szCs w:val="22"/>
              </w:rPr>
            </w:pPr>
          </w:p>
        </w:tc>
        <w:tc>
          <w:tcPr>
            <w:tcW w:w="1160" w:type="dxa"/>
            <w:vMerge/>
            <w:tcBorders>
              <w:top w:val="single" w:sz="8" w:space="0" w:color="auto"/>
              <w:left w:val="single" w:sz="4" w:space="0" w:color="auto"/>
              <w:bottom w:val="single" w:sz="8" w:space="0" w:color="000000"/>
              <w:right w:val="single" w:sz="8" w:space="0" w:color="auto"/>
            </w:tcBorders>
            <w:vAlign w:val="center"/>
            <w:hideMark/>
          </w:tcPr>
          <w:p w14:paraId="7262D9CA" w14:textId="77777777" w:rsidR="009F7757" w:rsidRPr="009F7757" w:rsidRDefault="009F7757" w:rsidP="009F7757">
            <w:pPr>
              <w:suppressAutoHyphens w:val="0"/>
              <w:rPr>
                <w:rFonts w:ascii="Calibri" w:eastAsia="Times New Roman" w:hAnsi="Calibri" w:cs="Calibri"/>
                <w:b/>
                <w:bCs/>
                <w:color w:val="000000"/>
                <w:szCs w:val="22"/>
              </w:rPr>
            </w:pPr>
          </w:p>
        </w:tc>
      </w:tr>
      <w:tr w:rsidR="009F7757" w:rsidRPr="009F7757" w14:paraId="52C4F4A4" w14:textId="77777777" w:rsidTr="009F7757">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14D4164C"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Prędkość</w:t>
            </w:r>
          </w:p>
        </w:tc>
        <w:tc>
          <w:tcPr>
            <w:tcW w:w="3500" w:type="dxa"/>
            <w:tcBorders>
              <w:top w:val="nil"/>
              <w:left w:val="nil"/>
              <w:bottom w:val="single" w:sz="4" w:space="0" w:color="auto"/>
              <w:right w:val="single" w:sz="4" w:space="0" w:color="auto"/>
            </w:tcBorders>
            <w:shd w:val="clear" w:color="auto" w:fill="auto"/>
            <w:vAlign w:val="center"/>
            <w:hideMark/>
          </w:tcPr>
          <w:p w14:paraId="27681ADB"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 xml:space="preserve">Bardzo Wysoka </w:t>
            </w:r>
          </w:p>
        </w:tc>
        <w:tc>
          <w:tcPr>
            <w:tcW w:w="1300" w:type="dxa"/>
            <w:tcBorders>
              <w:top w:val="nil"/>
              <w:left w:val="nil"/>
              <w:bottom w:val="single" w:sz="4" w:space="0" w:color="auto"/>
              <w:right w:val="single" w:sz="4" w:space="0" w:color="auto"/>
            </w:tcBorders>
            <w:shd w:val="clear" w:color="auto" w:fill="auto"/>
            <w:noWrap/>
            <w:vAlign w:val="bottom"/>
            <w:hideMark/>
          </w:tcPr>
          <w:p w14:paraId="5FDB14B4"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2</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72B632BA"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-1</w:t>
            </w:r>
          </w:p>
        </w:tc>
      </w:tr>
      <w:tr w:rsidR="009F7757" w:rsidRPr="009F7757" w14:paraId="61856CEE" w14:textId="77777777" w:rsidTr="009F7757">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68EA2725"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4" w:space="0" w:color="auto"/>
              <w:right w:val="single" w:sz="4" w:space="0" w:color="auto"/>
            </w:tcBorders>
            <w:shd w:val="clear" w:color="auto" w:fill="auto"/>
            <w:vAlign w:val="center"/>
            <w:hideMark/>
          </w:tcPr>
          <w:p w14:paraId="79ECA209"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Wysoka</w:t>
            </w:r>
          </w:p>
        </w:tc>
        <w:tc>
          <w:tcPr>
            <w:tcW w:w="1300" w:type="dxa"/>
            <w:tcBorders>
              <w:top w:val="nil"/>
              <w:left w:val="nil"/>
              <w:bottom w:val="single" w:sz="4" w:space="0" w:color="auto"/>
              <w:right w:val="single" w:sz="4" w:space="0" w:color="auto"/>
            </w:tcBorders>
            <w:shd w:val="clear" w:color="auto" w:fill="auto"/>
            <w:noWrap/>
            <w:vAlign w:val="bottom"/>
            <w:hideMark/>
          </w:tcPr>
          <w:p w14:paraId="06112D2F"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5BFF0591"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1FABBFF3" w14:textId="77777777" w:rsidTr="009F7757">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56B0DDD2"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4" w:space="0" w:color="auto"/>
              <w:right w:val="single" w:sz="4" w:space="0" w:color="auto"/>
            </w:tcBorders>
            <w:shd w:val="clear" w:color="auto" w:fill="auto"/>
            <w:vAlign w:val="center"/>
            <w:hideMark/>
          </w:tcPr>
          <w:p w14:paraId="5A3AA8B0"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Standardowa</w:t>
            </w:r>
          </w:p>
        </w:tc>
        <w:tc>
          <w:tcPr>
            <w:tcW w:w="1300" w:type="dxa"/>
            <w:tcBorders>
              <w:top w:val="nil"/>
              <w:left w:val="nil"/>
              <w:bottom w:val="single" w:sz="4" w:space="0" w:color="auto"/>
              <w:right w:val="single" w:sz="4" w:space="0" w:color="auto"/>
            </w:tcBorders>
            <w:shd w:val="clear" w:color="auto" w:fill="auto"/>
            <w:noWrap/>
            <w:vAlign w:val="bottom"/>
            <w:hideMark/>
          </w:tcPr>
          <w:p w14:paraId="17665B41"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4CC794FE"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46F76554" w14:textId="77777777" w:rsidTr="009F7757">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1AEF816E"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8" w:space="0" w:color="auto"/>
              <w:right w:val="single" w:sz="4" w:space="0" w:color="auto"/>
            </w:tcBorders>
            <w:shd w:val="clear" w:color="auto" w:fill="auto"/>
            <w:vAlign w:val="center"/>
            <w:hideMark/>
          </w:tcPr>
          <w:p w14:paraId="71451C9E"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Niska</w:t>
            </w:r>
          </w:p>
        </w:tc>
        <w:tc>
          <w:tcPr>
            <w:tcW w:w="1300" w:type="dxa"/>
            <w:tcBorders>
              <w:top w:val="nil"/>
              <w:left w:val="nil"/>
              <w:bottom w:val="single" w:sz="8" w:space="0" w:color="auto"/>
              <w:right w:val="single" w:sz="4" w:space="0" w:color="auto"/>
            </w:tcBorders>
            <w:shd w:val="clear" w:color="auto" w:fill="auto"/>
            <w:noWrap/>
            <w:vAlign w:val="bottom"/>
            <w:hideMark/>
          </w:tcPr>
          <w:p w14:paraId="0367DA6E"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-2</w:t>
            </w:r>
          </w:p>
        </w:tc>
        <w:tc>
          <w:tcPr>
            <w:tcW w:w="1160" w:type="dxa"/>
            <w:vMerge/>
            <w:tcBorders>
              <w:top w:val="nil"/>
              <w:left w:val="single" w:sz="4" w:space="0" w:color="auto"/>
              <w:bottom w:val="single" w:sz="8" w:space="0" w:color="000000"/>
              <w:right w:val="single" w:sz="8" w:space="0" w:color="auto"/>
            </w:tcBorders>
            <w:vAlign w:val="center"/>
            <w:hideMark/>
          </w:tcPr>
          <w:p w14:paraId="42335958"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54745B72" w14:textId="77777777" w:rsidTr="009F7757">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1BF7119F"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Natężenie ruchu</w:t>
            </w:r>
          </w:p>
        </w:tc>
        <w:tc>
          <w:tcPr>
            <w:tcW w:w="3500" w:type="dxa"/>
            <w:tcBorders>
              <w:top w:val="nil"/>
              <w:left w:val="nil"/>
              <w:bottom w:val="single" w:sz="4" w:space="0" w:color="auto"/>
              <w:right w:val="single" w:sz="4" w:space="0" w:color="auto"/>
            </w:tcBorders>
            <w:shd w:val="clear" w:color="auto" w:fill="auto"/>
            <w:vAlign w:val="center"/>
            <w:hideMark/>
          </w:tcPr>
          <w:p w14:paraId="706BCCE3"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Wysokie</w:t>
            </w:r>
          </w:p>
        </w:tc>
        <w:tc>
          <w:tcPr>
            <w:tcW w:w="1300" w:type="dxa"/>
            <w:tcBorders>
              <w:top w:val="nil"/>
              <w:left w:val="nil"/>
              <w:bottom w:val="single" w:sz="4" w:space="0" w:color="auto"/>
              <w:right w:val="single" w:sz="4" w:space="0" w:color="auto"/>
            </w:tcBorders>
            <w:shd w:val="clear" w:color="auto" w:fill="auto"/>
            <w:noWrap/>
            <w:vAlign w:val="bottom"/>
            <w:hideMark/>
          </w:tcPr>
          <w:p w14:paraId="72A00F48"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01772FE0" w14:textId="21A2156A" w:rsidR="009F7757" w:rsidRPr="009F7757" w:rsidRDefault="00DB3B23" w:rsidP="009F7757">
            <w:pPr>
              <w:suppressAutoHyphens w:val="0"/>
              <w:jc w:val="center"/>
              <w:rPr>
                <w:rFonts w:ascii="Calibri" w:eastAsia="Times New Roman" w:hAnsi="Calibri" w:cs="Calibri"/>
                <w:color w:val="000000"/>
                <w:szCs w:val="22"/>
              </w:rPr>
            </w:pPr>
            <w:r>
              <w:rPr>
                <w:rFonts w:ascii="Calibri" w:eastAsia="Times New Roman" w:hAnsi="Calibri" w:cs="Calibri"/>
                <w:color w:val="000000"/>
                <w:szCs w:val="22"/>
              </w:rPr>
              <w:t>0</w:t>
            </w:r>
          </w:p>
        </w:tc>
      </w:tr>
      <w:tr w:rsidR="009F7757" w:rsidRPr="009F7757" w14:paraId="1989DC5C" w14:textId="77777777" w:rsidTr="009F7757">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0EE511AA"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4" w:space="0" w:color="auto"/>
              <w:right w:val="single" w:sz="4" w:space="0" w:color="auto"/>
            </w:tcBorders>
            <w:shd w:val="clear" w:color="auto" w:fill="auto"/>
            <w:vAlign w:val="center"/>
            <w:hideMark/>
          </w:tcPr>
          <w:p w14:paraId="04E35F42"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Standardowe</w:t>
            </w:r>
          </w:p>
        </w:tc>
        <w:tc>
          <w:tcPr>
            <w:tcW w:w="1300" w:type="dxa"/>
            <w:tcBorders>
              <w:top w:val="nil"/>
              <w:left w:val="nil"/>
              <w:bottom w:val="single" w:sz="4" w:space="0" w:color="auto"/>
              <w:right w:val="single" w:sz="4" w:space="0" w:color="auto"/>
            </w:tcBorders>
            <w:shd w:val="clear" w:color="auto" w:fill="auto"/>
            <w:noWrap/>
            <w:vAlign w:val="bottom"/>
            <w:hideMark/>
          </w:tcPr>
          <w:p w14:paraId="21CA18CE"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612668A8"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5855489D" w14:textId="77777777" w:rsidTr="009F7757">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58D77B67"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8" w:space="0" w:color="auto"/>
              <w:right w:val="single" w:sz="4" w:space="0" w:color="auto"/>
            </w:tcBorders>
            <w:shd w:val="clear" w:color="auto" w:fill="auto"/>
            <w:vAlign w:val="center"/>
            <w:hideMark/>
          </w:tcPr>
          <w:p w14:paraId="5DA61148"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Niskie</w:t>
            </w:r>
          </w:p>
        </w:tc>
        <w:tc>
          <w:tcPr>
            <w:tcW w:w="1300" w:type="dxa"/>
            <w:tcBorders>
              <w:top w:val="nil"/>
              <w:left w:val="nil"/>
              <w:bottom w:val="single" w:sz="8" w:space="0" w:color="auto"/>
              <w:right w:val="single" w:sz="4" w:space="0" w:color="auto"/>
            </w:tcBorders>
            <w:shd w:val="clear" w:color="auto" w:fill="auto"/>
            <w:noWrap/>
            <w:vAlign w:val="bottom"/>
            <w:hideMark/>
          </w:tcPr>
          <w:p w14:paraId="46F1E274"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48895A2D"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73096667" w14:textId="77777777" w:rsidTr="009F7757">
        <w:trPr>
          <w:trHeight w:val="6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5ACF87D3"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Rodzaj ruchu</w:t>
            </w:r>
          </w:p>
        </w:tc>
        <w:tc>
          <w:tcPr>
            <w:tcW w:w="3500" w:type="dxa"/>
            <w:tcBorders>
              <w:top w:val="nil"/>
              <w:left w:val="nil"/>
              <w:bottom w:val="single" w:sz="4" w:space="0" w:color="auto"/>
              <w:right w:val="single" w:sz="4" w:space="0" w:color="auto"/>
            </w:tcBorders>
            <w:shd w:val="clear" w:color="auto" w:fill="auto"/>
            <w:vAlign w:val="center"/>
            <w:hideMark/>
          </w:tcPr>
          <w:p w14:paraId="669A8CDB" w14:textId="70EA3928"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 xml:space="preserve">Mieszany z </w:t>
            </w:r>
            <w:r w:rsidR="00905C41" w:rsidRPr="009F7757">
              <w:rPr>
                <w:rFonts w:ascii="Calibri" w:eastAsia="Times New Roman" w:hAnsi="Calibri" w:cs="Calibri"/>
                <w:color w:val="000000"/>
                <w:szCs w:val="22"/>
              </w:rPr>
              <w:t>dużym</w:t>
            </w:r>
            <w:r w:rsidRPr="009F7757">
              <w:rPr>
                <w:rFonts w:ascii="Calibri" w:eastAsia="Times New Roman" w:hAnsi="Calibri" w:cs="Calibri"/>
                <w:color w:val="000000"/>
                <w:szCs w:val="22"/>
              </w:rPr>
              <w:t xml:space="preserve"> udziałem niezmotoryzowanych</w:t>
            </w:r>
          </w:p>
        </w:tc>
        <w:tc>
          <w:tcPr>
            <w:tcW w:w="1300" w:type="dxa"/>
            <w:tcBorders>
              <w:top w:val="nil"/>
              <w:left w:val="nil"/>
              <w:bottom w:val="single" w:sz="4" w:space="0" w:color="auto"/>
              <w:right w:val="single" w:sz="4" w:space="0" w:color="auto"/>
            </w:tcBorders>
            <w:shd w:val="clear" w:color="auto" w:fill="auto"/>
            <w:noWrap/>
            <w:vAlign w:val="bottom"/>
            <w:hideMark/>
          </w:tcPr>
          <w:p w14:paraId="521A9A47"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2</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619D8522"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1</w:t>
            </w:r>
          </w:p>
        </w:tc>
      </w:tr>
      <w:tr w:rsidR="009F7757" w:rsidRPr="009F7757" w14:paraId="3253FB65" w14:textId="77777777" w:rsidTr="009F7757">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4AAA83B0"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4" w:space="0" w:color="auto"/>
              <w:right w:val="single" w:sz="4" w:space="0" w:color="auto"/>
            </w:tcBorders>
            <w:shd w:val="clear" w:color="auto" w:fill="auto"/>
            <w:vAlign w:val="center"/>
            <w:hideMark/>
          </w:tcPr>
          <w:p w14:paraId="0A8AE3F6"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 xml:space="preserve">Mieszany </w:t>
            </w:r>
          </w:p>
        </w:tc>
        <w:tc>
          <w:tcPr>
            <w:tcW w:w="1300" w:type="dxa"/>
            <w:tcBorders>
              <w:top w:val="nil"/>
              <w:left w:val="nil"/>
              <w:bottom w:val="single" w:sz="4" w:space="0" w:color="auto"/>
              <w:right w:val="single" w:sz="4" w:space="0" w:color="auto"/>
            </w:tcBorders>
            <w:shd w:val="clear" w:color="auto" w:fill="auto"/>
            <w:noWrap/>
            <w:vAlign w:val="bottom"/>
            <w:hideMark/>
          </w:tcPr>
          <w:p w14:paraId="0D5812DC"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06D84822"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3A94C5D2" w14:textId="77777777" w:rsidTr="009F7757">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5AE030A0"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8" w:space="0" w:color="auto"/>
              <w:right w:val="single" w:sz="4" w:space="0" w:color="auto"/>
            </w:tcBorders>
            <w:shd w:val="clear" w:color="auto" w:fill="auto"/>
            <w:vAlign w:val="center"/>
            <w:hideMark/>
          </w:tcPr>
          <w:p w14:paraId="65B64948"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Motorowy tylko</w:t>
            </w:r>
          </w:p>
        </w:tc>
        <w:tc>
          <w:tcPr>
            <w:tcW w:w="1300" w:type="dxa"/>
            <w:tcBorders>
              <w:top w:val="nil"/>
              <w:left w:val="nil"/>
              <w:bottom w:val="single" w:sz="8" w:space="0" w:color="auto"/>
              <w:right w:val="single" w:sz="4" w:space="0" w:color="auto"/>
            </w:tcBorders>
            <w:shd w:val="clear" w:color="auto" w:fill="auto"/>
            <w:noWrap/>
            <w:vAlign w:val="bottom"/>
            <w:hideMark/>
          </w:tcPr>
          <w:p w14:paraId="1D264339"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5FEDA30B"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68ED104C" w14:textId="77777777" w:rsidTr="009F7757">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7875E78C"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Rozdzielenie jezdni</w:t>
            </w:r>
          </w:p>
        </w:tc>
        <w:tc>
          <w:tcPr>
            <w:tcW w:w="3500" w:type="dxa"/>
            <w:tcBorders>
              <w:top w:val="nil"/>
              <w:left w:val="nil"/>
              <w:bottom w:val="single" w:sz="4" w:space="0" w:color="auto"/>
              <w:right w:val="single" w:sz="4" w:space="0" w:color="auto"/>
            </w:tcBorders>
            <w:shd w:val="clear" w:color="auto" w:fill="auto"/>
            <w:vAlign w:val="center"/>
            <w:hideMark/>
          </w:tcPr>
          <w:p w14:paraId="5E40D307"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Nie</w:t>
            </w:r>
          </w:p>
        </w:tc>
        <w:tc>
          <w:tcPr>
            <w:tcW w:w="1300" w:type="dxa"/>
            <w:tcBorders>
              <w:top w:val="nil"/>
              <w:left w:val="nil"/>
              <w:bottom w:val="single" w:sz="4" w:space="0" w:color="auto"/>
              <w:right w:val="single" w:sz="4" w:space="0" w:color="auto"/>
            </w:tcBorders>
            <w:shd w:val="clear" w:color="auto" w:fill="auto"/>
            <w:noWrap/>
            <w:vAlign w:val="bottom"/>
            <w:hideMark/>
          </w:tcPr>
          <w:p w14:paraId="77ECA668"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4CB8CF14" w14:textId="6118B5C3" w:rsidR="009F7757" w:rsidRPr="009F7757" w:rsidRDefault="00DB3B23" w:rsidP="009F7757">
            <w:pPr>
              <w:suppressAutoHyphens w:val="0"/>
              <w:jc w:val="center"/>
              <w:rPr>
                <w:rFonts w:ascii="Calibri" w:eastAsia="Times New Roman" w:hAnsi="Calibri" w:cs="Calibri"/>
                <w:color w:val="000000"/>
                <w:szCs w:val="22"/>
              </w:rPr>
            </w:pPr>
            <w:r>
              <w:rPr>
                <w:rFonts w:ascii="Calibri" w:eastAsia="Times New Roman" w:hAnsi="Calibri" w:cs="Calibri"/>
                <w:color w:val="000000"/>
                <w:szCs w:val="22"/>
              </w:rPr>
              <w:t>0</w:t>
            </w:r>
          </w:p>
        </w:tc>
      </w:tr>
      <w:tr w:rsidR="009F7757" w:rsidRPr="009F7757" w14:paraId="016CA0C4" w14:textId="77777777" w:rsidTr="009F7757">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6997323C"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8" w:space="0" w:color="auto"/>
              <w:right w:val="single" w:sz="4" w:space="0" w:color="auto"/>
            </w:tcBorders>
            <w:shd w:val="clear" w:color="auto" w:fill="auto"/>
            <w:vAlign w:val="center"/>
            <w:hideMark/>
          </w:tcPr>
          <w:p w14:paraId="686F26F3"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Tak</w:t>
            </w:r>
          </w:p>
        </w:tc>
        <w:tc>
          <w:tcPr>
            <w:tcW w:w="1300" w:type="dxa"/>
            <w:tcBorders>
              <w:top w:val="nil"/>
              <w:left w:val="nil"/>
              <w:bottom w:val="single" w:sz="8" w:space="0" w:color="auto"/>
              <w:right w:val="single" w:sz="4" w:space="0" w:color="auto"/>
            </w:tcBorders>
            <w:shd w:val="clear" w:color="auto" w:fill="auto"/>
            <w:noWrap/>
            <w:vAlign w:val="bottom"/>
            <w:hideMark/>
          </w:tcPr>
          <w:p w14:paraId="0B361B7C"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35C92A68"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60B3A486" w14:textId="77777777" w:rsidTr="009F7757">
        <w:trPr>
          <w:trHeight w:val="315"/>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F602F88"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Gęstość skrzyżowań</w:t>
            </w:r>
          </w:p>
        </w:tc>
        <w:tc>
          <w:tcPr>
            <w:tcW w:w="3500" w:type="dxa"/>
            <w:tcBorders>
              <w:top w:val="nil"/>
              <w:left w:val="nil"/>
              <w:bottom w:val="single" w:sz="4" w:space="0" w:color="auto"/>
              <w:right w:val="single" w:sz="4" w:space="0" w:color="auto"/>
            </w:tcBorders>
            <w:shd w:val="clear" w:color="auto" w:fill="auto"/>
            <w:vAlign w:val="center"/>
            <w:hideMark/>
          </w:tcPr>
          <w:p w14:paraId="680C5450"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Duża</w:t>
            </w:r>
          </w:p>
        </w:tc>
        <w:tc>
          <w:tcPr>
            <w:tcW w:w="1300" w:type="dxa"/>
            <w:tcBorders>
              <w:top w:val="nil"/>
              <w:left w:val="nil"/>
              <w:bottom w:val="single" w:sz="4" w:space="0" w:color="auto"/>
              <w:right w:val="single" w:sz="4" w:space="0" w:color="auto"/>
            </w:tcBorders>
            <w:shd w:val="clear" w:color="auto" w:fill="auto"/>
            <w:noWrap/>
            <w:vAlign w:val="bottom"/>
            <w:hideMark/>
          </w:tcPr>
          <w:p w14:paraId="3C0B798C"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1F42CCB3"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0</w:t>
            </w:r>
          </w:p>
        </w:tc>
      </w:tr>
      <w:tr w:rsidR="009F7757" w:rsidRPr="009F7757" w14:paraId="267730E8" w14:textId="77777777" w:rsidTr="009F7757">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66BB9D0B"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8" w:space="0" w:color="auto"/>
              <w:right w:val="single" w:sz="4" w:space="0" w:color="auto"/>
            </w:tcBorders>
            <w:shd w:val="clear" w:color="auto" w:fill="auto"/>
            <w:vAlign w:val="center"/>
            <w:hideMark/>
          </w:tcPr>
          <w:p w14:paraId="46848C35"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Mała</w:t>
            </w:r>
          </w:p>
        </w:tc>
        <w:tc>
          <w:tcPr>
            <w:tcW w:w="1300" w:type="dxa"/>
            <w:tcBorders>
              <w:top w:val="nil"/>
              <w:left w:val="nil"/>
              <w:bottom w:val="single" w:sz="8" w:space="0" w:color="auto"/>
              <w:right w:val="single" w:sz="4" w:space="0" w:color="auto"/>
            </w:tcBorders>
            <w:shd w:val="clear" w:color="auto" w:fill="auto"/>
            <w:noWrap/>
            <w:vAlign w:val="bottom"/>
            <w:hideMark/>
          </w:tcPr>
          <w:p w14:paraId="6603A598"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34F497FA"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5F93C7FC" w14:textId="77777777" w:rsidTr="009F7757">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59BFB03"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Zaparkowane pojazdy</w:t>
            </w:r>
          </w:p>
        </w:tc>
        <w:tc>
          <w:tcPr>
            <w:tcW w:w="3500" w:type="dxa"/>
            <w:tcBorders>
              <w:top w:val="nil"/>
              <w:left w:val="nil"/>
              <w:bottom w:val="single" w:sz="4" w:space="0" w:color="auto"/>
              <w:right w:val="single" w:sz="4" w:space="0" w:color="auto"/>
            </w:tcBorders>
            <w:shd w:val="clear" w:color="auto" w:fill="auto"/>
            <w:vAlign w:val="center"/>
            <w:hideMark/>
          </w:tcPr>
          <w:p w14:paraId="0BF98DEA"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Tak</w:t>
            </w:r>
          </w:p>
        </w:tc>
        <w:tc>
          <w:tcPr>
            <w:tcW w:w="1300" w:type="dxa"/>
            <w:tcBorders>
              <w:top w:val="nil"/>
              <w:left w:val="nil"/>
              <w:bottom w:val="single" w:sz="4" w:space="0" w:color="auto"/>
              <w:right w:val="single" w:sz="4" w:space="0" w:color="auto"/>
            </w:tcBorders>
            <w:shd w:val="clear" w:color="auto" w:fill="auto"/>
            <w:noWrap/>
            <w:vAlign w:val="bottom"/>
            <w:hideMark/>
          </w:tcPr>
          <w:p w14:paraId="7FC60C17"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6BCAD67F" w14:textId="213DA4CC" w:rsidR="009F7757" w:rsidRPr="009F7757" w:rsidRDefault="00DB3B23" w:rsidP="009F7757">
            <w:pPr>
              <w:suppressAutoHyphens w:val="0"/>
              <w:jc w:val="center"/>
              <w:rPr>
                <w:rFonts w:ascii="Calibri" w:eastAsia="Times New Roman" w:hAnsi="Calibri" w:cs="Calibri"/>
                <w:color w:val="000000"/>
                <w:szCs w:val="22"/>
              </w:rPr>
            </w:pPr>
            <w:r>
              <w:rPr>
                <w:rFonts w:ascii="Calibri" w:eastAsia="Times New Roman" w:hAnsi="Calibri" w:cs="Calibri"/>
                <w:color w:val="000000"/>
                <w:szCs w:val="22"/>
              </w:rPr>
              <w:t>0</w:t>
            </w:r>
          </w:p>
        </w:tc>
      </w:tr>
      <w:tr w:rsidR="009F7757" w:rsidRPr="009F7757" w14:paraId="045F0F03" w14:textId="77777777" w:rsidTr="009F7757">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436C0682"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8" w:space="0" w:color="auto"/>
              <w:right w:val="single" w:sz="4" w:space="0" w:color="auto"/>
            </w:tcBorders>
            <w:shd w:val="clear" w:color="auto" w:fill="auto"/>
            <w:vAlign w:val="center"/>
            <w:hideMark/>
          </w:tcPr>
          <w:p w14:paraId="22427BA6"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Nie</w:t>
            </w:r>
          </w:p>
        </w:tc>
        <w:tc>
          <w:tcPr>
            <w:tcW w:w="1300" w:type="dxa"/>
            <w:tcBorders>
              <w:top w:val="nil"/>
              <w:left w:val="nil"/>
              <w:bottom w:val="single" w:sz="8" w:space="0" w:color="auto"/>
              <w:right w:val="single" w:sz="4" w:space="0" w:color="auto"/>
            </w:tcBorders>
            <w:shd w:val="clear" w:color="auto" w:fill="auto"/>
            <w:noWrap/>
            <w:vAlign w:val="bottom"/>
            <w:hideMark/>
          </w:tcPr>
          <w:p w14:paraId="6B8E61A6"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50450F0C"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5D3E31F1" w14:textId="77777777" w:rsidTr="009F7757">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CF9CC9"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Luminacja otoczenia</w:t>
            </w:r>
          </w:p>
        </w:tc>
        <w:tc>
          <w:tcPr>
            <w:tcW w:w="3500" w:type="dxa"/>
            <w:tcBorders>
              <w:top w:val="nil"/>
              <w:left w:val="nil"/>
              <w:bottom w:val="single" w:sz="4" w:space="0" w:color="auto"/>
              <w:right w:val="single" w:sz="4" w:space="0" w:color="auto"/>
            </w:tcBorders>
            <w:shd w:val="clear" w:color="auto" w:fill="auto"/>
            <w:vAlign w:val="center"/>
            <w:hideMark/>
          </w:tcPr>
          <w:p w14:paraId="30BEBBCA"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Wysoka</w:t>
            </w:r>
          </w:p>
        </w:tc>
        <w:tc>
          <w:tcPr>
            <w:tcW w:w="1300" w:type="dxa"/>
            <w:tcBorders>
              <w:top w:val="nil"/>
              <w:left w:val="nil"/>
              <w:bottom w:val="single" w:sz="4" w:space="0" w:color="auto"/>
              <w:right w:val="single" w:sz="4" w:space="0" w:color="auto"/>
            </w:tcBorders>
            <w:shd w:val="clear" w:color="auto" w:fill="auto"/>
            <w:noWrap/>
            <w:vAlign w:val="bottom"/>
            <w:hideMark/>
          </w:tcPr>
          <w:p w14:paraId="2036F606"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7788FC26"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0</w:t>
            </w:r>
          </w:p>
        </w:tc>
      </w:tr>
      <w:tr w:rsidR="009F7757" w:rsidRPr="009F7757" w14:paraId="11D54F88" w14:textId="77777777" w:rsidTr="009F7757">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360ED95F"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4" w:space="0" w:color="auto"/>
              <w:right w:val="single" w:sz="4" w:space="0" w:color="auto"/>
            </w:tcBorders>
            <w:shd w:val="clear" w:color="auto" w:fill="auto"/>
            <w:vAlign w:val="center"/>
            <w:hideMark/>
          </w:tcPr>
          <w:p w14:paraId="72B5DDC9"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Standardowa</w:t>
            </w:r>
          </w:p>
        </w:tc>
        <w:tc>
          <w:tcPr>
            <w:tcW w:w="1300" w:type="dxa"/>
            <w:tcBorders>
              <w:top w:val="nil"/>
              <w:left w:val="nil"/>
              <w:bottom w:val="single" w:sz="4" w:space="0" w:color="auto"/>
              <w:right w:val="single" w:sz="4" w:space="0" w:color="auto"/>
            </w:tcBorders>
            <w:shd w:val="clear" w:color="auto" w:fill="auto"/>
            <w:noWrap/>
            <w:vAlign w:val="bottom"/>
            <w:hideMark/>
          </w:tcPr>
          <w:p w14:paraId="460A64C6"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17C8EA68"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0AB7FEC7" w14:textId="77777777" w:rsidTr="009F7757">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3F58CD47"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8" w:space="0" w:color="auto"/>
              <w:right w:val="single" w:sz="4" w:space="0" w:color="auto"/>
            </w:tcBorders>
            <w:shd w:val="clear" w:color="auto" w:fill="auto"/>
            <w:vAlign w:val="center"/>
            <w:hideMark/>
          </w:tcPr>
          <w:p w14:paraId="4CC7F176"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Niska</w:t>
            </w:r>
          </w:p>
        </w:tc>
        <w:tc>
          <w:tcPr>
            <w:tcW w:w="1300" w:type="dxa"/>
            <w:tcBorders>
              <w:top w:val="nil"/>
              <w:left w:val="nil"/>
              <w:bottom w:val="single" w:sz="8" w:space="0" w:color="auto"/>
              <w:right w:val="single" w:sz="4" w:space="0" w:color="auto"/>
            </w:tcBorders>
            <w:shd w:val="clear" w:color="auto" w:fill="auto"/>
            <w:noWrap/>
            <w:vAlign w:val="bottom"/>
            <w:hideMark/>
          </w:tcPr>
          <w:p w14:paraId="2D871F73"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33CE419D"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3B2DA042" w14:textId="77777777" w:rsidTr="009F7757">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FB5CA7F"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Prowadzenie wzrokowe</w:t>
            </w:r>
          </w:p>
        </w:tc>
        <w:tc>
          <w:tcPr>
            <w:tcW w:w="3500" w:type="dxa"/>
            <w:tcBorders>
              <w:top w:val="nil"/>
              <w:left w:val="nil"/>
              <w:bottom w:val="single" w:sz="4" w:space="0" w:color="auto"/>
              <w:right w:val="single" w:sz="4" w:space="0" w:color="auto"/>
            </w:tcBorders>
            <w:shd w:val="clear" w:color="auto" w:fill="auto"/>
            <w:vAlign w:val="center"/>
            <w:hideMark/>
          </w:tcPr>
          <w:p w14:paraId="0C263871"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Złe</w:t>
            </w:r>
          </w:p>
        </w:tc>
        <w:tc>
          <w:tcPr>
            <w:tcW w:w="1300" w:type="dxa"/>
            <w:tcBorders>
              <w:top w:val="nil"/>
              <w:left w:val="nil"/>
              <w:bottom w:val="single" w:sz="4" w:space="0" w:color="auto"/>
              <w:right w:val="single" w:sz="4" w:space="0" w:color="auto"/>
            </w:tcBorders>
            <w:shd w:val="clear" w:color="auto" w:fill="auto"/>
            <w:noWrap/>
            <w:vAlign w:val="bottom"/>
            <w:hideMark/>
          </w:tcPr>
          <w:p w14:paraId="314FF369"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2</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6339CB00" w14:textId="77777777" w:rsidR="009F7757" w:rsidRPr="009F7757" w:rsidRDefault="009F7757" w:rsidP="009F7757">
            <w:pPr>
              <w:suppressAutoHyphens w:val="0"/>
              <w:jc w:val="center"/>
              <w:rPr>
                <w:rFonts w:ascii="Calibri" w:eastAsia="Times New Roman" w:hAnsi="Calibri" w:cs="Calibri"/>
                <w:color w:val="000000"/>
                <w:szCs w:val="22"/>
              </w:rPr>
            </w:pPr>
            <w:r w:rsidRPr="009F7757">
              <w:rPr>
                <w:rFonts w:ascii="Calibri" w:eastAsia="Times New Roman" w:hAnsi="Calibri" w:cs="Calibri"/>
                <w:color w:val="000000"/>
                <w:szCs w:val="22"/>
              </w:rPr>
              <w:t>0</w:t>
            </w:r>
          </w:p>
        </w:tc>
      </w:tr>
      <w:tr w:rsidR="009F7757" w:rsidRPr="009F7757" w14:paraId="1B7E37F0" w14:textId="77777777" w:rsidTr="009F7757">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6069D4F9"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4" w:space="0" w:color="auto"/>
              <w:right w:val="single" w:sz="4" w:space="0" w:color="auto"/>
            </w:tcBorders>
            <w:shd w:val="clear" w:color="auto" w:fill="auto"/>
            <w:vAlign w:val="center"/>
            <w:hideMark/>
          </w:tcPr>
          <w:p w14:paraId="571C3BDB"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Przeciętne</w:t>
            </w:r>
          </w:p>
        </w:tc>
        <w:tc>
          <w:tcPr>
            <w:tcW w:w="1300" w:type="dxa"/>
            <w:tcBorders>
              <w:top w:val="nil"/>
              <w:left w:val="nil"/>
              <w:bottom w:val="single" w:sz="4" w:space="0" w:color="auto"/>
              <w:right w:val="single" w:sz="4" w:space="0" w:color="auto"/>
            </w:tcBorders>
            <w:shd w:val="clear" w:color="auto" w:fill="auto"/>
            <w:noWrap/>
            <w:vAlign w:val="bottom"/>
            <w:hideMark/>
          </w:tcPr>
          <w:p w14:paraId="713133DF"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079FE0C2"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14BB0172" w14:textId="77777777" w:rsidTr="009F7757">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5434B446" w14:textId="77777777" w:rsidR="009F7757" w:rsidRPr="009F7757" w:rsidRDefault="009F7757" w:rsidP="009F7757">
            <w:pPr>
              <w:suppressAutoHyphens w:val="0"/>
              <w:rPr>
                <w:rFonts w:ascii="Calibri" w:eastAsia="Times New Roman" w:hAnsi="Calibri" w:cs="Calibri"/>
                <w:color w:val="000000"/>
                <w:szCs w:val="22"/>
              </w:rPr>
            </w:pPr>
          </w:p>
        </w:tc>
        <w:tc>
          <w:tcPr>
            <w:tcW w:w="3500" w:type="dxa"/>
            <w:tcBorders>
              <w:top w:val="nil"/>
              <w:left w:val="nil"/>
              <w:bottom w:val="single" w:sz="8" w:space="0" w:color="auto"/>
              <w:right w:val="single" w:sz="4" w:space="0" w:color="auto"/>
            </w:tcBorders>
            <w:shd w:val="clear" w:color="auto" w:fill="auto"/>
            <w:vAlign w:val="center"/>
            <w:hideMark/>
          </w:tcPr>
          <w:p w14:paraId="04F4C337" w14:textId="77777777" w:rsidR="009F7757" w:rsidRPr="009F7757" w:rsidRDefault="009F7757" w:rsidP="009F7757">
            <w:pPr>
              <w:suppressAutoHyphens w:val="0"/>
              <w:rPr>
                <w:rFonts w:ascii="Calibri" w:eastAsia="Times New Roman" w:hAnsi="Calibri" w:cs="Calibri"/>
                <w:color w:val="000000"/>
                <w:szCs w:val="22"/>
              </w:rPr>
            </w:pPr>
            <w:r w:rsidRPr="009F7757">
              <w:rPr>
                <w:rFonts w:ascii="Calibri" w:eastAsia="Times New Roman" w:hAnsi="Calibri" w:cs="Calibri"/>
                <w:color w:val="000000"/>
                <w:szCs w:val="22"/>
              </w:rPr>
              <w:t>Dobre</w:t>
            </w:r>
          </w:p>
        </w:tc>
        <w:tc>
          <w:tcPr>
            <w:tcW w:w="1300" w:type="dxa"/>
            <w:tcBorders>
              <w:top w:val="nil"/>
              <w:left w:val="nil"/>
              <w:bottom w:val="nil"/>
              <w:right w:val="single" w:sz="4" w:space="0" w:color="auto"/>
            </w:tcBorders>
            <w:shd w:val="clear" w:color="auto" w:fill="auto"/>
            <w:noWrap/>
            <w:vAlign w:val="bottom"/>
            <w:hideMark/>
          </w:tcPr>
          <w:p w14:paraId="3CF1CA08"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22E05F76" w14:textId="77777777" w:rsidR="009F7757" w:rsidRPr="009F7757" w:rsidRDefault="009F7757" w:rsidP="009F7757">
            <w:pPr>
              <w:suppressAutoHyphens w:val="0"/>
              <w:rPr>
                <w:rFonts w:ascii="Calibri" w:eastAsia="Times New Roman" w:hAnsi="Calibri" w:cs="Calibri"/>
                <w:color w:val="000000"/>
                <w:szCs w:val="22"/>
              </w:rPr>
            </w:pPr>
          </w:p>
        </w:tc>
      </w:tr>
      <w:tr w:rsidR="009F7757" w:rsidRPr="009F7757" w14:paraId="166DC943" w14:textId="77777777" w:rsidTr="009F7757">
        <w:trPr>
          <w:trHeight w:val="315"/>
        </w:trPr>
        <w:tc>
          <w:tcPr>
            <w:tcW w:w="2700" w:type="dxa"/>
            <w:tcBorders>
              <w:top w:val="nil"/>
              <w:left w:val="nil"/>
              <w:bottom w:val="nil"/>
              <w:right w:val="nil"/>
            </w:tcBorders>
            <w:shd w:val="clear" w:color="auto" w:fill="auto"/>
            <w:noWrap/>
            <w:vAlign w:val="bottom"/>
            <w:hideMark/>
          </w:tcPr>
          <w:p w14:paraId="65332224" w14:textId="77777777" w:rsidR="009F7757" w:rsidRPr="009F7757" w:rsidRDefault="009F7757" w:rsidP="009F7757">
            <w:pPr>
              <w:suppressAutoHyphens w:val="0"/>
              <w:jc w:val="right"/>
              <w:rPr>
                <w:rFonts w:ascii="Calibri" w:eastAsia="Times New Roman" w:hAnsi="Calibri" w:cs="Calibri"/>
                <w:color w:val="000000"/>
                <w:szCs w:val="22"/>
              </w:rPr>
            </w:pPr>
          </w:p>
        </w:tc>
        <w:tc>
          <w:tcPr>
            <w:tcW w:w="3500" w:type="dxa"/>
            <w:tcBorders>
              <w:top w:val="nil"/>
              <w:left w:val="nil"/>
              <w:bottom w:val="nil"/>
              <w:right w:val="nil"/>
            </w:tcBorders>
            <w:shd w:val="clear" w:color="auto" w:fill="auto"/>
            <w:noWrap/>
            <w:vAlign w:val="bottom"/>
            <w:hideMark/>
          </w:tcPr>
          <w:p w14:paraId="75B1B3F7" w14:textId="77777777" w:rsidR="009F7757" w:rsidRPr="009F7757" w:rsidRDefault="009F7757" w:rsidP="009F7757">
            <w:pPr>
              <w:suppressAutoHyphens w:val="0"/>
              <w:rPr>
                <w:rFonts w:eastAsia="Times New Roman"/>
                <w:szCs w:val="20"/>
              </w:rPr>
            </w:pPr>
          </w:p>
        </w:tc>
        <w:tc>
          <w:tcPr>
            <w:tcW w:w="1300" w:type="dxa"/>
            <w:tcBorders>
              <w:top w:val="single" w:sz="8" w:space="0" w:color="auto"/>
              <w:left w:val="single" w:sz="8" w:space="0" w:color="auto"/>
              <w:bottom w:val="single" w:sz="8" w:space="0" w:color="auto"/>
              <w:right w:val="single" w:sz="4" w:space="0" w:color="auto"/>
            </w:tcBorders>
            <w:shd w:val="clear" w:color="000000" w:fill="BFBFBF"/>
            <w:noWrap/>
            <w:vAlign w:val="bottom"/>
            <w:hideMark/>
          </w:tcPr>
          <w:p w14:paraId="3D51F25B" w14:textId="77777777" w:rsidR="009F7757" w:rsidRPr="009F7757" w:rsidRDefault="009F7757" w:rsidP="009F7757">
            <w:pPr>
              <w:suppressAutoHyphens w:val="0"/>
              <w:jc w:val="right"/>
              <w:rPr>
                <w:rFonts w:ascii="Calibri" w:eastAsia="Times New Roman" w:hAnsi="Calibri" w:cs="Calibri"/>
                <w:color w:val="000000"/>
                <w:szCs w:val="22"/>
              </w:rPr>
            </w:pPr>
            <w:r w:rsidRPr="009F7757">
              <w:rPr>
                <w:rFonts w:ascii="Calibri" w:eastAsia="Times New Roman" w:hAnsi="Calibri" w:cs="Calibri"/>
                <w:color w:val="000000"/>
                <w:szCs w:val="22"/>
              </w:rPr>
              <w:t>M</w:t>
            </w:r>
          </w:p>
        </w:tc>
        <w:tc>
          <w:tcPr>
            <w:tcW w:w="1160" w:type="dxa"/>
            <w:tcBorders>
              <w:top w:val="nil"/>
              <w:left w:val="nil"/>
              <w:bottom w:val="single" w:sz="8" w:space="0" w:color="auto"/>
              <w:right w:val="single" w:sz="8" w:space="0" w:color="auto"/>
            </w:tcBorders>
            <w:shd w:val="clear" w:color="000000" w:fill="BFBFBF"/>
            <w:noWrap/>
            <w:vAlign w:val="bottom"/>
            <w:hideMark/>
          </w:tcPr>
          <w:p w14:paraId="0BCB6EFE" w14:textId="795A73EC" w:rsidR="009F7757" w:rsidRPr="009F7757" w:rsidRDefault="005C6945" w:rsidP="009F7757">
            <w:pPr>
              <w:suppressAutoHyphens w:val="0"/>
              <w:rPr>
                <w:rFonts w:ascii="Calibri" w:eastAsia="Times New Roman" w:hAnsi="Calibri" w:cs="Calibri"/>
                <w:color w:val="000000"/>
                <w:szCs w:val="22"/>
              </w:rPr>
            </w:pPr>
            <w:r>
              <w:rPr>
                <w:rFonts w:ascii="Calibri" w:eastAsia="Times New Roman" w:hAnsi="Calibri" w:cs="Calibri"/>
                <w:color w:val="000000"/>
                <w:szCs w:val="22"/>
              </w:rPr>
              <w:t>5</w:t>
            </w:r>
          </w:p>
        </w:tc>
      </w:tr>
    </w:tbl>
    <w:p w14:paraId="5FFBA140" w14:textId="77777777" w:rsidR="009F7757" w:rsidRDefault="009F7757" w:rsidP="000D3C86">
      <w:pPr>
        <w:pStyle w:val="OPIS"/>
        <w:spacing w:before="0" w:line="240" w:lineRule="auto"/>
        <w:ind w:left="181" w:firstLine="0"/>
        <w:rPr>
          <w:rFonts w:ascii="Calibri" w:hAnsi="Calibri"/>
          <w:color w:val="000000"/>
        </w:rPr>
      </w:pPr>
    </w:p>
    <w:p w14:paraId="3D3671EE" w14:textId="4A912261" w:rsidR="009F7757" w:rsidRDefault="00905C41" w:rsidP="00905C41">
      <w:pPr>
        <w:pStyle w:val="OPIS"/>
        <w:numPr>
          <w:ilvl w:val="0"/>
          <w:numId w:val="34"/>
        </w:numPr>
        <w:spacing w:before="0" w:line="240" w:lineRule="auto"/>
        <w:rPr>
          <w:rFonts w:ascii="Calibri" w:hAnsi="Calibri"/>
          <w:color w:val="000000"/>
        </w:rPr>
      </w:pPr>
      <w:r>
        <w:rPr>
          <w:rFonts w:ascii="Calibri" w:hAnsi="Calibri"/>
          <w:color w:val="000000"/>
        </w:rPr>
        <w:t>Dobór klasy oświetleniowej dla ciągów pieszo-rowerowych i parkingów</w:t>
      </w:r>
    </w:p>
    <w:tbl>
      <w:tblPr>
        <w:tblW w:w="8660" w:type="dxa"/>
        <w:tblCellMar>
          <w:left w:w="70" w:type="dxa"/>
          <w:right w:w="70" w:type="dxa"/>
        </w:tblCellMar>
        <w:tblLook w:val="04A0" w:firstRow="1" w:lastRow="0" w:firstColumn="1" w:lastColumn="0" w:noHBand="0" w:noVBand="1"/>
      </w:tblPr>
      <w:tblGrid>
        <w:gridCol w:w="2700"/>
        <w:gridCol w:w="3500"/>
        <w:gridCol w:w="1300"/>
        <w:gridCol w:w="1160"/>
      </w:tblGrid>
      <w:tr w:rsidR="00905C41" w:rsidRPr="00905C41" w14:paraId="461B4883" w14:textId="77777777" w:rsidTr="00905C41">
        <w:trPr>
          <w:trHeight w:val="600"/>
        </w:trPr>
        <w:tc>
          <w:tcPr>
            <w:tcW w:w="2700" w:type="dxa"/>
            <w:vMerge w:val="restart"/>
            <w:tcBorders>
              <w:top w:val="single" w:sz="8" w:space="0" w:color="auto"/>
              <w:left w:val="single" w:sz="8" w:space="0" w:color="auto"/>
              <w:bottom w:val="single" w:sz="8" w:space="0" w:color="000000"/>
              <w:right w:val="single" w:sz="4" w:space="0" w:color="auto"/>
            </w:tcBorders>
            <w:shd w:val="clear" w:color="000000" w:fill="BFBFBF"/>
            <w:noWrap/>
            <w:vAlign w:val="center"/>
            <w:hideMark/>
          </w:tcPr>
          <w:p w14:paraId="491839B1" w14:textId="77777777" w:rsidR="00905C41" w:rsidRPr="00905C41" w:rsidRDefault="00905C41" w:rsidP="00905C41">
            <w:pPr>
              <w:suppressAutoHyphens w:val="0"/>
              <w:jc w:val="center"/>
              <w:rPr>
                <w:rFonts w:ascii="Calibri" w:eastAsia="Times New Roman" w:hAnsi="Calibri" w:cs="Calibri"/>
                <w:b/>
                <w:bCs/>
                <w:color w:val="000000"/>
                <w:sz w:val="22"/>
                <w:szCs w:val="22"/>
              </w:rPr>
            </w:pPr>
            <w:r w:rsidRPr="00905C41">
              <w:rPr>
                <w:rFonts w:ascii="Calibri" w:eastAsia="Times New Roman" w:hAnsi="Calibri" w:cs="Calibri"/>
                <w:b/>
                <w:bCs/>
                <w:color w:val="000000"/>
                <w:sz w:val="22"/>
                <w:szCs w:val="22"/>
              </w:rPr>
              <w:t>Parametr</w:t>
            </w:r>
          </w:p>
        </w:tc>
        <w:tc>
          <w:tcPr>
            <w:tcW w:w="3500" w:type="dxa"/>
            <w:vMerge w:val="restart"/>
            <w:tcBorders>
              <w:top w:val="single" w:sz="8" w:space="0" w:color="auto"/>
              <w:left w:val="single" w:sz="4" w:space="0" w:color="auto"/>
              <w:bottom w:val="single" w:sz="8" w:space="0" w:color="000000"/>
              <w:right w:val="single" w:sz="4" w:space="0" w:color="auto"/>
            </w:tcBorders>
            <w:shd w:val="clear" w:color="000000" w:fill="BFBFBF"/>
            <w:noWrap/>
            <w:vAlign w:val="center"/>
            <w:hideMark/>
          </w:tcPr>
          <w:p w14:paraId="416A0A80" w14:textId="77777777" w:rsidR="00905C41" w:rsidRPr="00905C41" w:rsidRDefault="00905C41" w:rsidP="00905C41">
            <w:pPr>
              <w:suppressAutoHyphens w:val="0"/>
              <w:jc w:val="center"/>
              <w:rPr>
                <w:rFonts w:ascii="Calibri" w:eastAsia="Times New Roman" w:hAnsi="Calibri" w:cs="Calibri"/>
                <w:b/>
                <w:bCs/>
                <w:color w:val="000000"/>
                <w:sz w:val="22"/>
                <w:szCs w:val="22"/>
              </w:rPr>
            </w:pPr>
            <w:r w:rsidRPr="00905C41">
              <w:rPr>
                <w:rFonts w:ascii="Calibri" w:eastAsia="Times New Roman" w:hAnsi="Calibri" w:cs="Calibri"/>
                <w:b/>
                <w:bCs/>
                <w:color w:val="000000"/>
                <w:sz w:val="22"/>
                <w:szCs w:val="22"/>
              </w:rPr>
              <w:t>Wariant</w:t>
            </w:r>
          </w:p>
        </w:tc>
        <w:tc>
          <w:tcPr>
            <w:tcW w:w="1300" w:type="dxa"/>
            <w:vMerge w:val="restart"/>
            <w:tcBorders>
              <w:top w:val="single" w:sz="8" w:space="0" w:color="auto"/>
              <w:left w:val="single" w:sz="4" w:space="0" w:color="auto"/>
              <w:bottom w:val="single" w:sz="8" w:space="0" w:color="000000"/>
              <w:right w:val="single" w:sz="4" w:space="0" w:color="auto"/>
            </w:tcBorders>
            <w:shd w:val="clear" w:color="000000" w:fill="BFBFBF"/>
            <w:vAlign w:val="center"/>
            <w:hideMark/>
          </w:tcPr>
          <w:p w14:paraId="1C21AA1E" w14:textId="77777777" w:rsidR="00905C41" w:rsidRPr="00905C41" w:rsidRDefault="00905C41" w:rsidP="00905C41">
            <w:pPr>
              <w:suppressAutoHyphens w:val="0"/>
              <w:jc w:val="center"/>
              <w:rPr>
                <w:rFonts w:ascii="Calibri" w:eastAsia="Times New Roman" w:hAnsi="Calibri" w:cs="Calibri"/>
                <w:b/>
                <w:bCs/>
                <w:color w:val="000000"/>
                <w:sz w:val="22"/>
                <w:szCs w:val="22"/>
              </w:rPr>
            </w:pPr>
            <w:r w:rsidRPr="00905C41">
              <w:rPr>
                <w:rFonts w:ascii="Calibri" w:eastAsia="Times New Roman" w:hAnsi="Calibri" w:cs="Calibri"/>
                <w:b/>
                <w:bCs/>
                <w:color w:val="000000"/>
                <w:sz w:val="22"/>
                <w:szCs w:val="22"/>
              </w:rPr>
              <w:t xml:space="preserve">Wartość wagi </w:t>
            </w:r>
            <w:proofErr w:type="spellStart"/>
            <w:r w:rsidRPr="00905C41">
              <w:rPr>
                <w:rFonts w:ascii="Calibri" w:eastAsia="Times New Roman" w:hAnsi="Calibri" w:cs="Calibri"/>
                <w:b/>
                <w:bCs/>
                <w:color w:val="000000"/>
                <w:sz w:val="22"/>
                <w:szCs w:val="22"/>
              </w:rPr>
              <w:t>Vw</w:t>
            </w:r>
            <w:proofErr w:type="spellEnd"/>
          </w:p>
        </w:tc>
        <w:tc>
          <w:tcPr>
            <w:tcW w:w="1160" w:type="dxa"/>
            <w:vMerge w:val="restart"/>
            <w:tcBorders>
              <w:top w:val="single" w:sz="8" w:space="0" w:color="auto"/>
              <w:left w:val="single" w:sz="4" w:space="0" w:color="auto"/>
              <w:bottom w:val="single" w:sz="8" w:space="0" w:color="000000"/>
              <w:right w:val="single" w:sz="8" w:space="0" w:color="auto"/>
            </w:tcBorders>
            <w:shd w:val="clear" w:color="000000" w:fill="BFBFBF"/>
            <w:vAlign w:val="center"/>
            <w:hideMark/>
          </w:tcPr>
          <w:p w14:paraId="5287FDAA" w14:textId="77777777" w:rsidR="00905C41" w:rsidRPr="00905C41" w:rsidRDefault="00905C41" w:rsidP="00905C41">
            <w:pPr>
              <w:suppressAutoHyphens w:val="0"/>
              <w:jc w:val="center"/>
              <w:rPr>
                <w:rFonts w:ascii="Calibri" w:eastAsia="Times New Roman" w:hAnsi="Calibri" w:cs="Calibri"/>
                <w:b/>
                <w:bCs/>
                <w:color w:val="000000"/>
                <w:sz w:val="22"/>
                <w:szCs w:val="22"/>
              </w:rPr>
            </w:pPr>
            <w:r w:rsidRPr="00905C41">
              <w:rPr>
                <w:rFonts w:ascii="Calibri" w:eastAsia="Times New Roman" w:hAnsi="Calibri" w:cs="Calibri"/>
                <w:b/>
                <w:bCs/>
                <w:color w:val="000000"/>
                <w:sz w:val="22"/>
                <w:szCs w:val="22"/>
              </w:rPr>
              <w:t xml:space="preserve">Wybrana </w:t>
            </w:r>
            <w:proofErr w:type="spellStart"/>
            <w:r w:rsidRPr="00905C41">
              <w:rPr>
                <w:rFonts w:ascii="Calibri" w:eastAsia="Times New Roman" w:hAnsi="Calibri" w:cs="Calibri"/>
                <w:b/>
                <w:bCs/>
                <w:color w:val="000000"/>
                <w:sz w:val="22"/>
                <w:szCs w:val="22"/>
              </w:rPr>
              <w:t>Vw</w:t>
            </w:r>
            <w:proofErr w:type="spellEnd"/>
          </w:p>
        </w:tc>
      </w:tr>
      <w:tr w:rsidR="00905C41" w:rsidRPr="00905C41" w14:paraId="4594F8C6" w14:textId="77777777" w:rsidTr="00905C41">
        <w:trPr>
          <w:trHeight w:val="315"/>
        </w:trPr>
        <w:tc>
          <w:tcPr>
            <w:tcW w:w="2700" w:type="dxa"/>
            <w:vMerge/>
            <w:tcBorders>
              <w:top w:val="single" w:sz="8" w:space="0" w:color="auto"/>
              <w:left w:val="single" w:sz="8" w:space="0" w:color="auto"/>
              <w:bottom w:val="single" w:sz="8" w:space="0" w:color="000000"/>
              <w:right w:val="single" w:sz="4" w:space="0" w:color="auto"/>
            </w:tcBorders>
            <w:vAlign w:val="center"/>
            <w:hideMark/>
          </w:tcPr>
          <w:p w14:paraId="1FB996B1" w14:textId="77777777" w:rsidR="00905C41" w:rsidRPr="00905C41" w:rsidRDefault="00905C41" w:rsidP="00905C41">
            <w:pPr>
              <w:suppressAutoHyphens w:val="0"/>
              <w:rPr>
                <w:rFonts w:ascii="Calibri" w:eastAsia="Times New Roman" w:hAnsi="Calibri" w:cs="Calibri"/>
                <w:b/>
                <w:bCs/>
                <w:color w:val="000000"/>
                <w:sz w:val="22"/>
                <w:szCs w:val="22"/>
              </w:rPr>
            </w:pPr>
          </w:p>
        </w:tc>
        <w:tc>
          <w:tcPr>
            <w:tcW w:w="3500" w:type="dxa"/>
            <w:vMerge/>
            <w:tcBorders>
              <w:top w:val="single" w:sz="8" w:space="0" w:color="auto"/>
              <w:left w:val="single" w:sz="4" w:space="0" w:color="auto"/>
              <w:bottom w:val="single" w:sz="8" w:space="0" w:color="000000"/>
              <w:right w:val="single" w:sz="4" w:space="0" w:color="auto"/>
            </w:tcBorders>
            <w:vAlign w:val="center"/>
            <w:hideMark/>
          </w:tcPr>
          <w:p w14:paraId="2DD6DA9F" w14:textId="77777777" w:rsidR="00905C41" w:rsidRPr="00905C41" w:rsidRDefault="00905C41" w:rsidP="00905C41">
            <w:pPr>
              <w:suppressAutoHyphens w:val="0"/>
              <w:rPr>
                <w:rFonts w:ascii="Calibri" w:eastAsia="Times New Roman" w:hAnsi="Calibri" w:cs="Calibri"/>
                <w:b/>
                <w:bCs/>
                <w:color w:val="000000"/>
                <w:sz w:val="22"/>
                <w:szCs w:val="22"/>
              </w:rPr>
            </w:pPr>
          </w:p>
        </w:tc>
        <w:tc>
          <w:tcPr>
            <w:tcW w:w="1300" w:type="dxa"/>
            <w:vMerge/>
            <w:tcBorders>
              <w:top w:val="single" w:sz="8" w:space="0" w:color="auto"/>
              <w:left w:val="single" w:sz="4" w:space="0" w:color="auto"/>
              <w:bottom w:val="single" w:sz="8" w:space="0" w:color="000000"/>
              <w:right w:val="single" w:sz="4" w:space="0" w:color="auto"/>
            </w:tcBorders>
            <w:vAlign w:val="center"/>
            <w:hideMark/>
          </w:tcPr>
          <w:p w14:paraId="268DC2D5" w14:textId="77777777" w:rsidR="00905C41" w:rsidRPr="00905C41" w:rsidRDefault="00905C41" w:rsidP="00905C41">
            <w:pPr>
              <w:suppressAutoHyphens w:val="0"/>
              <w:rPr>
                <w:rFonts w:ascii="Calibri" w:eastAsia="Times New Roman" w:hAnsi="Calibri" w:cs="Calibri"/>
                <w:b/>
                <w:bCs/>
                <w:color w:val="000000"/>
                <w:sz w:val="22"/>
                <w:szCs w:val="22"/>
              </w:rPr>
            </w:pPr>
          </w:p>
        </w:tc>
        <w:tc>
          <w:tcPr>
            <w:tcW w:w="1160" w:type="dxa"/>
            <w:vMerge/>
            <w:tcBorders>
              <w:top w:val="single" w:sz="8" w:space="0" w:color="auto"/>
              <w:left w:val="single" w:sz="4" w:space="0" w:color="auto"/>
              <w:bottom w:val="single" w:sz="8" w:space="0" w:color="000000"/>
              <w:right w:val="single" w:sz="8" w:space="0" w:color="auto"/>
            </w:tcBorders>
            <w:vAlign w:val="center"/>
            <w:hideMark/>
          </w:tcPr>
          <w:p w14:paraId="27781A48" w14:textId="77777777" w:rsidR="00905C41" w:rsidRPr="00905C41" w:rsidRDefault="00905C41" w:rsidP="00905C41">
            <w:pPr>
              <w:suppressAutoHyphens w:val="0"/>
              <w:rPr>
                <w:rFonts w:ascii="Calibri" w:eastAsia="Times New Roman" w:hAnsi="Calibri" w:cs="Calibri"/>
                <w:b/>
                <w:bCs/>
                <w:color w:val="000000"/>
                <w:sz w:val="22"/>
                <w:szCs w:val="22"/>
              </w:rPr>
            </w:pPr>
          </w:p>
        </w:tc>
      </w:tr>
      <w:tr w:rsidR="00905C41" w:rsidRPr="00905C41" w14:paraId="1959F255" w14:textId="77777777" w:rsidTr="00905C41">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7F189BBE" w14:textId="77777777" w:rsidR="00905C41" w:rsidRPr="00905C41" w:rsidRDefault="00905C41" w:rsidP="00905C41">
            <w:pPr>
              <w:suppressAutoHyphens w:val="0"/>
              <w:jc w:val="center"/>
              <w:rPr>
                <w:rFonts w:ascii="Calibri" w:eastAsia="Times New Roman" w:hAnsi="Calibri" w:cs="Calibri"/>
                <w:color w:val="000000"/>
                <w:sz w:val="22"/>
                <w:szCs w:val="22"/>
              </w:rPr>
            </w:pPr>
            <w:r w:rsidRPr="00905C41">
              <w:rPr>
                <w:rFonts w:ascii="Calibri" w:eastAsia="Times New Roman" w:hAnsi="Calibri" w:cs="Calibri"/>
                <w:color w:val="000000"/>
                <w:sz w:val="22"/>
                <w:szCs w:val="22"/>
              </w:rPr>
              <w:t>Prędkość</w:t>
            </w:r>
          </w:p>
        </w:tc>
        <w:tc>
          <w:tcPr>
            <w:tcW w:w="3500" w:type="dxa"/>
            <w:tcBorders>
              <w:top w:val="nil"/>
              <w:left w:val="nil"/>
              <w:bottom w:val="single" w:sz="4" w:space="0" w:color="auto"/>
              <w:right w:val="single" w:sz="4" w:space="0" w:color="auto"/>
            </w:tcBorders>
            <w:shd w:val="clear" w:color="auto" w:fill="auto"/>
            <w:vAlign w:val="center"/>
            <w:hideMark/>
          </w:tcPr>
          <w:p w14:paraId="6E1BC3BA"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Niska</w:t>
            </w:r>
          </w:p>
        </w:tc>
        <w:tc>
          <w:tcPr>
            <w:tcW w:w="1300" w:type="dxa"/>
            <w:tcBorders>
              <w:top w:val="nil"/>
              <w:left w:val="nil"/>
              <w:bottom w:val="single" w:sz="4" w:space="0" w:color="auto"/>
              <w:right w:val="single" w:sz="4" w:space="0" w:color="auto"/>
            </w:tcBorders>
            <w:shd w:val="clear" w:color="auto" w:fill="auto"/>
            <w:noWrap/>
            <w:vAlign w:val="bottom"/>
            <w:hideMark/>
          </w:tcPr>
          <w:p w14:paraId="3A30B294"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1</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793FA2EA" w14:textId="77777777" w:rsidR="00905C41" w:rsidRPr="00905C41" w:rsidRDefault="00905C41" w:rsidP="00905C41">
            <w:pPr>
              <w:suppressAutoHyphens w:val="0"/>
              <w:jc w:val="center"/>
              <w:rPr>
                <w:rFonts w:ascii="Calibri" w:eastAsia="Times New Roman" w:hAnsi="Calibri" w:cs="Calibri"/>
                <w:color w:val="000000"/>
                <w:sz w:val="22"/>
                <w:szCs w:val="22"/>
              </w:rPr>
            </w:pPr>
            <w:r w:rsidRPr="00905C41">
              <w:rPr>
                <w:rFonts w:ascii="Calibri" w:eastAsia="Times New Roman" w:hAnsi="Calibri" w:cs="Calibri"/>
                <w:color w:val="000000"/>
                <w:sz w:val="22"/>
                <w:szCs w:val="22"/>
              </w:rPr>
              <w:t>0</w:t>
            </w:r>
          </w:p>
        </w:tc>
      </w:tr>
      <w:tr w:rsidR="00905C41" w:rsidRPr="00905C41" w14:paraId="5E3EE0D8" w14:textId="77777777" w:rsidTr="00905C41">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2AB25C28"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nil"/>
              <w:left w:val="nil"/>
              <w:bottom w:val="single" w:sz="8" w:space="0" w:color="auto"/>
              <w:right w:val="single" w:sz="4" w:space="0" w:color="auto"/>
            </w:tcBorders>
            <w:shd w:val="clear" w:color="auto" w:fill="auto"/>
            <w:vAlign w:val="center"/>
            <w:hideMark/>
          </w:tcPr>
          <w:p w14:paraId="178623A1"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Bardzo niska</w:t>
            </w:r>
          </w:p>
        </w:tc>
        <w:tc>
          <w:tcPr>
            <w:tcW w:w="1300" w:type="dxa"/>
            <w:tcBorders>
              <w:top w:val="nil"/>
              <w:left w:val="nil"/>
              <w:bottom w:val="single" w:sz="8" w:space="0" w:color="auto"/>
              <w:right w:val="single" w:sz="4" w:space="0" w:color="auto"/>
            </w:tcBorders>
            <w:shd w:val="clear" w:color="auto" w:fill="auto"/>
            <w:noWrap/>
            <w:vAlign w:val="bottom"/>
            <w:hideMark/>
          </w:tcPr>
          <w:p w14:paraId="10119AB4"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0E689C3F"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329EA685" w14:textId="77777777" w:rsidTr="00905C41">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2D44B502" w14:textId="77777777" w:rsidR="00905C41" w:rsidRPr="00905C41" w:rsidRDefault="00905C41" w:rsidP="00905C41">
            <w:pPr>
              <w:suppressAutoHyphens w:val="0"/>
              <w:jc w:val="center"/>
              <w:rPr>
                <w:rFonts w:ascii="Calibri" w:eastAsia="Times New Roman" w:hAnsi="Calibri" w:cs="Calibri"/>
                <w:color w:val="000000"/>
                <w:sz w:val="22"/>
                <w:szCs w:val="22"/>
              </w:rPr>
            </w:pPr>
            <w:r w:rsidRPr="00905C41">
              <w:rPr>
                <w:rFonts w:ascii="Calibri" w:eastAsia="Times New Roman" w:hAnsi="Calibri" w:cs="Calibri"/>
                <w:color w:val="000000"/>
                <w:sz w:val="22"/>
                <w:szCs w:val="22"/>
              </w:rPr>
              <w:t>Natężenie ruchu</w:t>
            </w:r>
          </w:p>
        </w:tc>
        <w:tc>
          <w:tcPr>
            <w:tcW w:w="3500" w:type="dxa"/>
            <w:tcBorders>
              <w:top w:val="nil"/>
              <w:left w:val="nil"/>
              <w:bottom w:val="single" w:sz="4" w:space="0" w:color="auto"/>
              <w:right w:val="single" w:sz="4" w:space="0" w:color="auto"/>
            </w:tcBorders>
            <w:shd w:val="clear" w:color="auto" w:fill="auto"/>
            <w:vAlign w:val="center"/>
            <w:hideMark/>
          </w:tcPr>
          <w:p w14:paraId="3FE0CED7"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Wysokie</w:t>
            </w:r>
          </w:p>
        </w:tc>
        <w:tc>
          <w:tcPr>
            <w:tcW w:w="1300" w:type="dxa"/>
            <w:tcBorders>
              <w:top w:val="nil"/>
              <w:left w:val="nil"/>
              <w:bottom w:val="single" w:sz="4" w:space="0" w:color="auto"/>
              <w:right w:val="single" w:sz="4" w:space="0" w:color="auto"/>
            </w:tcBorders>
            <w:shd w:val="clear" w:color="auto" w:fill="auto"/>
            <w:noWrap/>
            <w:vAlign w:val="bottom"/>
            <w:hideMark/>
          </w:tcPr>
          <w:p w14:paraId="2E6BE207"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1</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7BCAEACD" w14:textId="13D1F505" w:rsidR="00905C41" w:rsidRPr="00905C41" w:rsidRDefault="00DB3B23" w:rsidP="00905C41">
            <w:pPr>
              <w:suppressAutoHyphens w:val="0"/>
              <w:jc w:val="center"/>
              <w:rPr>
                <w:rFonts w:ascii="Calibri" w:eastAsia="Times New Roman" w:hAnsi="Calibri" w:cs="Calibri"/>
                <w:color w:val="000000"/>
                <w:sz w:val="22"/>
                <w:szCs w:val="22"/>
              </w:rPr>
            </w:pPr>
            <w:r>
              <w:rPr>
                <w:rFonts w:ascii="Calibri" w:eastAsia="Times New Roman" w:hAnsi="Calibri" w:cs="Calibri"/>
                <w:color w:val="000000"/>
                <w:sz w:val="22"/>
                <w:szCs w:val="22"/>
              </w:rPr>
              <w:t>0</w:t>
            </w:r>
          </w:p>
        </w:tc>
      </w:tr>
      <w:tr w:rsidR="00905C41" w:rsidRPr="00905C41" w14:paraId="13C93413" w14:textId="77777777" w:rsidTr="00905C41">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0B671376"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nil"/>
              <w:left w:val="nil"/>
              <w:bottom w:val="single" w:sz="4" w:space="0" w:color="auto"/>
              <w:right w:val="single" w:sz="4" w:space="0" w:color="auto"/>
            </w:tcBorders>
            <w:shd w:val="clear" w:color="auto" w:fill="auto"/>
            <w:vAlign w:val="center"/>
            <w:hideMark/>
          </w:tcPr>
          <w:p w14:paraId="0C6252DD"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Umiarkowane</w:t>
            </w:r>
          </w:p>
        </w:tc>
        <w:tc>
          <w:tcPr>
            <w:tcW w:w="1300" w:type="dxa"/>
            <w:tcBorders>
              <w:top w:val="nil"/>
              <w:left w:val="nil"/>
              <w:bottom w:val="single" w:sz="4" w:space="0" w:color="auto"/>
              <w:right w:val="single" w:sz="4" w:space="0" w:color="auto"/>
            </w:tcBorders>
            <w:shd w:val="clear" w:color="auto" w:fill="auto"/>
            <w:noWrap/>
            <w:vAlign w:val="bottom"/>
            <w:hideMark/>
          </w:tcPr>
          <w:p w14:paraId="33119638"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44BCA315"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636B2517" w14:textId="77777777" w:rsidTr="00905C41">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28DF6F68"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nil"/>
              <w:left w:val="nil"/>
              <w:bottom w:val="single" w:sz="8" w:space="0" w:color="auto"/>
              <w:right w:val="single" w:sz="4" w:space="0" w:color="auto"/>
            </w:tcBorders>
            <w:shd w:val="clear" w:color="auto" w:fill="auto"/>
            <w:vAlign w:val="center"/>
            <w:hideMark/>
          </w:tcPr>
          <w:p w14:paraId="1EC1AC98"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Niskie</w:t>
            </w:r>
          </w:p>
        </w:tc>
        <w:tc>
          <w:tcPr>
            <w:tcW w:w="1300" w:type="dxa"/>
            <w:tcBorders>
              <w:top w:val="nil"/>
              <w:left w:val="nil"/>
              <w:bottom w:val="single" w:sz="8" w:space="0" w:color="auto"/>
              <w:right w:val="single" w:sz="4" w:space="0" w:color="auto"/>
            </w:tcBorders>
            <w:shd w:val="clear" w:color="auto" w:fill="auto"/>
            <w:noWrap/>
            <w:vAlign w:val="bottom"/>
            <w:hideMark/>
          </w:tcPr>
          <w:p w14:paraId="07070576"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336922DC"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31B369DC" w14:textId="77777777" w:rsidTr="00905C41">
        <w:trPr>
          <w:trHeight w:val="6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207AD506" w14:textId="77777777" w:rsidR="00905C41" w:rsidRPr="00905C41" w:rsidRDefault="00905C41" w:rsidP="00905C41">
            <w:pPr>
              <w:suppressAutoHyphens w:val="0"/>
              <w:jc w:val="center"/>
              <w:rPr>
                <w:rFonts w:ascii="Calibri" w:eastAsia="Times New Roman" w:hAnsi="Calibri" w:cs="Calibri"/>
                <w:color w:val="000000"/>
                <w:sz w:val="22"/>
                <w:szCs w:val="22"/>
              </w:rPr>
            </w:pPr>
            <w:r w:rsidRPr="00905C41">
              <w:rPr>
                <w:rFonts w:ascii="Calibri" w:eastAsia="Times New Roman" w:hAnsi="Calibri" w:cs="Calibri"/>
                <w:color w:val="000000"/>
                <w:sz w:val="22"/>
                <w:szCs w:val="22"/>
              </w:rPr>
              <w:t>Rodzaj ruchu</w:t>
            </w:r>
          </w:p>
        </w:tc>
        <w:tc>
          <w:tcPr>
            <w:tcW w:w="3500" w:type="dxa"/>
            <w:tcBorders>
              <w:top w:val="nil"/>
              <w:left w:val="nil"/>
              <w:bottom w:val="single" w:sz="4" w:space="0" w:color="auto"/>
              <w:right w:val="single" w:sz="4" w:space="0" w:color="auto"/>
            </w:tcBorders>
            <w:shd w:val="clear" w:color="auto" w:fill="auto"/>
            <w:vAlign w:val="center"/>
            <w:hideMark/>
          </w:tcPr>
          <w:p w14:paraId="234B0FB6"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Piesi, rowerzyści i ruch zmotoryzowany</w:t>
            </w:r>
          </w:p>
        </w:tc>
        <w:tc>
          <w:tcPr>
            <w:tcW w:w="1300" w:type="dxa"/>
            <w:tcBorders>
              <w:top w:val="nil"/>
              <w:left w:val="nil"/>
              <w:bottom w:val="single" w:sz="4" w:space="0" w:color="auto"/>
              <w:right w:val="single" w:sz="4" w:space="0" w:color="auto"/>
            </w:tcBorders>
            <w:shd w:val="clear" w:color="auto" w:fill="auto"/>
            <w:noWrap/>
            <w:vAlign w:val="bottom"/>
            <w:hideMark/>
          </w:tcPr>
          <w:p w14:paraId="11A68C5E"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2</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3D639E0F" w14:textId="77777777" w:rsidR="00905C41" w:rsidRPr="00905C41" w:rsidRDefault="00905C41" w:rsidP="00905C41">
            <w:pPr>
              <w:suppressAutoHyphens w:val="0"/>
              <w:jc w:val="center"/>
              <w:rPr>
                <w:rFonts w:ascii="Calibri" w:eastAsia="Times New Roman" w:hAnsi="Calibri" w:cs="Calibri"/>
                <w:color w:val="000000"/>
                <w:sz w:val="22"/>
                <w:szCs w:val="22"/>
              </w:rPr>
            </w:pPr>
            <w:r w:rsidRPr="00905C41">
              <w:rPr>
                <w:rFonts w:ascii="Calibri" w:eastAsia="Times New Roman" w:hAnsi="Calibri" w:cs="Calibri"/>
                <w:color w:val="000000"/>
                <w:sz w:val="22"/>
                <w:szCs w:val="22"/>
              </w:rPr>
              <w:t>1</w:t>
            </w:r>
          </w:p>
        </w:tc>
      </w:tr>
      <w:tr w:rsidR="00905C41" w:rsidRPr="00905C41" w14:paraId="1E106546" w14:textId="77777777" w:rsidTr="00905C41">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4AF0F08B"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nil"/>
              <w:left w:val="nil"/>
              <w:bottom w:val="single" w:sz="4" w:space="0" w:color="auto"/>
              <w:right w:val="single" w:sz="4" w:space="0" w:color="auto"/>
            </w:tcBorders>
            <w:shd w:val="clear" w:color="auto" w:fill="auto"/>
            <w:vAlign w:val="center"/>
            <w:hideMark/>
          </w:tcPr>
          <w:p w14:paraId="1848D340"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Piesi i zmotoryzowani</w:t>
            </w:r>
          </w:p>
        </w:tc>
        <w:tc>
          <w:tcPr>
            <w:tcW w:w="1300" w:type="dxa"/>
            <w:tcBorders>
              <w:top w:val="nil"/>
              <w:left w:val="nil"/>
              <w:bottom w:val="single" w:sz="4" w:space="0" w:color="auto"/>
              <w:right w:val="single" w:sz="4" w:space="0" w:color="auto"/>
            </w:tcBorders>
            <w:shd w:val="clear" w:color="auto" w:fill="auto"/>
            <w:noWrap/>
            <w:vAlign w:val="bottom"/>
            <w:hideMark/>
          </w:tcPr>
          <w:p w14:paraId="3CDCEE0E"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02A56495"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3275C672" w14:textId="77777777" w:rsidTr="00905C41">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7609EA4C"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nil"/>
              <w:left w:val="nil"/>
              <w:bottom w:val="single" w:sz="4" w:space="0" w:color="auto"/>
              <w:right w:val="single" w:sz="4" w:space="0" w:color="auto"/>
            </w:tcBorders>
            <w:shd w:val="clear" w:color="auto" w:fill="auto"/>
            <w:vAlign w:val="center"/>
            <w:hideMark/>
          </w:tcPr>
          <w:p w14:paraId="756E5B78"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Tylko piesi i rowerzyści</w:t>
            </w:r>
          </w:p>
        </w:tc>
        <w:tc>
          <w:tcPr>
            <w:tcW w:w="1300" w:type="dxa"/>
            <w:tcBorders>
              <w:top w:val="nil"/>
              <w:left w:val="nil"/>
              <w:bottom w:val="single" w:sz="4" w:space="0" w:color="auto"/>
              <w:right w:val="single" w:sz="4" w:space="0" w:color="auto"/>
            </w:tcBorders>
            <w:shd w:val="clear" w:color="auto" w:fill="auto"/>
            <w:noWrap/>
            <w:vAlign w:val="bottom"/>
            <w:hideMark/>
          </w:tcPr>
          <w:p w14:paraId="25B80028"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1EEAD839"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044DAD26" w14:textId="77777777" w:rsidTr="00905C41">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6B4ABEAE"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nil"/>
              <w:left w:val="nil"/>
              <w:bottom w:val="single" w:sz="4" w:space="0" w:color="auto"/>
              <w:right w:val="single" w:sz="4" w:space="0" w:color="auto"/>
            </w:tcBorders>
            <w:shd w:val="clear" w:color="auto" w:fill="auto"/>
            <w:vAlign w:val="center"/>
            <w:hideMark/>
          </w:tcPr>
          <w:p w14:paraId="2D820D0D"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 xml:space="preserve">Tylko piesi </w:t>
            </w:r>
          </w:p>
        </w:tc>
        <w:tc>
          <w:tcPr>
            <w:tcW w:w="1300" w:type="dxa"/>
            <w:tcBorders>
              <w:top w:val="nil"/>
              <w:left w:val="nil"/>
              <w:bottom w:val="single" w:sz="4" w:space="0" w:color="auto"/>
              <w:right w:val="single" w:sz="4" w:space="0" w:color="auto"/>
            </w:tcBorders>
            <w:shd w:val="clear" w:color="auto" w:fill="auto"/>
            <w:noWrap/>
            <w:vAlign w:val="bottom"/>
            <w:hideMark/>
          </w:tcPr>
          <w:p w14:paraId="713B7EAA"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127742E3"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7133F31A" w14:textId="77777777" w:rsidTr="00905C41">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32F84480"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nil"/>
              <w:left w:val="nil"/>
              <w:bottom w:val="single" w:sz="8" w:space="0" w:color="auto"/>
              <w:right w:val="single" w:sz="4" w:space="0" w:color="auto"/>
            </w:tcBorders>
            <w:shd w:val="clear" w:color="auto" w:fill="auto"/>
            <w:vAlign w:val="center"/>
            <w:hideMark/>
          </w:tcPr>
          <w:p w14:paraId="7968B717"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Tylko rowerzyści</w:t>
            </w:r>
          </w:p>
        </w:tc>
        <w:tc>
          <w:tcPr>
            <w:tcW w:w="1300" w:type="dxa"/>
            <w:tcBorders>
              <w:top w:val="nil"/>
              <w:left w:val="nil"/>
              <w:bottom w:val="single" w:sz="8" w:space="0" w:color="auto"/>
              <w:right w:val="single" w:sz="4" w:space="0" w:color="auto"/>
            </w:tcBorders>
            <w:shd w:val="clear" w:color="auto" w:fill="auto"/>
            <w:noWrap/>
            <w:vAlign w:val="bottom"/>
            <w:hideMark/>
          </w:tcPr>
          <w:p w14:paraId="4144F055"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0CC4B3D7"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73406341" w14:textId="77777777" w:rsidTr="00905C41">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71022EE5" w14:textId="77777777" w:rsidR="00905C41" w:rsidRPr="00905C41" w:rsidRDefault="00905C41" w:rsidP="00905C41">
            <w:pPr>
              <w:suppressAutoHyphens w:val="0"/>
              <w:jc w:val="center"/>
              <w:rPr>
                <w:rFonts w:ascii="Calibri" w:eastAsia="Times New Roman" w:hAnsi="Calibri" w:cs="Calibri"/>
                <w:color w:val="000000"/>
                <w:sz w:val="22"/>
                <w:szCs w:val="22"/>
              </w:rPr>
            </w:pPr>
            <w:r w:rsidRPr="00905C41">
              <w:rPr>
                <w:rFonts w:ascii="Calibri" w:eastAsia="Times New Roman" w:hAnsi="Calibri" w:cs="Calibri"/>
                <w:color w:val="000000"/>
                <w:sz w:val="22"/>
                <w:szCs w:val="22"/>
              </w:rPr>
              <w:t>Zaparkowane pojazdy</w:t>
            </w:r>
          </w:p>
        </w:tc>
        <w:tc>
          <w:tcPr>
            <w:tcW w:w="3500" w:type="dxa"/>
            <w:tcBorders>
              <w:top w:val="nil"/>
              <w:left w:val="nil"/>
              <w:bottom w:val="nil"/>
              <w:right w:val="single" w:sz="4" w:space="0" w:color="auto"/>
            </w:tcBorders>
            <w:shd w:val="clear" w:color="auto" w:fill="auto"/>
            <w:vAlign w:val="center"/>
            <w:hideMark/>
          </w:tcPr>
          <w:p w14:paraId="7BCDEA2B"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Tak</w:t>
            </w:r>
          </w:p>
        </w:tc>
        <w:tc>
          <w:tcPr>
            <w:tcW w:w="1300" w:type="dxa"/>
            <w:tcBorders>
              <w:top w:val="nil"/>
              <w:left w:val="nil"/>
              <w:bottom w:val="nil"/>
              <w:right w:val="single" w:sz="4" w:space="0" w:color="auto"/>
            </w:tcBorders>
            <w:shd w:val="clear" w:color="auto" w:fill="auto"/>
            <w:noWrap/>
            <w:vAlign w:val="bottom"/>
            <w:hideMark/>
          </w:tcPr>
          <w:p w14:paraId="259D71E1"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1</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24267AC3" w14:textId="2A58E20F" w:rsidR="00905C41" w:rsidRPr="00905C41" w:rsidRDefault="00DB3B23" w:rsidP="00905C41">
            <w:pPr>
              <w:suppressAutoHyphens w:val="0"/>
              <w:jc w:val="center"/>
              <w:rPr>
                <w:rFonts w:ascii="Calibri" w:eastAsia="Times New Roman" w:hAnsi="Calibri" w:cs="Calibri"/>
                <w:color w:val="000000"/>
                <w:sz w:val="22"/>
                <w:szCs w:val="22"/>
              </w:rPr>
            </w:pPr>
            <w:r>
              <w:rPr>
                <w:rFonts w:ascii="Calibri" w:eastAsia="Times New Roman" w:hAnsi="Calibri" w:cs="Calibri"/>
                <w:color w:val="000000"/>
                <w:sz w:val="22"/>
                <w:szCs w:val="22"/>
              </w:rPr>
              <w:t>0</w:t>
            </w:r>
          </w:p>
        </w:tc>
      </w:tr>
      <w:tr w:rsidR="00905C41" w:rsidRPr="00905C41" w14:paraId="19E24B13" w14:textId="77777777" w:rsidTr="00905C41">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082C9B58"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single" w:sz="4" w:space="0" w:color="auto"/>
              <w:left w:val="nil"/>
              <w:bottom w:val="single" w:sz="8" w:space="0" w:color="auto"/>
              <w:right w:val="single" w:sz="4" w:space="0" w:color="auto"/>
            </w:tcBorders>
            <w:shd w:val="clear" w:color="auto" w:fill="auto"/>
            <w:vAlign w:val="center"/>
            <w:hideMark/>
          </w:tcPr>
          <w:p w14:paraId="325033A5"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Nie</w:t>
            </w:r>
          </w:p>
        </w:tc>
        <w:tc>
          <w:tcPr>
            <w:tcW w:w="1300" w:type="dxa"/>
            <w:tcBorders>
              <w:top w:val="single" w:sz="4" w:space="0" w:color="auto"/>
              <w:left w:val="nil"/>
              <w:bottom w:val="single" w:sz="8" w:space="0" w:color="auto"/>
              <w:right w:val="single" w:sz="4" w:space="0" w:color="auto"/>
            </w:tcBorders>
            <w:shd w:val="clear" w:color="auto" w:fill="auto"/>
            <w:noWrap/>
            <w:vAlign w:val="bottom"/>
            <w:hideMark/>
          </w:tcPr>
          <w:p w14:paraId="49DA0F04"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4D7EF0A2"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1A7B0AE3" w14:textId="77777777" w:rsidTr="00905C41">
        <w:trPr>
          <w:trHeight w:val="300"/>
        </w:trPr>
        <w:tc>
          <w:tcPr>
            <w:tcW w:w="270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1966D1AD" w14:textId="77777777" w:rsidR="00905C41" w:rsidRPr="00905C41" w:rsidRDefault="00905C41" w:rsidP="00905C41">
            <w:pPr>
              <w:suppressAutoHyphens w:val="0"/>
              <w:jc w:val="center"/>
              <w:rPr>
                <w:rFonts w:ascii="Calibri" w:eastAsia="Times New Roman" w:hAnsi="Calibri" w:cs="Calibri"/>
                <w:color w:val="000000"/>
                <w:sz w:val="22"/>
                <w:szCs w:val="22"/>
              </w:rPr>
            </w:pPr>
            <w:r w:rsidRPr="00905C41">
              <w:rPr>
                <w:rFonts w:ascii="Calibri" w:eastAsia="Times New Roman" w:hAnsi="Calibri" w:cs="Calibri"/>
                <w:color w:val="000000"/>
                <w:sz w:val="22"/>
                <w:szCs w:val="22"/>
              </w:rPr>
              <w:t>Luminacja otoczenia</w:t>
            </w:r>
          </w:p>
        </w:tc>
        <w:tc>
          <w:tcPr>
            <w:tcW w:w="3500" w:type="dxa"/>
            <w:tcBorders>
              <w:top w:val="nil"/>
              <w:left w:val="nil"/>
              <w:bottom w:val="single" w:sz="4" w:space="0" w:color="auto"/>
              <w:right w:val="single" w:sz="4" w:space="0" w:color="auto"/>
            </w:tcBorders>
            <w:shd w:val="clear" w:color="auto" w:fill="auto"/>
            <w:vAlign w:val="center"/>
            <w:hideMark/>
          </w:tcPr>
          <w:p w14:paraId="18868F0D"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Wysoka</w:t>
            </w:r>
          </w:p>
        </w:tc>
        <w:tc>
          <w:tcPr>
            <w:tcW w:w="1300" w:type="dxa"/>
            <w:tcBorders>
              <w:top w:val="nil"/>
              <w:left w:val="nil"/>
              <w:bottom w:val="single" w:sz="4" w:space="0" w:color="auto"/>
              <w:right w:val="single" w:sz="4" w:space="0" w:color="auto"/>
            </w:tcBorders>
            <w:shd w:val="clear" w:color="auto" w:fill="auto"/>
            <w:noWrap/>
            <w:vAlign w:val="bottom"/>
            <w:hideMark/>
          </w:tcPr>
          <w:p w14:paraId="7D2A97D9"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1</w:t>
            </w:r>
          </w:p>
        </w:tc>
        <w:tc>
          <w:tcPr>
            <w:tcW w:w="116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66104D86" w14:textId="77777777" w:rsidR="00905C41" w:rsidRPr="00905C41" w:rsidRDefault="00905C41" w:rsidP="00905C41">
            <w:pPr>
              <w:suppressAutoHyphens w:val="0"/>
              <w:jc w:val="center"/>
              <w:rPr>
                <w:rFonts w:ascii="Calibri" w:eastAsia="Times New Roman" w:hAnsi="Calibri" w:cs="Calibri"/>
                <w:color w:val="000000"/>
                <w:sz w:val="22"/>
                <w:szCs w:val="22"/>
              </w:rPr>
            </w:pPr>
            <w:r w:rsidRPr="00905C41">
              <w:rPr>
                <w:rFonts w:ascii="Calibri" w:eastAsia="Times New Roman" w:hAnsi="Calibri" w:cs="Calibri"/>
                <w:color w:val="000000"/>
                <w:sz w:val="22"/>
                <w:szCs w:val="22"/>
              </w:rPr>
              <w:t>0</w:t>
            </w:r>
          </w:p>
        </w:tc>
      </w:tr>
      <w:tr w:rsidR="00905C41" w:rsidRPr="00905C41" w14:paraId="2F61BCDE" w14:textId="77777777" w:rsidTr="00905C41">
        <w:trPr>
          <w:trHeight w:val="300"/>
        </w:trPr>
        <w:tc>
          <w:tcPr>
            <w:tcW w:w="2700" w:type="dxa"/>
            <w:vMerge/>
            <w:tcBorders>
              <w:top w:val="nil"/>
              <w:left w:val="single" w:sz="8" w:space="0" w:color="auto"/>
              <w:bottom w:val="single" w:sz="8" w:space="0" w:color="000000"/>
              <w:right w:val="single" w:sz="4" w:space="0" w:color="auto"/>
            </w:tcBorders>
            <w:vAlign w:val="center"/>
            <w:hideMark/>
          </w:tcPr>
          <w:p w14:paraId="7D5D6DF1"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nil"/>
              <w:left w:val="nil"/>
              <w:bottom w:val="single" w:sz="4" w:space="0" w:color="auto"/>
              <w:right w:val="single" w:sz="4" w:space="0" w:color="auto"/>
            </w:tcBorders>
            <w:shd w:val="clear" w:color="auto" w:fill="auto"/>
            <w:vAlign w:val="center"/>
            <w:hideMark/>
          </w:tcPr>
          <w:p w14:paraId="044FC1B2"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Średnia</w:t>
            </w:r>
          </w:p>
        </w:tc>
        <w:tc>
          <w:tcPr>
            <w:tcW w:w="1300" w:type="dxa"/>
            <w:tcBorders>
              <w:top w:val="nil"/>
              <w:left w:val="nil"/>
              <w:bottom w:val="single" w:sz="4" w:space="0" w:color="auto"/>
              <w:right w:val="single" w:sz="4" w:space="0" w:color="auto"/>
            </w:tcBorders>
            <w:shd w:val="clear" w:color="auto" w:fill="auto"/>
            <w:noWrap/>
            <w:vAlign w:val="bottom"/>
            <w:hideMark/>
          </w:tcPr>
          <w:p w14:paraId="02C688FC"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0</w:t>
            </w:r>
          </w:p>
        </w:tc>
        <w:tc>
          <w:tcPr>
            <w:tcW w:w="1160" w:type="dxa"/>
            <w:vMerge/>
            <w:tcBorders>
              <w:top w:val="nil"/>
              <w:left w:val="single" w:sz="4" w:space="0" w:color="auto"/>
              <w:bottom w:val="single" w:sz="8" w:space="0" w:color="000000"/>
              <w:right w:val="single" w:sz="8" w:space="0" w:color="auto"/>
            </w:tcBorders>
            <w:vAlign w:val="center"/>
            <w:hideMark/>
          </w:tcPr>
          <w:p w14:paraId="1581CB52"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71686D5C" w14:textId="77777777" w:rsidTr="00905C41">
        <w:trPr>
          <w:trHeight w:val="315"/>
        </w:trPr>
        <w:tc>
          <w:tcPr>
            <w:tcW w:w="2700" w:type="dxa"/>
            <w:vMerge/>
            <w:tcBorders>
              <w:top w:val="nil"/>
              <w:left w:val="single" w:sz="8" w:space="0" w:color="auto"/>
              <w:bottom w:val="single" w:sz="8" w:space="0" w:color="000000"/>
              <w:right w:val="single" w:sz="4" w:space="0" w:color="auto"/>
            </w:tcBorders>
            <w:vAlign w:val="center"/>
            <w:hideMark/>
          </w:tcPr>
          <w:p w14:paraId="53976458" w14:textId="77777777" w:rsidR="00905C41" w:rsidRPr="00905C41" w:rsidRDefault="00905C41" w:rsidP="00905C41">
            <w:pPr>
              <w:suppressAutoHyphens w:val="0"/>
              <w:rPr>
                <w:rFonts w:ascii="Calibri" w:eastAsia="Times New Roman" w:hAnsi="Calibri" w:cs="Calibri"/>
                <w:color w:val="000000"/>
                <w:sz w:val="22"/>
                <w:szCs w:val="22"/>
              </w:rPr>
            </w:pPr>
          </w:p>
        </w:tc>
        <w:tc>
          <w:tcPr>
            <w:tcW w:w="3500" w:type="dxa"/>
            <w:tcBorders>
              <w:top w:val="nil"/>
              <w:left w:val="nil"/>
              <w:bottom w:val="single" w:sz="8" w:space="0" w:color="auto"/>
              <w:right w:val="single" w:sz="4" w:space="0" w:color="auto"/>
            </w:tcBorders>
            <w:shd w:val="clear" w:color="auto" w:fill="auto"/>
            <w:vAlign w:val="center"/>
            <w:hideMark/>
          </w:tcPr>
          <w:p w14:paraId="71F159AF"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Niska</w:t>
            </w:r>
          </w:p>
        </w:tc>
        <w:tc>
          <w:tcPr>
            <w:tcW w:w="1300" w:type="dxa"/>
            <w:tcBorders>
              <w:top w:val="nil"/>
              <w:left w:val="nil"/>
              <w:bottom w:val="single" w:sz="8" w:space="0" w:color="auto"/>
              <w:right w:val="single" w:sz="4" w:space="0" w:color="auto"/>
            </w:tcBorders>
            <w:shd w:val="clear" w:color="auto" w:fill="auto"/>
            <w:noWrap/>
            <w:vAlign w:val="bottom"/>
            <w:hideMark/>
          </w:tcPr>
          <w:p w14:paraId="530A86FC"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-1</w:t>
            </w:r>
          </w:p>
        </w:tc>
        <w:tc>
          <w:tcPr>
            <w:tcW w:w="1160" w:type="dxa"/>
            <w:vMerge/>
            <w:tcBorders>
              <w:top w:val="nil"/>
              <w:left w:val="single" w:sz="4" w:space="0" w:color="auto"/>
              <w:bottom w:val="single" w:sz="8" w:space="0" w:color="000000"/>
              <w:right w:val="single" w:sz="8" w:space="0" w:color="auto"/>
            </w:tcBorders>
            <w:vAlign w:val="center"/>
            <w:hideMark/>
          </w:tcPr>
          <w:p w14:paraId="55E9477D" w14:textId="77777777" w:rsidR="00905C41" w:rsidRPr="00905C41" w:rsidRDefault="00905C41" w:rsidP="00905C41">
            <w:pPr>
              <w:suppressAutoHyphens w:val="0"/>
              <w:rPr>
                <w:rFonts w:ascii="Calibri" w:eastAsia="Times New Roman" w:hAnsi="Calibri" w:cs="Calibri"/>
                <w:color w:val="000000"/>
                <w:sz w:val="22"/>
                <w:szCs w:val="22"/>
              </w:rPr>
            </w:pPr>
          </w:p>
        </w:tc>
      </w:tr>
      <w:tr w:rsidR="00905C41" w:rsidRPr="00905C41" w14:paraId="2E601D16" w14:textId="77777777" w:rsidTr="00905C41">
        <w:trPr>
          <w:trHeight w:val="315"/>
        </w:trPr>
        <w:tc>
          <w:tcPr>
            <w:tcW w:w="2700" w:type="dxa"/>
            <w:tcBorders>
              <w:top w:val="nil"/>
              <w:left w:val="nil"/>
              <w:bottom w:val="nil"/>
              <w:right w:val="nil"/>
            </w:tcBorders>
            <w:shd w:val="clear" w:color="auto" w:fill="auto"/>
            <w:noWrap/>
            <w:vAlign w:val="bottom"/>
            <w:hideMark/>
          </w:tcPr>
          <w:p w14:paraId="4E38524A" w14:textId="77777777" w:rsidR="00905C41" w:rsidRPr="00905C41" w:rsidRDefault="00905C41" w:rsidP="00905C41">
            <w:pPr>
              <w:suppressAutoHyphens w:val="0"/>
              <w:jc w:val="right"/>
              <w:rPr>
                <w:rFonts w:ascii="Calibri" w:eastAsia="Times New Roman" w:hAnsi="Calibri" w:cs="Calibri"/>
                <w:color w:val="000000"/>
                <w:sz w:val="22"/>
                <w:szCs w:val="22"/>
              </w:rPr>
            </w:pPr>
          </w:p>
        </w:tc>
        <w:tc>
          <w:tcPr>
            <w:tcW w:w="3500" w:type="dxa"/>
            <w:tcBorders>
              <w:top w:val="nil"/>
              <w:left w:val="nil"/>
              <w:bottom w:val="nil"/>
              <w:right w:val="nil"/>
            </w:tcBorders>
            <w:shd w:val="clear" w:color="auto" w:fill="auto"/>
            <w:noWrap/>
            <w:vAlign w:val="bottom"/>
            <w:hideMark/>
          </w:tcPr>
          <w:p w14:paraId="61B9C210" w14:textId="77777777" w:rsidR="00905C41" w:rsidRPr="00905C41" w:rsidRDefault="00905C41" w:rsidP="00905C41">
            <w:pPr>
              <w:suppressAutoHyphens w:val="0"/>
              <w:rPr>
                <w:rFonts w:eastAsia="Times New Roman"/>
                <w:szCs w:val="20"/>
              </w:rPr>
            </w:pPr>
          </w:p>
        </w:tc>
        <w:tc>
          <w:tcPr>
            <w:tcW w:w="1300" w:type="dxa"/>
            <w:tcBorders>
              <w:top w:val="nil"/>
              <w:left w:val="single" w:sz="8" w:space="0" w:color="auto"/>
              <w:bottom w:val="single" w:sz="8" w:space="0" w:color="auto"/>
              <w:right w:val="single" w:sz="4" w:space="0" w:color="auto"/>
            </w:tcBorders>
            <w:shd w:val="clear" w:color="000000" w:fill="BFBFBF"/>
            <w:noWrap/>
            <w:vAlign w:val="bottom"/>
            <w:hideMark/>
          </w:tcPr>
          <w:p w14:paraId="2E56D035" w14:textId="77777777" w:rsidR="00905C41" w:rsidRPr="00905C41" w:rsidRDefault="00905C41" w:rsidP="00905C41">
            <w:pPr>
              <w:suppressAutoHyphens w:val="0"/>
              <w:jc w:val="right"/>
              <w:rPr>
                <w:rFonts w:ascii="Calibri" w:eastAsia="Times New Roman" w:hAnsi="Calibri" w:cs="Calibri"/>
                <w:color w:val="000000"/>
                <w:sz w:val="22"/>
                <w:szCs w:val="22"/>
              </w:rPr>
            </w:pPr>
            <w:r w:rsidRPr="00905C41">
              <w:rPr>
                <w:rFonts w:ascii="Calibri" w:eastAsia="Times New Roman" w:hAnsi="Calibri" w:cs="Calibri"/>
                <w:color w:val="000000"/>
                <w:sz w:val="22"/>
                <w:szCs w:val="22"/>
              </w:rPr>
              <w:t>P</w:t>
            </w:r>
          </w:p>
        </w:tc>
        <w:tc>
          <w:tcPr>
            <w:tcW w:w="1160" w:type="dxa"/>
            <w:tcBorders>
              <w:top w:val="nil"/>
              <w:left w:val="nil"/>
              <w:bottom w:val="single" w:sz="8" w:space="0" w:color="auto"/>
              <w:right w:val="single" w:sz="8" w:space="0" w:color="auto"/>
            </w:tcBorders>
            <w:shd w:val="clear" w:color="000000" w:fill="BFBFBF"/>
            <w:noWrap/>
            <w:vAlign w:val="bottom"/>
            <w:hideMark/>
          </w:tcPr>
          <w:p w14:paraId="537E4669" w14:textId="77777777" w:rsidR="00905C41" w:rsidRPr="00905C41" w:rsidRDefault="00905C41" w:rsidP="00905C41">
            <w:pPr>
              <w:suppressAutoHyphens w:val="0"/>
              <w:rPr>
                <w:rFonts w:ascii="Calibri" w:eastAsia="Times New Roman" w:hAnsi="Calibri" w:cs="Calibri"/>
                <w:color w:val="000000"/>
                <w:sz w:val="22"/>
                <w:szCs w:val="22"/>
              </w:rPr>
            </w:pPr>
            <w:r w:rsidRPr="00905C41">
              <w:rPr>
                <w:rFonts w:ascii="Calibri" w:eastAsia="Times New Roman" w:hAnsi="Calibri" w:cs="Calibri"/>
                <w:color w:val="000000"/>
                <w:sz w:val="22"/>
                <w:szCs w:val="22"/>
              </w:rPr>
              <w:t>5</w:t>
            </w:r>
          </w:p>
        </w:tc>
      </w:tr>
    </w:tbl>
    <w:p w14:paraId="688A359B" w14:textId="37BEA2CC" w:rsidR="00905C41" w:rsidRDefault="00905C41" w:rsidP="00905C41">
      <w:pPr>
        <w:pStyle w:val="OPIS"/>
        <w:spacing w:before="0" w:line="240" w:lineRule="auto"/>
        <w:ind w:firstLine="0"/>
        <w:rPr>
          <w:rFonts w:ascii="Calibri" w:hAnsi="Calibri"/>
          <w:color w:val="000000"/>
        </w:rPr>
      </w:pPr>
    </w:p>
    <w:p w14:paraId="2291CAFE" w14:textId="4900642D" w:rsidR="00905C41" w:rsidRDefault="00905C41" w:rsidP="00905C41">
      <w:pPr>
        <w:pStyle w:val="OPIS"/>
        <w:spacing w:before="0" w:line="240" w:lineRule="auto"/>
        <w:ind w:firstLine="0"/>
        <w:rPr>
          <w:rFonts w:ascii="Calibri" w:hAnsi="Calibri"/>
          <w:color w:val="000000"/>
        </w:rPr>
      </w:pPr>
      <w:r>
        <w:rPr>
          <w:rFonts w:ascii="Calibri" w:hAnsi="Calibri"/>
          <w:color w:val="000000"/>
        </w:rPr>
        <w:t>Parametry dla skrzyżowania zostały przyjęte klasę wyżej niż klasa drogi więc przyjęto poziom C</w:t>
      </w:r>
      <w:r w:rsidR="005C6945">
        <w:rPr>
          <w:rFonts w:ascii="Calibri" w:hAnsi="Calibri"/>
          <w:color w:val="000000"/>
        </w:rPr>
        <w:t>4</w:t>
      </w:r>
    </w:p>
    <w:p w14:paraId="61C4960C" w14:textId="042C9400" w:rsidR="000D3C86" w:rsidRPr="00193F02" w:rsidRDefault="000D3C86" w:rsidP="000D3C86">
      <w:pPr>
        <w:pStyle w:val="OPIS"/>
        <w:spacing w:before="0" w:line="240" w:lineRule="auto"/>
        <w:ind w:left="181" w:firstLine="0"/>
        <w:rPr>
          <w:rFonts w:ascii="Calibri" w:hAnsi="Calibri"/>
          <w:color w:val="000000"/>
        </w:rPr>
      </w:pPr>
      <w:r w:rsidRPr="00193F02">
        <w:rPr>
          <w:rFonts w:ascii="Calibri" w:hAnsi="Calibri"/>
          <w:color w:val="000000"/>
        </w:rPr>
        <w:t xml:space="preserve">Obliczenia natężenia wykonano programem komputerowym </w:t>
      </w:r>
      <w:proofErr w:type="spellStart"/>
      <w:r w:rsidRPr="00193F02">
        <w:rPr>
          <w:rFonts w:ascii="Calibri" w:hAnsi="Calibri"/>
          <w:color w:val="000000"/>
        </w:rPr>
        <w:t>DIALux</w:t>
      </w:r>
      <w:proofErr w:type="spellEnd"/>
      <w:r w:rsidRPr="00193F02">
        <w:rPr>
          <w:rFonts w:ascii="Calibri" w:hAnsi="Calibri"/>
          <w:color w:val="000000"/>
        </w:rPr>
        <w:t xml:space="preserve"> zgodnie z obecnie obowiązującymi normami</w:t>
      </w:r>
    </w:p>
    <w:p w14:paraId="4DBD2805" w14:textId="77777777" w:rsidR="000D3C86" w:rsidRPr="00193F02" w:rsidRDefault="000D3C86" w:rsidP="000D3C86">
      <w:pPr>
        <w:pStyle w:val="OPIS"/>
        <w:spacing w:before="0" w:line="240" w:lineRule="auto"/>
        <w:ind w:left="181" w:firstLine="0"/>
        <w:rPr>
          <w:rFonts w:ascii="Calibri" w:hAnsi="Calibri"/>
          <w:color w:val="000000"/>
          <w:u w:val="single"/>
        </w:rPr>
      </w:pPr>
      <w:r w:rsidRPr="00193F02">
        <w:rPr>
          <w:rFonts w:ascii="Calibri" w:hAnsi="Calibri"/>
          <w:color w:val="000000"/>
          <w:u w:val="single"/>
        </w:rPr>
        <w:t>Parametry oświetlenia zadane:</w:t>
      </w:r>
    </w:p>
    <w:p w14:paraId="7C23B856" w14:textId="18E0616A" w:rsidR="000D3C86" w:rsidRPr="00193F02" w:rsidRDefault="000D3C86" w:rsidP="00FF6DC5">
      <w:pPr>
        <w:pStyle w:val="OPIS"/>
        <w:numPr>
          <w:ilvl w:val="0"/>
          <w:numId w:val="24"/>
        </w:numPr>
        <w:spacing w:before="0" w:line="240" w:lineRule="auto"/>
        <w:rPr>
          <w:rFonts w:ascii="Calibri" w:hAnsi="Calibri"/>
          <w:color w:val="000000"/>
        </w:rPr>
      </w:pPr>
      <w:r w:rsidRPr="00193F02">
        <w:rPr>
          <w:rFonts w:ascii="Calibri" w:hAnsi="Calibri"/>
          <w:color w:val="000000"/>
        </w:rPr>
        <w:t>przyjęto klasę oświetleniową P</w:t>
      </w:r>
      <w:r w:rsidR="006D3639">
        <w:rPr>
          <w:rFonts w:ascii="Calibri" w:hAnsi="Calibri"/>
          <w:color w:val="000000"/>
        </w:rPr>
        <w:t>5</w:t>
      </w:r>
      <w:r w:rsidRPr="00193F02">
        <w:rPr>
          <w:rFonts w:ascii="Calibri" w:hAnsi="Calibri"/>
          <w:color w:val="000000"/>
        </w:rPr>
        <w:t xml:space="preserve"> dla chodników, ciągów rowerowych, ciągów pieszo-rowerowych oraz peronów</w:t>
      </w:r>
    </w:p>
    <w:p w14:paraId="0163C2F1" w14:textId="4F75A7C6" w:rsidR="000D3C86" w:rsidRPr="00193F02" w:rsidRDefault="000D3C86" w:rsidP="00FF6DC5">
      <w:pPr>
        <w:pStyle w:val="OPIS"/>
        <w:numPr>
          <w:ilvl w:val="0"/>
          <w:numId w:val="24"/>
        </w:numPr>
        <w:spacing w:before="0" w:line="240" w:lineRule="auto"/>
        <w:rPr>
          <w:rFonts w:ascii="Calibri" w:hAnsi="Calibri"/>
        </w:rPr>
      </w:pPr>
      <w:r w:rsidRPr="00193F02">
        <w:rPr>
          <w:rFonts w:ascii="Calibri" w:hAnsi="Calibri"/>
        </w:rPr>
        <w:t>przyjęto klasę oświetleniową C</w:t>
      </w:r>
      <w:r w:rsidR="005C6945">
        <w:rPr>
          <w:rFonts w:ascii="Calibri" w:hAnsi="Calibri"/>
        </w:rPr>
        <w:t>4</w:t>
      </w:r>
      <w:r w:rsidRPr="00193F02">
        <w:rPr>
          <w:rFonts w:ascii="Calibri" w:hAnsi="Calibri"/>
        </w:rPr>
        <w:t xml:space="preserve"> dla skrzyżowań </w:t>
      </w:r>
    </w:p>
    <w:p w14:paraId="62C2E2B8" w14:textId="77777777" w:rsidR="000D3C86" w:rsidRPr="00193F02" w:rsidRDefault="000D3C86" w:rsidP="000D3C86">
      <w:pPr>
        <w:pStyle w:val="OPIS"/>
        <w:spacing w:before="0" w:line="240" w:lineRule="auto"/>
        <w:ind w:firstLine="142"/>
        <w:rPr>
          <w:rFonts w:ascii="Calibri" w:hAnsi="Calibri"/>
          <w:b/>
          <w:bCs/>
        </w:rPr>
      </w:pPr>
      <w:r w:rsidRPr="00193F02">
        <w:rPr>
          <w:rFonts w:ascii="Calibri" w:hAnsi="Calibri"/>
          <w:b/>
          <w:bCs/>
        </w:rPr>
        <w:t>Wymagania oświetleniowe dla chodników, ciągów rowerowych, ciągów pieszo-rowerowych:</w:t>
      </w:r>
    </w:p>
    <w:p w14:paraId="698087F4" w14:textId="5A28548E" w:rsidR="000D3C86" w:rsidRPr="00193F02" w:rsidRDefault="000D3C86" w:rsidP="00FF6DC5">
      <w:pPr>
        <w:pStyle w:val="OPIS"/>
        <w:numPr>
          <w:ilvl w:val="0"/>
          <w:numId w:val="26"/>
        </w:numPr>
        <w:spacing w:before="0" w:line="240" w:lineRule="auto"/>
        <w:rPr>
          <w:rFonts w:ascii="Calibri" w:hAnsi="Calibri"/>
        </w:rPr>
      </w:pPr>
      <w:r w:rsidRPr="00193F02">
        <w:rPr>
          <w:rFonts w:ascii="Calibri" w:hAnsi="Calibri"/>
        </w:rPr>
        <w:t xml:space="preserve">średnie natężenie oświetlenia </w:t>
      </w:r>
      <w:r w:rsidR="00193F02" w:rsidRPr="00193F02">
        <w:rPr>
          <w:rFonts w:ascii="Calibri" w:hAnsi="Calibri" w:cs="Arial"/>
        </w:rPr>
        <w:t xml:space="preserve">≥ </w:t>
      </w:r>
      <w:r w:rsidR="006D3639">
        <w:rPr>
          <w:rFonts w:ascii="Calibri" w:hAnsi="Calibri" w:cs="Arial"/>
        </w:rPr>
        <w:t>3</w:t>
      </w:r>
      <w:r w:rsidR="00193F02" w:rsidRPr="00193F02">
        <w:rPr>
          <w:rFonts w:ascii="Calibri" w:hAnsi="Calibri" w:cs="Arial"/>
        </w:rPr>
        <w:t>,0</w:t>
      </w:r>
      <w:r w:rsidRPr="00193F02">
        <w:rPr>
          <w:rFonts w:ascii="Calibri" w:hAnsi="Calibri" w:cs="Arial"/>
        </w:rPr>
        <w:t>lx</w:t>
      </w:r>
      <w:r w:rsidRPr="00193F02">
        <w:rPr>
          <w:rFonts w:ascii="Calibri" w:hAnsi="Calibri"/>
        </w:rPr>
        <w:t xml:space="preserve"> [lx], </w:t>
      </w:r>
      <w:r w:rsidRPr="00193F02">
        <w:rPr>
          <w:rFonts w:ascii="Calibri" w:hAnsi="Calibri" w:cs="Arial"/>
        </w:rPr>
        <w:t xml:space="preserve">minimum natężenia oświetlenia ≥ </w:t>
      </w:r>
      <w:r w:rsidR="006D3639">
        <w:rPr>
          <w:rFonts w:ascii="Calibri" w:hAnsi="Calibri" w:cs="Arial"/>
        </w:rPr>
        <w:t>0</w:t>
      </w:r>
      <w:r w:rsidRPr="00193F02">
        <w:rPr>
          <w:rFonts w:ascii="Calibri" w:hAnsi="Calibri" w:cs="Arial"/>
        </w:rPr>
        <w:t>.</w:t>
      </w:r>
      <w:r w:rsidR="006D3639">
        <w:rPr>
          <w:rFonts w:ascii="Calibri" w:hAnsi="Calibri" w:cs="Arial"/>
        </w:rPr>
        <w:t>6</w:t>
      </w:r>
      <w:r w:rsidRPr="00193F02">
        <w:rPr>
          <w:rFonts w:ascii="Calibri" w:hAnsi="Calibri" w:cs="Arial"/>
        </w:rPr>
        <w:t>lx</w:t>
      </w:r>
    </w:p>
    <w:p w14:paraId="02EC970D" w14:textId="77777777" w:rsidR="000D3C86" w:rsidRPr="00193F02" w:rsidRDefault="000D3C86" w:rsidP="000D3C86">
      <w:pPr>
        <w:pStyle w:val="OPIS"/>
        <w:spacing w:before="0" w:line="240" w:lineRule="auto"/>
        <w:ind w:firstLine="142"/>
        <w:rPr>
          <w:rFonts w:ascii="Calibri" w:hAnsi="Calibri"/>
          <w:b/>
          <w:bCs/>
        </w:rPr>
      </w:pPr>
      <w:r w:rsidRPr="00193F02">
        <w:rPr>
          <w:rFonts w:ascii="Calibri" w:hAnsi="Calibri"/>
          <w:b/>
          <w:bCs/>
        </w:rPr>
        <w:t>Wymagania oświetleniowe dla skrzyżowań:</w:t>
      </w:r>
    </w:p>
    <w:p w14:paraId="113000A0" w14:textId="0E20AF83" w:rsidR="00874238" w:rsidRPr="00C35203" w:rsidRDefault="000D3C86" w:rsidP="00C35203">
      <w:pPr>
        <w:pStyle w:val="OPIS"/>
        <w:numPr>
          <w:ilvl w:val="0"/>
          <w:numId w:val="26"/>
        </w:numPr>
        <w:spacing w:before="0" w:line="240" w:lineRule="auto"/>
        <w:rPr>
          <w:rFonts w:ascii="Calibri" w:hAnsi="Calibri" w:cs="Arial"/>
        </w:rPr>
      </w:pPr>
      <w:r w:rsidRPr="00193F02">
        <w:rPr>
          <w:rFonts w:ascii="Calibri" w:hAnsi="Calibri"/>
        </w:rPr>
        <w:t>C</w:t>
      </w:r>
      <w:r w:rsidR="005C6945">
        <w:rPr>
          <w:rFonts w:ascii="Calibri" w:hAnsi="Calibri"/>
        </w:rPr>
        <w:t>4</w:t>
      </w:r>
      <w:r w:rsidRPr="00193F02">
        <w:rPr>
          <w:rFonts w:ascii="Calibri" w:hAnsi="Calibri"/>
        </w:rPr>
        <w:t xml:space="preserve">: średnie natężenie oświetlenia </w:t>
      </w:r>
      <w:r w:rsidR="006D3639">
        <w:rPr>
          <w:rFonts w:ascii="Calibri" w:hAnsi="Calibri" w:cs="Arial"/>
        </w:rPr>
        <w:t>≥ 1</w:t>
      </w:r>
      <w:r w:rsidR="00DE116D">
        <w:rPr>
          <w:rFonts w:ascii="Calibri" w:hAnsi="Calibri" w:cs="Arial"/>
        </w:rPr>
        <w:t>0</w:t>
      </w:r>
      <w:r w:rsidRPr="00193F02">
        <w:rPr>
          <w:rFonts w:ascii="Calibri" w:hAnsi="Calibri" w:cs="Arial"/>
        </w:rPr>
        <w:t>lx, równomierność natężenia oświetlenia ≥ 0.4</w:t>
      </w:r>
      <w:bookmarkEnd w:id="25"/>
    </w:p>
    <w:p w14:paraId="6C7BCAC7" w14:textId="77777777" w:rsidR="00D355CD" w:rsidRPr="00D355CD" w:rsidRDefault="00D355CD" w:rsidP="00D355CD">
      <w:pPr>
        <w:pStyle w:val="Mokrsko-Drogi"/>
        <w:spacing w:before="240" w:after="240"/>
      </w:pPr>
      <w:bookmarkStart w:id="27" w:name="_Toc45531183"/>
      <w:bookmarkStart w:id="28" w:name="_Toc138445488"/>
      <w:r w:rsidRPr="00D355CD">
        <w:t>UWAGI KOŃCOWE</w:t>
      </w:r>
      <w:bookmarkEnd w:id="27"/>
      <w:bookmarkEnd w:id="28"/>
    </w:p>
    <w:p w14:paraId="2458092F" w14:textId="77777777"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Przed przystąpieniem do robót ziemnych szczegółowo zapoznać się z usytuowaniem urządzeń podziemnych wykazanych na zatwierdzonych przez Ośrodek Geodezyjny podkładach geodezyjnych oraz zaleceniami protokołu.</w:t>
      </w:r>
    </w:p>
    <w:p w14:paraId="60651CE0" w14:textId="77777777"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W czasie prowadzenia robot ziemnych należy zachować ostrożność ze względu na możliwość napotkania niewskazanych urządzeń podziemnych.</w:t>
      </w:r>
    </w:p>
    <w:p w14:paraId="22119E2F" w14:textId="77777777"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 xml:space="preserve">Po zakończeniu prac budowlanych poza przewidzianymi pod budowę drogi, teren przywrócić do stanu przynajmniej z przed prowadzonych prac. </w:t>
      </w:r>
    </w:p>
    <w:p w14:paraId="18EE3EA1" w14:textId="06437201"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 xml:space="preserve">Przed przystąpieniem do prac należy zweryfikować aktualność wytycznych </w:t>
      </w:r>
      <w:r>
        <w:rPr>
          <w:rFonts w:ascii="Times New Roman" w:eastAsia="Times New Roman" w:hAnsi="Times New Roman"/>
        </w:rPr>
        <w:t>Urzędu Gminy</w:t>
      </w:r>
      <w:r w:rsidRPr="00643AD9">
        <w:rPr>
          <w:rFonts w:ascii="Times New Roman" w:eastAsia="Times New Roman" w:hAnsi="Times New Roman"/>
        </w:rPr>
        <w:t xml:space="preserve">. </w:t>
      </w:r>
    </w:p>
    <w:p w14:paraId="06E559E5" w14:textId="052CE2E0"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W przypadku kolizji słupa z koroną drzewa lub przysłonięciem przez koronę drzewa strumienia świetlnego prowadzącego do zmniejszenia wartości parametrów oświetleniowych poniżej wartości normatywnych należy dokonać przycinki pielęgnacyjnej korony zgodnie z wytycznymi Zamawiającego. Wykonawca na czas przycinki powinien zapewnić nadzór dendrologiczny, przez osobę posiadającą odpowiednie uprawnienia w tym zakresie, która po zakończeniu prac sporządzi stosowny raport</w:t>
      </w:r>
    </w:p>
    <w:p w14:paraId="27B64A89" w14:textId="55C2920B" w:rsid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W pobliżu istniejącej zieleni Wykonawca powinien zweryfiko</w:t>
      </w:r>
      <w:r>
        <w:rPr>
          <w:rFonts w:ascii="Times New Roman" w:eastAsia="Times New Roman" w:hAnsi="Times New Roman"/>
        </w:rPr>
        <w:t>wać technologię wykonania robót,</w:t>
      </w:r>
    </w:p>
    <w:p w14:paraId="379173CE" w14:textId="621470FD" w:rsidR="00744422" w:rsidRPr="00643AD9" w:rsidRDefault="00744422" w:rsidP="00643AD9">
      <w:pPr>
        <w:pStyle w:val="Tekstpodstawowy"/>
        <w:numPr>
          <w:ilvl w:val="0"/>
          <w:numId w:val="18"/>
        </w:numPr>
        <w:spacing w:before="0" w:line="360" w:lineRule="auto"/>
        <w:rPr>
          <w:rFonts w:ascii="Times New Roman" w:eastAsia="Times New Roman" w:hAnsi="Times New Roman"/>
        </w:rPr>
      </w:pPr>
      <w:r w:rsidRPr="00744422">
        <w:rPr>
          <w:rFonts w:ascii="Times New Roman" w:eastAsia="Times New Roman" w:hAnsi="Times New Roman"/>
        </w:rPr>
        <w:t>Pomiary powykonawcze parametrów wybudowanego oświetlenia należy wykonać poprzez pomiar luminancji.</w:t>
      </w:r>
    </w:p>
    <w:p w14:paraId="115CF1C4" w14:textId="0B7612B9" w:rsidR="00D355CD" w:rsidRPr="00E02FDB" w:rsidRDefault="00D355CD" w:rsidP="00E02FDB">
      <w:pPr>
        <w:suppressAutoHyphens w:val="0"/>
        <w:rPr>
          <w:rFonts w:eastAsia="Times New Roman"/>
          <w:sz w:val="24"/>
        </w:rPr>
      </w:pPr>
    </w:p>
    <w:p w14:paraId="7FC5D21B" w14:textId="0B26FD6D" w:rsidR="00D355CD" w:rsidRDefault="00D355CD">
      <w:pPr>
        <w:suppressAutoHyphens w:val="0"/>
        <w:rPr>
          <w:rFonts w:ascii="Arial" w:hAnsi="Arial"/>
        </w:rPr>
      </w:pPr>
    </w:p>
    <w:p w14:paraId="0DAC677F" w14:textId="77777777" w:rsidR="00D355CD" w:rsidRDefault="00D355CD" w:rsidP="00935DC7">
      <w:pPr>
        <w:pStyle w:val="Tekstpodstawowy"/>
        <w:spacing w:before="0" w:line="360" w:lineRule="auto"/>
      </w:pPr>
    </w:p>
    <w:p w14:paraId="09E292BB" w14:textId="2AC84EAF" w:rsidR="00C42C6D" w:rsidRDefault="00A412C8" w:rsidP="00C97568">
      <w:pPr>
        <w:pStyle w:val="Mokrsko-Drogi"/>
        <w:spacing w:before="240" w:after="240"/>
      </w:pPr>
      <w:bookmarkStart w:id="29" w:name="_Toc138445489"/>
      <w:r>
        <w:t>UPRAWNIENIA IZBY</w:t>
      </w:r>
      <w:bookmarkEnd w:id="29"/>
    </w:p>
    <w:p w14:paraId="57BC403A" w14:textId="379A68A7" w:rsidR="00CA629F" w:rsidRDefault="00CA629F" w:rsidP="00CA629F">
      <w:pPr>
        <w:pStyle w:val="Tekstpodstawowy"/>
        <w:spacing w:line="360" w:lineRule="auto"/>
        <w:jc w:val="center"/>
      </w:pPr>
      <w:r w:rsidRPr="00CA629F">
        <w:rPr>
          <w:noProof/>
        </w:rPr>
        <w:drawing>
          <wp:inline distT="0" distB="0" distL="0" distR="0" wp14:anchorId="695AD88A" wp14:editId="3F9D24B5">
            <wp:extent cx="4626610" cy="649859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6610" cy="6498590"/>
                    </a:xfrm>
                    <a:prstGeom prst="rect">
                      <a:avLst/>
                    </a:prstGeom>
                    <a:noFill/>
                    <a:ln>
                      <a:noFill/>
                    </a:ln>
                  </pic:spPr>
                </pic:pic>
              </a:graphicData>
            </a:graphic>
          </wp:inline>
        </w:drawing>
      </w:r>
    </w:p>
    <w:p w14:paraId="39ADA476" w14:textId="20E878D0" w:rsidR="00CA629F" w:rsidRDefault="00CA629F" w:rsidP="00CA629F">
      <w:pPr>
        <w:pStyle w:val="Tekstpodstawowy"/>
        <w:spacing w:line="360" w:lineRule="auto"/>
        <w:jc w:val="center"/>
      </w:pPr>
      <w:r w:rsidRPr="00CA629F">
        <w:rPr>
          <w:noProof/>
        </w:rPr>
        <w:lastRenderedPageBreak/>
        <w:drawing>
          <wp:inline distT="0" distB="0" distL="0" distR="0" wp14:anchorId="58270E1D" wp14:editId="4D99D0B4">
            <wp:extent cx="4626610" cy="656399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6610" cy="6563995"/>
                    </a:xfrm>
                    <a:prstGeom prst="rect">
                      <a:avLst/>
                    </a:prstGeom>
                    <a:noFill/>
                    <a:ln>
                      <a:noFill/>
                    </a:ln>
                  </pic:spPr>
                </pic:pic>
              </a:graphicData>
            </a:graphic>
          </wp:inline>
        </w:drawing>
      </w:r>
    </w:p>
    <w:p w14:paraId="617F53C2" w14:textId="116F7ADD" w:rsidR="00CA629F" w:rsidRDefault="00CA629F" w:rsidP="00CA629F">
      <w:pPr>
        <w:pStyle w:val="Tekstpodstawowy"/>
        <w:spacing w:line="360" w:lineRule="auto"/>
      </w:pPr>
    </w:p>
    <w:p w14:paraId="7CC925B5" w14:textId="3464D47B" w:rsidR="00415E01" w:rsidRDefault="00256442" w:rsidP="00CA629F">
      <w:pPr>
        <w:pStyle w:val="Tekstpodstawowy"/>
        <w:spacing w:line="360" w:lineRule="auto"/>
        <w:jc w:val="center"/>
      </w:pPr>
      <w:r>
        <w:rPr>
          <w:noProof/>
        </w:rPr>
        <w:lastRenderedPageBreak/>
        <w:drawing>
          <wp:inline distT="0" distB="0" distL="0" distR="0" wp14:anchorId="1B3836CC" wp14:editId="569AE7DB">
            <wp:extent cx="4924425" cy="7058025"/>
            <wp:effectExtent l="0" t="0" r="9525"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24425" cy="7058025"/>
                    </a:xfrm>
                    <a:prstGeom prst="rect">
                      <a:avLst/>
                    </a:prstGeom>
                  </pic:spPr>
                </pic:pic>
              </a:graphicData>
            </a:graphic>
          </wp:inline>
        </w:drawing>
      </w:r>
    </w:p>
    <w:p w14:paraId="30E32955" w14:textId="66697CB1" w:rsidR="00104DDE" w:rsidRDefault="00104DDE" w:rsidP="00CA629F">
      <w:pPr>
        <w:pStyle w:val="Tekstpodstawowy"/>
        <w:spacing w:line="360" w:lineRule="auto"/>
        <w:jc w:val="center"/>
      </w:pPr>
      <w:r>
        <w:rPr>
          <w:noProof/>
        </w:rPr>
        <w:lastRenderedPageBreak/>
        <w:drawing>
          <wp:inline distT="0" distB="0" distL="0" distR="0" wp14:anchorId="41CB67AC" wp14:editId="33550C00">
            <wp:extent cx="5600700" cy="8473701"/>
            <wp:effectExtent l="0" t="0" r="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07446" cy="8483907"/>
                    </a:xfrm>
                    <a:prstGeom prst="rect">
                      <a:avLst/>
                    </a:prstGeom>
                  </pic:spPr>
                </pic:pic>
              </a:graphicData>
            </a:graphic>
          </wp:inline>
        </w:drawing>
      </w:r>
    </w:p>
    <w:p w14:paraId="77E180BE" w14:textId="08E19096" w:rsidR="00104DDE" w:rsidRDefault="00104DDE" w:rsidP="00CA629F">
      <w:pPr>
        <w:pStyle w:val="Tekstpodstawowy"/>
        <w:spacing w:line="360" w:lineRule="auto"/>
        <w:jc w:val="center"/>
      </w:pPr>
      <w:r>
        <w:rPr>
          <w:noProof/>
        </w:rPr>
        <w:lastRenderedPageBreak/>
        <w:drawing>
          <wp:inline distT="0" distB="0" distL="0" distR="0" wp14:anchorId="28000348" wp14:editId="238ABBD2">
            <wp:extent cx="5930098" cy="88773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36791" cy="8887319"/>
                    </a:xfrm>
                    <a:prstGeom prst="rect">
                      <a:avLst/>
                    </a:prstGeom>
                  </pic:spPr>
                </pic:pic>
              </a:graphicData>
            </a:graphic>
          </wp:inline>
        </w:drawing>
      </w:r>
    </w:p>
    <w:p w14:paraId="231DB8D1" w14:textId="0E111B5F" w:rsidR="009603E8" w:rsidRDefault="00104DDE" w:rsidP="00104DDE">
      <w:pPr>
        <w:pStyle w:val="Tekstpodstawowy"/>
        <w:spacing w:line="360" w:lineRule="auto"/>
        <w:jc w:val="center"/>
      </w:pPr>
      <w:r>
        <w:rPr>
          <w:noProof/>
        </w:rPr>
        <w:lastRenderedPageBreak/>
        <w:drawing>
          <wp:inline distT="0" distB="0" distL="0" distR="0" wp14:anchorId="15DB5347" wp14:editId="0BF63830">
            <wp:extent cx="6118860" cy="8906510"/>
            <wp:effectExtent l="0" t="0" r="0" b="889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18860" cy="8906510"/>
                    </a:xfrm>
                    <a:prstGeom prst="rect">
                      <a:avLst/>
                    </a:prstGeom>
                  </pic:spPr>
                </pic:pic>
              </a:graphicData>
            </a:graphic>
          </wp:inline>
        </w:drawing>
      </w:r>
    </w:p>
    <w:p w14:paraId="57032B22" w14:textId="4E7BB4FE" w:rsidR="001B402E" w:rsidRDefault="001B402E" w:rsidP="001B402E">
      <w:pPr>
        <w:pStyle w:val="Mokrsko-Drogi"/>
        <w:spacing w:before="240" w:after="240"/>
      </w:pPr>
      <w:bookmarkStart w:id="30" w:name="_Toc138445490"/>
      <w:r>
        <w:lastRenderedPageBreak/>
        <w:t>Uzgodnienia</w:t>
      </w:r>
      <w:bookmarkEnd w:id="30"/>
    </w:p>
    <w:p w14:paraId="377F4188" w14:textId="656DE779" w:rsidR="001B402E" w:rsidRPr="00C35203" w:rsidRDefault="001B402E" w:rsidP="00104DDE">
      <w:pPr>
        <w:pStyle w:val="Tekstpodstawowy"/>
        <w:spacing w:line="360" w:lineRule="auto"/>
        <w:jc w:val="center"/>
      </w:pPr>
      <w:r>
        <w:rPr>
          <w:noProof/>
        </w:rPr>
        <w:drawing>
          <wp:inline distT="0" distB="0" distL="0" distR="0" wp14:anchorId="4456097D" wp14:editId="33B6D5E8">
            <wp:extent cx="5153025" cy="7305675"/>
            <wp:effectExtent l="0" t="0" r="9525"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53025" cy="7305675"/>
                    </a:xfrm>
                    <a:prstGeom prst="rect">
                      <a:avLst/>
                    </a:prstGeom>
                  </pic:spPr>
                </pic:pic>
              </a:graphicData>
            </a:graphic>
          </wp:inline>
        </w:drawing>
      </w:r>
    </w:p>
    <w:sectPr w:rsidR="001B402E" w:rsidRPr="00C35203" w:rsidSect="00690AE2">
      <w:headerReference w:type="default" r:id="rId21"/>
      <w:footnotePr>
        <w:pos w:val="beneathText"/>
        <w:numRestart w:val="eachPage"/>
      </w:footnotePr>
      <w:endnotePr>
        <w:numFmt w:val="decimal"/>
      </w:endnotePr>
      <w:type w:val="continuous"/>
      <w:pgSz w:w="11905" w:h="16837"/>
      <w:pgMar w:top="567" w:right="851" w:bottom="567" w:left="1418" w:header="1134" w:footer="11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84B85E" w14:textId="77777777" w:rsidR="00E2703F" w:rsidRDefault="00E2703F" w:rsidP="003949B1">
      <w:r>
        <w:separator/>
      </w:r>
    </w:p>
  </w:endnote>
  <w:endnote w:type="continuationSeparator" w:id="0">
    <w:p w14:paraId="17667873" w14:textId="77777777" w:rsidR="00E2703F" w:rsidRDefault="00E2703F" w:rsidP="00394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HG Mincho Light J">
    <w:altName w:val="Times New Roman"/>
    <w:charset w:val="EE"/>
    <w:family w:val="auto"/>
    <w:pitch w:val="variable"/>
  </w:font>
  <w:font w:name="Rockwell">
    <w:altName w:val="Sitka Small"/>
    <w:panose1 w:val="02060603020205020403"/>
    <w:charset w:val="00"/>
    <w:family w:val="roman"/>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tarSymbol">
    <w:altName w:val="Arial Unicode MS"/>
    <w:charset w:val="02"/>
    <w:family w:val="auto"/>
    <w:pitch w:val="default"/>
  </w:font>
  <w:font w:name="Albany">
    <w:altName w:val="Arial"/>
    <w:charset w:val="EE"/>
    <w:family w:val="swiss"/>
    <w:pitch w:val="variable"/>
    <w:sig w:usb0="00000005" w:usb1="00000000" w:usb2="00000000" w:usb3="00000000" w:csb0="00000002" w:csb1="00000000"/>
  </w:font>
  <w:font w:name="Bookman Old Style">
    <w:panose1 w:val="02050604050505020204"/>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eastAsiaTheme="majorEastAsia" w:hAnsiTheme="minorHAnsi" w:cstheme="majorBidi"/>
        <w:sz w:val="2"/>
        <w:szCs w:val="2"/>
      </w:rPr>
      <w:id w:val="-1430576350"/>
      <w:docPartObj>
        <w:docPartGallery w:val="Page Numbers (Bottom of Page)"/>
        <w:docPartUnique/>
      </w:docPartObj>
    </w:sdtPr>
    <w:sdtEndPr>
      <w:rPr>
        <w:rFonts w:asciiTheme="majorHAnsi" w:hAnsiTheme="majorHAnsi"/>
        <w:sz w:val="28"/>
        <w:szCs w:val="28"/>
      </w:rPr>
    </w:sdtEndPr>
    <w:sdtContent>
      <w:p w14:paraId="1620176B" w14:textId="055BD608" w:rsidR="008C1E73" w:rsidRPr="00F21DF0" w:rsidRDefault="008C1E73" w:rsidP="00827E1C">
        <w:pPr>
          <w:pStyle w:val="Stopka"/>
          <w:jc w:val="right"/>
          <w:rPr>
            <w:sz w:val="2"/>
            <w:szCs w:val="2"/>
          </w:rPr>
        </w:pPr>
        <w:r>
          <w:rPr>
            <w:noProof/>
            <w:sz w:val="2"/>
            <w:szCs w:val="2"/>
          </w:rPr>
          <mc:AlternateContent>
            <mc:Choice Requires="wps">
              <w:drawing>
                <wp:anchor distT="4294967291" distB="4294967291" distL="114300" distR="114300" simplePos="0" relativeHeight="251657216" behindDoc="0" locked="0" layoutInCell="1" allowOverlap="1" wp14:anchorId="4139A4E2" wp14:editId="6F54054A">
                  <wp:simplePos x="0" y="0"/>
                  <wp:positionH relativeFrom="column">
                    <wp:posOffset>-20320</wp:posOffset>
                  </wp:positionH>
                  <wp:positionV relativeFrom="paragraph">
                    <wp:posOffset>25399</wp:posOffset>
                  </wp:positionV>
                  <wp:extent cx="5981700" cy="0"/>
                  <wp:effectExtent l="0" t="0" r="0" b="0"/>
                  <wp:wrapNone/>
                  <wp:docPr id="25" name="Łącznik prosty ze strzałką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81700" cy="0"/>
                          </a:xfrm>
                          <a:prstGeom prst="straightConnector1">
                            <a:avLst/>
                          </a:prstGeom>
                          <a:noFill/>
                          <a:ln w="25400">
                            <a:solidFill>
                              <a:srgbClr val="97470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3F0CDCF5" id="_x0000_t32" coordsize="21600,21600" o:spt="32" o:oned="t" path="m,l21600,21600e" filled="f">
                  <v:path arrowok="t" fillok="f" o:connecttype="none"/>
                  <o:lock v:ext="edit" shapetype="t"/>
                </v:shapetype>
                <v:shape id="Łącznik prosty ze strzałką 25" o:spid="_x0000_s1026" type="#_x0000_t32" style="position:absolute;margin-left:-1.6pt;margin-top:2pt;width:471pt;height:0;flip:x;z-index:2516572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" strokecolor="#974706" strokeweight="2pt"/>
              </w:pict>
            </mc:Fallback>
          </mc:AlternateContent>
        </w:r>
      </w:p>
      <w:p w14:paraId="682F2E33" w14:textId="74FDC5CB" w:rsidR="008C1E73" w:rsidRPr="00827E1C" w:rsidRDefault="008C1E73" w:rsidP="00827E1C">
        <w:pPr>
          <w:pStyle w:val="Stopka"/>
          <w:jc w:val="right"/>
          <w:rPr>
            <w:rFonts w:asciiTheme="majorHAnsi" w:eastAsiaTheme="majorEastAsia" w:hAnsiTheme="majorHAnsi" w:cstheme="majorBidi"/>
            <w:sz w:val="28"/>
            <w:szCs w:val="28"/>
          </w:rPr>
        </w:pPr>
        <w:r w:rsidRPr="00104145">
          <w:rPr>
            <w:rFonts w:asciiTheme="minorHAnsi" w:eastAsiaTheme="majorEastAsia" w:hAnsiTheme="minorHAnsi" w:cstheme="majorBidi"/>
            <w:szCs w:val="20"/>
          </w:rPr>
          <w:t xml:space="preserve">str. </w:t>
        </w:r>
        <w:r w:rsidRPr="00104145">
          <w:rPr>
            <w:rFonts w:asciiTheme="minorHAnsi" w:eastAsiaTheme="minorEastAsia" w:hAnsiTheme="minorHAnsi" w:cstheme="minorBidi"/>
            <w:szCs w:val="20"/>
          </w:rPr>
          <w:fldChar w:fldCharType="begin"/>
        </w:r>
        <w:r w:rsidRPr="00104145">
          <w:rPr>
            <w:rFonts w:asciiTheme="minorHAnsi" w:hAnsiTheme="minorHAnsi"/>
            <w:szCs w:val="20"/>
          </w:rPr>
          <w:instrText>PAGE    \* MERGEFORMAT</w:instrText>
        </w:r>
        <w:r w:rsidRPr="00104145">
          <w:rPr>
            <w:rFonts w:asciiTheme="minorHAnsi" w:eastAsiaTheme="minorEastAsia" w:hAnsiTheme="minorHAnsi" w:cstheme="minorBidi"/>
            <w:szCs w:val="20"/>
          </w:rPr>
          <w:fldChar w:fldCharType="separate"/>
        </w:r>
        <w:r w:rsidR="00EF62DA" w:rsidRPr="00EF62DA">
          <w:rPr>
            <w:rFonts w:asciiTheme="minorHAnsi" w:eastAsiaTheme="majorEastAsia" w:hAnsiTheme="minorHAnsi" w:cstheme="majorBidi"/>
            <w:noProof/>
            <w:szCs w:val="20"/>
          </w:rPr>
          <w:t>20</w:t>
        </w:r>
        <w:r w:rsidRPr="00104145">
          <w:rPr>
            <w:rFonts w:asciiTheme="minorHAnsi" w:eastAsiaTheme="majorEastAsia" w:hAnsiTheme="minorHAnsi" w:cstheme="majorBidi"/>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CB3AFB" w14:textId="77777777" w:rsidR="00E2703F" w:rsidRDefault="00E2703F" w:rsidP="003949B1">
      <w:r>
        <w:separator/>
      </w:r>
    </w:p>
  </w:footnote>
  <w:footnote w:type="continuationSeparator" w:id="0">
    <w:p w14:paraId="70F2B1EA" w14:textId="77777777" w:rsidR="00E2703F" w:rsidRDefault="00E2703F" w:rsidP="00394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51E3AF" w14:textId="77777777" w:rsidR="008C1E73" w:rsidRPr="00F41222" w:rsidRDefault="008C1E73" w:rsidP="00715C1A">
    <w:pPr>
      <w:pStyle w:val="Opis-tre"/>
      <w:spacing w:before="0"/>
      <w:ind w:firstLine="284"/>
      <w:jc w:val="right"/>
      <w:rPr>
        <w:i/>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55BF67" w14:textId="77777777" w:rsidR="008C1E73" w:rsidRPr="00227AA6" w:rsidRDefault="00E2703F" w:rsidP="00E047CB">
    <w:pPr>
      <w:tabs>
        <w:tab w:val="left" w:pos="9214"/>
      </w:tabs>
      <w:ind w:right="424"/>
      <w:rPr>
        <w:sz w:val="2"/>
        <w:szCs w:val="2"/>
      </w:rPr>
    </w:pPr>
    <w:r>
      <w:rPr>
        <w:sz w:val="2"/>
        <w:szCs w:val="2"/>
      </w:rPr>
      <w:pict w14:anchorId="5B773F5A">
        <v:rect id="_x0000_i1025" style="width:481.9pt;height:1.5pt" o:hralign="center" o:hrstd="t" o:hrnoshade="t" o:hr="t" fillcolor="#943634" stroked="f"/>
      </w:pict>
    </w:r>
  </w:p>
  <w:p w14:paraId="019CC656" w14:textId="77777777" w:rsidR="008C1E73" w:rsidRPr="00E047CB" w:rsidRDefault="00E2703F" w:rsidP="00E047CB">
    <w:pPr>
      <w:ind w:left="567"/>
      <w:rPr>
        <w:sz w:val="2"/>
        <w:szCs w:val="2"/>
      </w:rPr>
    </w:pPr>
    <w:r>
      <w:rPr>
        <w:sz w:val="2"/>
        <w:szCs w:val="2"/>
      </w:rPr>
      <w:pict w14:anchorId="08C643F4">
        <v:rect id="_x0000_i1026" style="width:481.9pt;height:1.5pt" o:hralign="center" o:hrstd="t" o:hrnoshade="t" o:hr="t" fillcolor="#e36c0a" stroked="f"/>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WW8Num2"/>
    <w:lvl w:ilvl="0">
      <w:start w:val="1"/>
      <w:numFmt w:val="none"/>
      <w:suff w:val="nothing"/>
      <w:lvlText w:val="-"/>
      <w:lvlJc w:val="left"/>
      <w:pPr>
        <w:tabs>
          <w:tab w:val="num" w:pos="927"/>
        </w:tabs>
        <w:ind w:left="927" w:hanging="360"/>
      </w:pPr>
    </w:lvl>
    <w:lvl w:ilvl="1">
      <w:start w:val="1"/>
      <w:numFmt w:val="decimal"/>
      <w:lvlText w:val=".%2"/>
      <w:lvlJc w:val="left"/>
      <w:pPr>
        <w:tabs>
          <w:tab w:val="num" w:pos="1134"/>
        </w:tabs>
        <w:ind w:left="1134" w:hanging="283"/>
      </w:pPr>
    </w:lvl>
    <w:lvl w:ilvl="2">
      <w:start w:val="1"/>
      <w:numFmt w:val="decimal"/>
      <w:lvlText w:val=".%3"/>
      <w:lvlJc w:val="left"/>
      <w:pPr>
        <w:tabs>
          <w:tab w:val="num" w:pos="1417"/>
        </w:tabs>
        <w:ind w:left="1417" w:hanging="283"/>
      </w:pPr>
    </w:lvl>
    <w:lvl w:ilvl="3">
      <w:start w:val="1"/>
      <w:numFmt w:val="decimal"/>
      <w:lvlText w:val=".%4"/>
      <w:lvlJc w:val="left"/>
      <w:pPr>
        <w:tabs>
          <w:tab w:val="num" w:pos="1701"/>
        </w:tabs>
        <w:ind w:left="1701" w:hanging="283"/>
      </w:pPr>
    </w:lvl>
    <w:lvl w:ilvl="4">
      <w:start w:val="1"/>
      <w:numFmt w:val="decimal"/>
      <w:lvlText w:val=".%5"/>
      <w:lvlJc w:val="left"/>
      <w:pPr>
        <w:tabs>
          <w:tab w:val="num" w:pos="1984"/>
        </w:tabs>
        <w:ind w:left="1984" w:hanging="283"/>
      </w:pPr>
    </w:lvl>
    <w:lvl w:ilvl="5">
      <w:start w:val="1"/>
      <w:numFmt w:val="decimal"/>
      <w:lvlText w:val=".%6"/>
      <w:lvlJc w:val="left"/>
      <w:pPr>
        <w:tabs>
          <w:tab w:val="num" w:pos="2268"/>
        </w:tabs>
        <w:ind w:left="2268" w:hanging="283"/>
      </w:pPr>
    </w:lvl>
    <w:lvl w:ilvl="6">
      <w:start w:val="1"/>
      <w:numFmt w:val="decimal"/>
      <w:lvlText w:val=".%7"/>
      <w:lvlJc w:val="left"/>
      <w:pPr>
        <w:tabs>
          <w:tab w:val="num" w:pos="2551"/>
        </w:tabs>
        <w:ind w:left="2551" w:hanging="283"/>
      </w:pPr>
    </w:lvl>
    <w:lvl w:ilvl="7">
      <w:start w:val="1"/>
      <w:numFmt w:val="decimal"/>
      <w:lvlText w:val=".%8"/>
      <w:lvlJc w:val="left"/>
      <w:pPr>
        <w:tabs>
          <w:tab w:val="num" w:pos="2835"/>
        </w:tabs>
        <w:ind w:left="2835" w:hanging="283"/>
      </w:pPr>
    </w:lvl>
    <w:lvl w:ilvl="8">
      <w:start w:val="1"/>
      <w:numFmt w:val="decimal"/>
      <w:lvlText w:val=".%9"/>
      <w:lvlJc w:val="left"/>
      <w:pPr>
        <w:tabs>
          <w:tab w:val="num" w:pos="3118"/>
        </w:tabs>
        <w:ind w:left="3118" w:hanging="283"/>
      </w:pPr>
    </w:lvl>
  </w:abstractNum>
  <w:abstractNum w:abstractNumId="1" w15:restartNumberingAfterBreak="0">
    <w:nsid w:val="00000002"/>
    <w:multiLevelType w:val="multilevel"/>
    <w:tmpl w:val="00000002"/>
    <w:name w:val="WW8Num6"/>
    <w:lvl w:ilvl="0">
      <w:start w:val="1"/>
      <w:numFmt w:val="none"/>
      <w:suff w:val="nothing"/>
      <w:lvlText w:val="-"/>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2" w15:restartNumberingAfterBreak="0">
    <w:nsid w:val="00000003"/>
    <w:multiLevelType w:val="multilevel"/>
    <w:tmpl w:val="00000003"/>
    <w:name w:val="WW8Num7"/>
    <w:lvl w:ilvl="0">
      <w:start w:val="1"/>
      <w:numFmt w:val="none"/>
      <w:suff w:val="nothing"/>
      <w:lvlText w:val="-"/>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3" w15:restartNumberingAfterBreak="0">
    <w:nsid w:val="00000004"/>
    <w:multiLevelType w:val="multilevel"/>
    <w:tmpl w:val="00000004"/>
    <w:name w:val="treść-wykaz"/>
    <w:lvl w:ilvl="0">
      <w:start w:val="1"/>
      <w:numFmt w:val="none"/>
      <w:suff w:val="nothing"/>
      <w:lvlText w:val="-"/>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rPr>
        <w:rFonts w:ascii="Symbol" w:hAnsi="Symbo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7"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8" w15:restartNumberingAfterBreak="0">
    <w:nsid w:val="00000010"/>
    <w:multiLevelType w:val="multilevel"/>
    <w:tmpl w:val="00000010"/>
    <w:name w:val="WW8Num1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0" w15:restartNumberingAfterBreak="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1" w15:restartNumberingAfterBreak="0">
    <w:nsid w:val="00000018"/>
    <w:multiLevelType w:val="multilevel"/>
    <w:tmpl w:val="00000018"/>
    <w:name w:val="WW8Num2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2" w15:restartNumberingAfterBreak="0">
    <w:nsid w:val="00000019"/>
    <w:multiLevelType w:val="multilevel"/>
    <w:tmpl w:val="00000019"/>
    <w:name w:val="WW8Num2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3" w15:restartNumberingAfterBreak="0">
    <w:nsid w:val="0000001A"/>
    <w:multiLevelType w:val="multilevel"/>
    <w:tmpl w:val="0000001A"/>
    <w:name w:val="WW8Num2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4" w15:restartNumberingAfterBreak="0">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5" w15:restartNumberingAfterBreak="0">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6" w15:restartNumberingAfterBreak="0">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7" w15:restartNumberingAfterBreak="0">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8"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9" w15:restartNumberingAfterBreak="0">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0" w15:restartNumberingAfterBreak="0">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1" w15:restartNumberingAfterBreak="0">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2" w15:restartNumberingAfterBreak="0">
    <w:nsid w:val="009920D1"/>
    <w:multiLevelType w:val="hybridMultilevel"/>
    <w:tmpl w:val="D464BFF6"/>
    <w:lvl w:ilvl="0" w:tplc="04150001">
      <w:start w:val="1"/>
      <w:numFmt w:val="bullet"/>
      <w:lvlText w:val=""/>
      <w:lvlJc w:val="left"/>
      <w:pPr>
        <w:ind w:left="901" w:hanging="360"/>
      </w:pPr>
      <w:rPr>
        <w:rFonts w:ascii="Symbol" w:hAnsi="Symbol" w:hint="default"/>
      </w:rPr>
    </w:lvl>
    <w:lvl w:ilvl="1" w:tplc="04150003" w:tentative="1">
      <w:start w:val="1"/>
      <w:numFmt w:val="bullet"/>
      <w:lvlText w:val="o"/>
      <w:lvlJc w:val="left"/>
      <w:pPr>
        <w:ind w:left="1621" w:hanging="360"/>
      </w:pPr>
      <w:rPr>
        <w:rFonts w:ascii="Courier New" w:hAnsi="Courier New" w:cs="Courier New" w:hint="default"/>
      </w:rPr>
    </w:lvl>
    <w:lvl w:ilvl="2" w:tplc="04150005" w:tentative="1">
      <w:start w:val="1"/>
      <w:numFmt w:val="bullet"/>
      <w:lvlText w:val=""/>
      <w:lvlJc w:val="left"/>
      <w:pPr>
        <w:ind w:left="2341" w:hanging="360"/>
      </w:pPr>
      <w:rPr>
        <w:rFonts w:ascii="Wingdings" w:hAnsi="Wingdings" w:hint="default"/>
      </w:rPr>
    </w:lvl>
    <w:lvl w:ilvl="3" w:tplc="04150001" w:tentative="1">
      <w:start w:val="1"/>
      <w:numFmt w:val="bullet"/>
      <w:lvlText w:val=""/>
      <w:lvlJc w:val="left"/>
      <w:pPr>
        <w:ind w:left="3061" w:hanging="360"/>
      </w:pPr>
      <w:rPr>
        <w:rFonts w:ascii="Symbol" w:hAnsi="Symbol" w:hint="default"/>
      </w:rPr>
    </w:lvl>
    <w:lvl w:ilvl="4" w:tplc="04150003" w:tentative="1">
      <w:start w:val="1"/>
      <w:numFmt w:val="bullet"/>
      <w:lvlText w:val="o"/>
      <w:lvlJc w:val="left"/>
      <w:pPr>
        <w:ind w:left="3781" w:hanging="360"/>
      </w:pPr>
      <w:rPr>
        <w:rFonts w:ascii="Courier New" w:hAnsi="Courier New" w:cs="Courier New" w:hint="default"/>
      </w:rPr>
    </w:lvl>
    <w:lvl w:ilvl="5" w:tplc="04150005" w:tentative="1">
      <w:start w:val="1"/>
      <w:numFmt w:val="bullet"/>
      <w:lvlText w:val=""/>
      <w:lvlJc w:val="left"/>
      <w:pPr>
        <w:ind w:left="4501" w:hanging="360"/>
      </w:pPr>
      <w:rPr>
        <w:rFonts w:ascii="Wingdings" w:hAnsi="Wingdings" w:hint="default"/>
      </w:rPr>
    </w:lvl>
    <w:lvl w:ilvl="6" w:tplc="04150001" w:tentative="1">
      <w:start w:val="1"/>
      <w:numFmt w:val="bullet"/>
      <w:lvlText w:val=""/>
      <w:lvlJc w:val="left"/>
      <w:pPr>
        <w:ind w:left="5221" w:hanging="360"/>
      </w:pPr>
      <w:rPr>
        <w:rFonts w:ascii="Symbol" w:hAnsi="Symbol" w:hint="default"/>
      </w:rPr>
    </w:lvl>
    <w:lvl w:ilvl="7" w:tplc="04150003" w:tentative="1">
      <w:start w:val="1"/>
      <w:numFmt w:val="bullet"/>
      <w:lvlText w:val="o"/>
      <w:lvlJc w:val="left"/>
      <w:pPr>
        <w:ind w:left="5941" w:hanging="360"/>
      </w:pPr>
      <w:rPr>
        <w:rFonts w:ascii="Courier New" w:hAnsi="Courier New" w:cs="Courier New" w:hint="default"/>
      </w:rPr>
    </w:lvl>
    <w:lvl w:ilvl="8" w:tplc="04150005" w:tentative="1">
      <w:start w:val="1"/>
      <w:numFmt w:val="bullet"/>
      <w:lvlText w:val=""/>
      <w:lvlJc w:val="left"/>
      <w:pPr>
        <w:ind w:left="6661" w:hanging="360"/>
      </w:pPr>
      <w:rPr>
        <w:rFonts w:ascii="Wingdings" w:hAnsi="Wingdings" w:hint="default"/>
      </w:rPr>
    </w:lvl>
  </w:abstractNum>
  <w:abstractNum w:abstractNumId="23" w15:restartNumberingAfterBreak="0">
    <w:nsid w:val="01721BED"/>
    <w:multiLevelType w:val="hybridMultilevel"/>
    <w:tmpl w:val="C1323A22"/>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4" w15:restartNumberingAfterBreak="0">
    <w:nsid w:val="03911393"/>
    <w:multiLevelType w:val="hybridMultilevel"/>
    <w:tmpl w:val="3618A85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9B527ED"/>
    <w:multiLevelType w:val="hybridMultilevel"/>
    <w:tmpl w:val="EDCAF66C"/>
    <w:lvl w:ilvl="0" w:tplc="04150001">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26" w15:restartNumberingAfterBreak="0">
    <w:nsid w:val="0A785DC6"/>
    <w:multiLevelType w:val="hybridMultilevel"/>
    <w:tmpl w:val="675491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0A96322"/>
    <w:multiLevelType w:val="hybridMultilevel"/>
    <w:tmpl w:val="3618A85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13D918BC"/>
    <w:multiLevelType w:val="hybridMultilevel"/>
    <w:tmpl w:val="D04A321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13E55E36"/>
    <w:multiLevelType w:val="hybridMultilevel"/>
    <w:tmpl w:val="D47058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4D601E9"/>
    <w:multiLevelType w:val="hybridMultilevel"/>
    <w:tmpl w:val="E15C29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09A5A47"/>
    <w:multiLevelType w:val="hybridMultilevel"/>
    <w:tmpl w:val="3C22695E"/>
    <w:lvl w:ilvl="0" w:tplc="F7701B68">
      <w:start w:val="1"/>
      <w:numFmt w:val="bullet"/>
      <w:lvlText w:val=""/>
      <w:lvlJc w:val="left"/>
      <w:pPr>
        <w:ind w:left="720" w:hanging="360"/>
      </w:pPr>
      <w:rPr>
        <w:rFonts w:ascii="Symbol" w:hAnsi="Symbol" w:hint="default"/>
      </w:rPr>
    </w:lvl>
    <w:lvl w:ilvl="1" w:tplc="0415000F">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71759EA"/>
    <w:multiLevelType w:val="hybridMultilevel"/>
    <w:tmpl w:val="74B4AF58"/>
    <w:lvl w:ilvl="0" w:tplc="F7701B68">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2CCE07A5"/>
    <w:multiLevelType w:val="hybridMultilevel"/>
    <w:tmpl w:val="58D68F0A"/>
    <w:lvl w:ilvl="0" w:tplc="04150001">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4" w15:restartNumberingAfterBreak="0">
    <w:nsid w:val="2D654596"/>
    <w:multiLevelType w:val="hybridMultilevel"/>
    <w:tmpl w:val="7E945A3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2E05330C"/>
    <w:multiLevelType w:val="hybridMultilevel"/>
    <w:tmpl w:val="F852E67C"/>
    <w:lvl w:ilvl="0" w:tplc="0409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2230A94"/>
    <w:multiLevelType w:val="hybridMultilevel"/>
    <w:tmpl w:val="DED2BD1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4742053B"/>
    <w:multiLevelType w:val="hybridMultilevel"/>
    <w:tmpl w:val="DED2BD1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4B443A1A"/>
    <w:multiLevelType w:val="multilevel"/>
    <w:tmpl w:val="BF78F1CC"/>
    <w:lvl w:ilvl="0">
      <w:start w:val="1"/>
      <w:numFmt w:val="decimal"/>
      <w:pStyle w:val="Mokrsko-Drogi"/>
      <w:lvlText w:val="%1."/>
      <w:lvlJc w:val="left"/>
      <w:pPr>
        <w:ind w:left="1778" w:hanging="360"/>
      </w:pPr>
      <w:rPr>
        <w:rFonts w:hint="default"/>
      </w:rPr>
    </w:lvl>
    <w:lvl w:ilvl="1">
      <w:start w:val="2"/>
      <w:numFmt w:val="decimal"/>
      <w:isLgl/>
      <w:lvlText w:val="%1.%2."/>
      <w:lvlJc w:val="left"/>
      <w:pPr>
        <w:ind w:left="1364" w:hanging="720"/>
      </w:pPr>
      <w:rPr>
        <w:rFonts w:hint="default"/>
        <w:b/>
      </w:rPr>
    </w:lvl>
    <w:lvl w:ilvl="2">
      <w:start w:val="1"/>
      <w:numFmt w:val="decimal"/>
      <w:isLgl/>
      <w:lvlText w:val="%1.%2.%3."/>
      <w:lvlJc w:val="left"/>
      <w:pPr>
        <w:ind w:left="1724" w:hanging="720"/>
      </w:pPr>
      <w:rPr>
        <w:rFonts w:hint="default"/>
      </w:rPr>
    </w:lvl>
    <w:lvl w:ilvl="3">
      <w:start w:val="1"/>
      <w:numFmt w:val="decimal"/>
      <w:isLgl/>
      <w:lvlText w:val="%1.%2.%3.%4."/>
      <w:lvlJc w:val="left"/>
      <w:pPr>
        <w:ind w:left="2444" w:hanging="108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524" w:hanging="1440"/>
      </w:pPr>
      <w:rPr>
        <w:rFonts w:hint="default"/>
      </w:rPr>
    </w:lvl>
    <w:lvl w:ilvl="6">
      <w:start w:val="1"/>
      <w:numFmt w:val="decimal"/>
      <w:isLgl/>
      <w:lvlText w:val="%1.%2.%3.%4.%5.%6.%7."/>
      <w:lvlJc w:val="left"/>
      <w:pPr>
        <w:ind w:left="4244" w:hanging="1800"/>
      </w:pPr>
      <w:rPr>
        <w:rFonts w:hint="default"/>
      </w:rPr>
    </w:lvl>
    <w:lvl w:ilvl="7">
      <w:start w:val="1"/>
      <w:numFmt w:val="decimal"/>
      <w:isLgl/>
      <w:lvlText w:val="%1.%2.%3.%4.%5.%6.%7.%8."/>
      <w:lvlJc w:val="left"/>
      <w:pPr>
        <w:ind w:left="4604" w:hanging="1800"/>
      </w:pPr>
      <w:rPr>
        <w:rFonts w:hint="default"/>
      </w:rPr>
    </w:lvl>
    <w:lvl w:ilvl="8">
      <w:start w:val="1"/>
      <w:numFmt w:val="decimal"/>
      <w:isLgl/>
      <w:lvlText w:val="%1.%2.%3.%4.%5.%6.%7.%8.%9."/>
      <w:lvlJc w:val="left"/>
      <w:pPr>
        <w:ind w:left="5324" w:hanging="2160"/>
      </w:pPr>
      <w:rPr>
        <w:rFonts w:hint="default"/>
      </w:rPr>
    </w:lvl>
  </w:abstractNum>
  <w:abstractNum w:abstractNumId="39" w15:restartNumberingAfterBreak="0">
    <w:nsid w:val="50383CB4"/>
    <w:multiLevelType w:val="hybridMultilevel"/>
    <w:tmpl w:val="D1DC996C"/>
    <w:lvl w:ilvl="0" w:tplc="91BA1DFC">
      <w:numFmt w:val="bullet"/>
      <w:lvlText w:val="•"/>
      <w:lvlJc w:val="left"/>
      <w:pPr>
        <w:ind w:left="1065" w:hanging="705"/>
      </w:pPr>
      <w:rPr>
        <w:rFonts w:ascii="Arial" w:eastAsia="HG Mincho Light J"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37327EB"/>
    <w:multiLevelType w:val="hybridMultilevel"/>
    <w:tmpl w:val="192286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F9A73F3"/>
    <w:multiLevelType w:val="hybridMultilevel"/>
    <w:tmpl w:val="18E441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642C3D3C"/>
    <w:multiLevelType w:val="hybridMultilevel"/>
    <w:tmpl w:val="8CFE9196"/>
    <w:lvl w:ilvl="0" w:tplc="04150001">
      <w:start w:val="1"/>
      <w:numFmt w:val="bullet"/>
      <w:lvlText w:val=""/>
      <w:lvlJc w:val="left"/>
      <w:pPr>
        <w:ind w:left="945" w:hanging="360"/>
      </w:pPr>
      <w:rPr>
        <w:rFonts w:ascii="Symbol" w:hAnsi="Symbol" w:hint="default"/>
      </w:rPr>
    </w:lvl>
    <w:lvl w:ilvl="1" w:tplc="04150003" w:tentative="1">
      <w:start w:val="1"/>
      <w:numFmt w:val="bullet"/>
      <w:lvlText w:val="o"/>
      <w:lvlJc w:val="left"/>
      <w:pPr>
        <w:ind w:left="1665" w:hanging="360"/>
      </w:pPr>
      <w:rPr>
        <w:rFonts w:ascii="Courier New" w:hAnsi="Courier New" w:cs="Courier New" w:hint="default"/>
      </w:rPr>
    </w:lvl>
    <w:lvl w:ilvl="2" w:tplc="04150005" w:tentative="1">
      <w:start w:val="1"/>
      <w:numFmt w:val="bullet"/>
      <w:lvlText w:val=""/>
      <w:lvlJc w:val="left"/>
      <w:pPr>
        <w:ind w:left="2385" w:hanging="360"/>
      </w:pPr>
      <w:rPr>
        <w:rFonts w:ascii="Wingdings" w:hAnsi="Wingdings" w:hint="default"/>
      </w:rPr>
    </w:lvl>
    <w:lvl w:ilvl="3" w:tplc="04150001" w:tentative="1">
      <w:start w:val="1"/>
      <w:numFmt w:val="bullet"/>
      <w:lvlText w:val=""/>
      <w:lvlJc w:val="left"/>
      <w:pPr>
        <w:ind w:left="3105" w:hanging="360"/>
      </w:pPr>
      <w:rPr>
        <w:rFonts w:ascii="Symbol" w:hAnsi="Symbol" w:hint="default"/>
      </w:rPr>
    </w:lvl>
    <w:lvl w:ilvl="4" w:tplc="04150003" w:tentative="1">
      <w:start w:val="1"/>
      <w:numFmt w:val="bullet"/>
      <w:lvlText w:val="o"/>
      <w:lvlJc w:val="left"/>
      <w:pPr>
        <w:ind w:left="3825" w:hanging="360"/>
      </w:pPr>
      <w:rPr>
        <w:rFonts w:ascii="Courier New" w:hAnsi="Courier New" w:cs="Courier New" w:hint="default"/>
      </w:rPr>
    </w:lvl>
    <w:lvl w:ilvl="5" w:tplc="04150005" w:tentative="1">
      <w:start w:val="1"/>
      <w:numFmt w:val="bullet"/>
      <w:lvlText w:val=""/>
      <w:lvlJc w:val="left"/>
      <w:pPr>
        <w:ind w:left="4545" w:hanging="360"/>
      </w:pPr>
      <w:rPr>
        <w:rFonts w:ascii="Wingdings" w:hAnsi="Wingdings" w:hint="default"/>
      </w:rPr>
    </w:lvl>
    <w:lvl w:ilvl="6" w:tplc="04150001" w:tentative="1">
      <w:start w:val="1"/>
      <w:numFmt w:val="bullet"/>
      <w:lvlText w:val=""/>
      <w:lvlJc w:val="left"/>
      <w:pPr>
        <w:ind w:left="5265" w:hanging="360"/>
      </w:pPr>
      <w:rPr>
        <w:rFonts w:ascii="Symbol" w:hAnsi="Symbol" w:hint="default"/>
      </w:rPr>
    </w:lvl>
    <w:lvl w:ilvl="7" w:tplc="04150003" w:tentative="1">
      <w:start w:val="1"/>
      <w:numFmt w:val="bullet"/>
      <w:lvlText w:val="o"/>
      <w:lvlJc w:val="left"/>
      <w:pPr>
        <w:ind w:left="5985" w:hanging="360"/>
      </w:pPr>
      <w:rPr>
        <w:rFonts w:ascii="Courier New" w:hAnsi="Courier New" w:cs="Courier New" w:hint="default"/>
      </w:rPr>
    </w:lvl>
    <w:lvl w:ilvl="8" w:tplc="04150005" w:tentative="1">
      <w:start w:val="1"/>
      <w:numFmt w:val="bullet"/>
      <w:lvlText w:val=""/>
      <w:lvlJc w:val="left"/>
      <w:pPr>
        <w:ind w:left="6705" w:hanging="360"/>
      </w:pPr>
      <w:rPr>
        <w:rFonts w:ascii="Wingdings" w:hAnsi="Wingdings" w:hint="default"/>
      </w:rPr>
    </w:lvl>
  </w:abstractNum>
  <w:abstractNum w:abstractNumId="43" w15:restartNumberingAfterBreak="0">
    <w:nsid w:val="65CA4CDB"/>
    <w:multiLevelType w:val="hybridMultilevel"/>
    <w:tmpl w:val="2500C1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88F1427"/>
    <w:multiLevelType w:val="hybridMultilevel"/>
    <w:tmpl w:val="825441A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6C48499D"/>
    <w:multiLevelType w:val="hybridMultilevel"/>
    <w:tmpl w:val="8F4845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8663566"/>
    <w:multiLevelType w:val="hybridMultilevel"/>
    <w:tmpl w:val="99B64CC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8"/>
  </w:num>
  <w:num w:numId="3">
    <w:abstractNumId w:val="31"/>
  </w:num>
  <w:num w:numId="4">
    <w:abstractNumId w:val="43"/>
  </w:num>
  <w:num w:numId="5">
    <w:abstractNumId w:val="28"/>
  </w:num>
  <w:num w:numId="6">
    <w:abstractNumId w:val="44"/>
  </w:num>
  <w:num w:numId="7">
    <w:abstractNumId w:val="46"/>
  </w:num>
  <w:num w:numId="8">
    <w:abstractNumId w:val="35"/>
  </w:num>
  <w:num w:numId="9">
    <w:abstractNumId w:val="34"/>
  </w:num>
  <w:num w:numId="10">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2"/>
  </w:num>
  <w:num w:numId="17">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45"/>
  </w:num>
  <w:num w:numId="22">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1"/>
  </w:num>
  <w:num w:numId="25">
    <w:abstractNumId w:val="25"/>
  </w:num>
  <w:num w:numId="26">
    <w:abstractNumId w:val="22"/>
  </w:num>
  <w:num w:numId="27">
    <w:abstractNumId w:val="24"/>
  </w:num>
  <w:num w:numId="28">
    <w:abstractNumId w:val="27"/>
  </w:num>
  <w:num w:numId="29">
    <w:abstractNumId w:val="36"/>
  </w:num>
  <w:num w:numId="30">
    <w:abstractNumId w:val="37"/>
  </w:num>
  <w:num w:numId="31">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num>
  <w:num w:numId="34">
    <w:abstractNumId w:val="42"/>
  </w:num>
  <w:num w:numId="35">
    <w:abstractNumId w:val="26"/>
  </w:num>
  <w:num w:numId="36">
    <w:abstractNumId w:val="39"/>
  </w:num>
  <w:num w:numId="37">
    <w:abstractNumId w:val="40"/>
  </w:num>
  <w:num w:numId="38">
    <w:abstractNumId w:val="29"/>
  </w:num>
  <w:num w:numId="39">
    <w:abstractNumId w:val="3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isplayBackgroundShape/>
  <w:proofState w:spelling="clean"/>
  <w:attachedTemplate r:id="rId1"/>
  <w:defaultTabStop w:val="708"/>
  <w:autoHyphenation/>
  <w:hyphenationZone w:val="425"/>
  <w:drawingGridHorizontalSpacing w:val="10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numRestart w:val="eachPage"/>
    <w:footnote w:id="-1"/>
    <w:footnote w:id="0"/>
  </w:footnotePr>
  <w:endnotePr>
    <w:numFmt w:val="decimal"/>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65FB"/>
    <w:rsid w:val="00002BFD"/>
    <w:rsid w:val="00002E65"/>
    <w:rsid w:val="00003BEC"/>
    <w:rsid w:val="00003F48"/>
    <w:rsid w:val="00004DAC"/>
    <w:rsid w:val="000063FF"/>
    <w:rsid w:val="0000783E"/>
    <w:rsid w:val="000108A7"/>
    <w:rsid w:val="000113CF"/>
    <w:rsid w:val="000135DB"/>
    <w:rsid w:val="00014218"/>
    <w:rsid w:val="000154D9"/>
    <w:rsid w:val="000162CD"/>
    <w:rsid w:val="00016F32"/>
    <w:rsid w:val="000173F1"/>
    <w:rsid w:val="00020CDE"/>
    <w:rsid w:val="00020D10"/>
    <w:rsid w:val="00020DA2"/>
    <w:rsid w:val="00021210"/>
    <w:rsid w:val="000212CB"/>
    <w:rsid w:val="00021B9D"/>
    <w:rsid w:val="00022F10"/>
    <w:rsid w:val="00023197"/>
    <w:rsid w:val="00023917"/>
    <w:rsid w:val="000267F8"/>
    <w:rsid w:val="0002766E"/>
    <w:rsid w:val="00027C22"/>
    <w:rsid w:val="0003031D"/>
    <w:rsid w:val="00030676"/>
    <w:rsid w:val="000344E5"/>
    <w:rsid w:val="0003478F"/>
    <w:rsid w:val="000357F4"/>
    <w:rsid w:val="00035F2D"/>
    <w:rsid w:val="00041008"/>
    <w:rsid w:val="00043B3B"/>
    <w:rsid w:val="000447B3"/>
    <w:rsid w:val="00046445"/>
    <w:rsid w:val="00047298"/>
    <w:rsid w:val="00051C49"/>
    <w:rsid w:val="0005273F"/>
    <w:rsid w:val="00053413"/>
    <w:rsid w:val="00053715"/>
    <w:rsid w:val="000546B1"/>
    <w:rsid w:val="000551D0"/>
    <w:rsid w:val="000551E7"/>
    <w:rsid w:val="0005562A"/>
    <w:rsid w:val="00056271"/>
    <w:rsid w:val="00056DCF"/>
    <w:rsid w:val="00060769"/>
    <w:rsid w:val="00062F45"/>
    <w:rsid w:val="000700CE"/>
    <w:rsid w:val="0007080B"/>
    <w:rsid w:val="00071104"/>
    <w:rsid w:val="0007248E"/>
    <w:rsid w:val="0007302D"/>
    <w:rsid w:val="00073596"/>
    <w:rsid w:val="000736E0"/>
    <w:rsid w:val="00073EAE"/>
    <w:rsid w:val="000741BF"/>
    <w:rsid w:val="000743CF"/>
    <w:rsid w:val="000750FF"/>
    <w:rsid w:val="000770D5"/>
    <w:rsid w:val="0008012B"/>
    <w:rsid w:val="000813A1"/>
    <w:rsid w:val="00081468"/>
    <w:rsid w:val="00085849"/>
    <w:rsid w:val="00086743"/>
    <w:rsid w:val="00087B45"/>
    <w:rsid w:val="00087EA3"/>
    <w:rsid w:val="000912EB"/>
    <w:rsid w:val="0009172D"/>
    <w:rsid w:val="00091A1F"/>
    <w:rsid w:val="000933C5"/>
    <w:rsid w:val="00094494"/>
    <w:rsid w:val="00094C56"/>
    <w:rsid w:val="0009571C"/>
    <w:rsid w:val="00097128"/>
    <w:rsid w:val="000A64EF"/>
    <w:rsid w:val="000B0EE1"/>
    <w:rsid w:val="000B1048"/>
    <w:rsid w:val="000B15E6"/>
    <w:rsid w:val="000B1627"/>
    <w:rsid w:val="000B2130"/>
    <w:rsid w:val="000B2805"/>
    <w:rsid w:val="000B3DA2"/>
    <w:rsid w:val="000B46C7"/>
    <w:rsid w:val="000B51D2"/>
    <w:rsid w:val="000B58EC"/>
    <w:rsid w:val="000B5D4E"/>
    <w:rsid w:val="000B5E79"/>
    <w:rsid w:val="000B7232"/>
    <w:rsid w:val="000C05B7"/>
    <w:rsid w:val="000C149E"/>
    <w:rsid w:val="000C15CC"/>
    <w:rsid w:val="000C18FA"/>
    <w:rsid w:val="000C26BF"/>
    <w:rsid w:val="000C43E9"/>
    <w:rsid w:val="000C4F09"/>
    <w:rsid w:val="000C7271"/>
    <w:rsid w:val="000C742D"/>
    <w:rsid w:val="000D1E93"/>
    <w:rsid w:val="000D3C86"/>
    <w:rsid w:val="000D4439"/>
    <w:rsid w:val="000D45AA"/>
    <w:rsid w:val="000D4C79"/>
    <w:rsid w:val="000D5B98"/>
    <w:rsid w:val="000D5F46"/>
    <w:rsid w:val="000D64BB"/>
    <w:rsid w:val="000D6C5A"/>
    <w:rsid w:val="000E135A"/>
    <w:rsid w:val="000E432D"/>
    <w:rsid w:val="000E686B"/>
    <w:rsid w:val="000F00D0"/>
    <w:rsid w:val="000F0F8B"/>
    <w:rsid w:val="000F208E"/>
    <w:rsid w:val="000F220B"/>
    <w:rsid w:val="000F2765"/>
    <w:rsid w:val="000F277E"/>
    <w:rsid w:val="000F28CB"/>
    <w:rsid w:val="000F29F9"/>
    <w:rsid w:val="000F3A45"/>
    <w:rsid w:val="000F3C37"/>
    <w:rsid w:val="000F752A"/>
    <w:rsid w:val="001023C9"/>
    <w:rsid w:val="00104158"/>
    <w:rsid w:val="00104DDE"/>
    <w:rsid w:val="001052F9"/>
    <w:rsid w:val="00105C1F"/>
    <w:rsid w:val="00105C36"/>
    <w:rsid w:val="00106238"/>
    <w:rsid w:val="001064ED"/>
    <w:rsid w:val="001071EB"/>
    <w:rsid w:val="001072CD"/>
    <w:rsid w:val="00110C72"/>
    <w:rsid w:val="001114E5"/>
    <w:rsid w:val="00111C35"/>
    <w:rsid w:val="001123CF"/>
    <w:rsid w:val="00113CDE"/>
    <w:rsid w:val="00113CE5"/>
    <w:rsid w:val="001167ED"/>
    <w:rsid w:val="00116DDC"/>
    <w:rsid w:val="00116DF0"/>
    <w:rsid w:val="00116E1D"/>
    <w:rsid w:val="00120CE6"/>
    <w:rsid w:val="00120D0C"/>
    <w:rsid w:val="00121626"/>
    <w:rsid w:val="00122BF1"/>
    <w:rsid w:val="001259A4"/>
    <w:rsid w:val="00127F68"/>
    <w:rsid w:val="001315C9"/>
    <w:rsid w:val="00132054"/>
    <w:rsid w:val="001324A5"/>
    <w:rsid w:val="001328D7"/>
    <w:rsid w:val="00133DED"/>
    <w:rsid w:val="001408A1"/>
    <w:rsid w:val="00140AB6"/>
    <w:rsid w:val="001412CD"/>
    <w:rsid w:val="00150095"/>
    <w:rsid w:val="0015090F"/>
    <w:rsid w:val="00152CF0"/>
    <w:rsid w:val="001567D2"/>
    <w:rsid w:val="00157BF2"/>
    <w:rsid w:val="00157D2E"/>
    <w:rsid w:val="00160F3B"/>
    <w:rsid w:val="00161719"/>
    <w:rsid w:val="00162157"/>
    <w:rsid w:val="00162EF9"/>
    <w:rsid w:val="00163E0D"/>
    <w:rsid w:val="00164C77"/>
    <w:rsid w:val="001653D0"/>
    <w:rsid w:val="00167066"/>
    <w:rsid w:val="0016739B"/>
    <w:rsid w:val="0017493C"/>
    <w:rsid w:val="00174AFE"/>
    <w:rsid w:val="00177297"/>
    <w:rsid w:val="00177DF3"/>
    <w:rsid w:val="001805A8"/>
    <w:rsid w:val="0018094E"/>
    <w:rsid w:val="0018185D"/>
    <w:rsid w:val="00182A81"/>
    <w:rsid w:val="00182F6D"/>
    <w:rsid w:val="00183E57"/>
    <w:rsid w:val="001845F6"/>
    <w:rsid w:val="00185B62"/>
    <w:rsid w:val="0018737E"/>
    <w:rsid w:val="00187EB0"/>
    <w:rsid w:val="001909A9"/>
    <w:rsid w:val="001915A4"/>
    <w:rsid w:val="00191796"/>
    <w:rsid w:val="00192115"/>
    <w:rsid w:val="00192F81"/>
    <w:rsid w:val="0019319E"/>
    <w:rsid w:val="00193F02"/>
    <w:rsid w:val="00196877"/>
    <w:rsid w:val="00197259"/>
    <w:rsid w:val="00197600"/>
    <w:rsid w:val="00197B5B"/>
    <w:rsid w:val="001A089B"/>
    <w:rsid w:val="001A167F"/>
    <w:rsid w:val="001A36C6"/>
    <w:rsid w:val="001A51F7"/>
    <w:rsid w:val="001A7F5D"/>
    <w:rsid w:val="001B2DA7"/>
    <w:rsid w:val="001B402E"/>
    <w:rsid w:val="001B42E4"/>
    <w:rsid w:val="001B57ED"/>
    <w:rsid w:val="001B5829"/>
    <w:rsid w:val="001B61A5"/>
    <w:rsid w:val="001B7224"/>
    <w:rsid w:val="001B77F9"/>
    <w:rsid w:val="001C2281"/>
    <w:rsid w:val="001C4044"/>
    <w:rsid w:val="001C5013"/>
    <w:rsid w:val="001C6C86"/>
    <w:rsid w:val="001C7AB2"/>
    <w:rsid w:val="001D30E2"/>
    <w:rsid w:val="001D31E5"/>
    <w:rsid w:val="001D3641"/>
    <w:rsid w:val="001D40EB"/>
    <w:rsid w:val="001D59D3"/>
    <w:rsid w:val="001D645B"/>
    <w:rsid w:val="001D65FA"/>
    <w:rsid w:val="001D7499"/>
    <w:rsid w:val="001D7661"/>
    <w:rsid w:val="001E0DE5"/>
    <w:rsid w:val="001E3A76"/>
    <w:rsid w:val="001E41F9"/>
    <w:rsid w:val="001E45BC"/>
    <w:rsid w:val="001E5A18"/>
    <w:rsid w:val="001F1CCC"/>
    <w:rsid w:val="001F2DB9"/>
    <w:rsid w:val="001F7E0F"/>
    <w:rsid w:val="00200652"/>
    <w:rsid w:val="00207A04"/>
    <w:rsid w:val="00211546"/>
    <w:rsid w:val="002115C1"/>
    <w:rsid w:val="00212662"/>
    <w:rsid w:val="002140D5"/>
    <w:rsid w:val="00215AD1"/>
    <w:rsid w:val="00216030"/>
    <w:rsid w:val="002175E3"/>
    <w:rsid w:val="0021768B"/>
    <w:rsid w:val="0022027F"/>
    <w:rsid w:val="002205D7"/>
    <w:rsid w:val="00224C3E"/>
    <w:rsid w:val="00225A51"/>
    <w:rsid w:val="0022736A"/>
    <w:rsid w:val="00227C87"/>
    <w:rsid w:val="00227E94"/>
    <w:rsid w:val="002300CC"/>
    <w:rsid w:val="0023065F"/>
    <w:rsid w:val="00230B3F"/>
    <w:rsid w:val="0023599D"/>
    <w:rsid w:val="0023606A"/>
    <w:rsid w:val="00241420"/>
    <w:rsid w:val="002430A8"/>
    <w:rsid w:val="002430C0"/>
    <w:rsid w:val="00243A11"/>
    <w:rsid w:val="00243AD4"/>
    <w:rsid w:val="00244A2E"/>
    <w:rsid w:val="00244FB2"/>
    <w:rsid w:val="00245D47"/>
    <w:rsid w:val="00246609"/>
    <w:rsid w:val="002479C6"/>
    <w:rsid w:val="0025019B"/>
    <w:rsid w:val="00251B40"/>
    <w:rsid w:val="00252E2B"/>
    <w:rsid w:val="0025306F"/>
    <w:rsid w:val="00253973"/>
    <w:rsid w:val="00254556"/>
    <w:rsid w:val="00255DE4"/>
    <w:rsid w:val="00255EF3"/>
    <w:rsid w:val="00256442"/>
    <w:rsid w:val="00256AE6"/>
    <w:rsid w:val="00256B54"/>
    <w:rsid w:val="0025737F"/>
    <w:rsid w:val="0026037D"/>
    <w:rsid w:val="002606DE"/>
    <w:rsid w:val="002616DD"/>
    <w:rsid w:val="00261DF5"/>
    <w:rsid w:val="00261EED"/>
    <w:rsid w:val="00262A5B"/>
    <w:rsid w:val="00262ED4"/>
    <w:rsid w:val="002636D1"/>
    <w:rsid w:val="002648E8"/>
    <w:rsid w:val="002657C7"/>
    <w:rsid w:val="0026685C"/>
    <w:rsid w:val="00267441"/>
    <w:rsid w:val="00271C14"/>
    <w:rsid w:val="002721D2"/>
    <w:rsid w:val="00272321"/>
    <w:rsid w:val="002725FD"/>
    <w:rsid w:val="00272669"/>
    <w:rsid w:val="00274BDE"/>
    <w:rsid w:val="002768BD"/>
    <w:rsid w:val="002777BA"/>
    <w:rsid w:val="002809E8"/>
    <w:rsid w:val="00282CD5"/>
    <w:rsid w:val="00283500"/>
    <w:rsid w:val="002854A9"/>
    <w:rsid w:val="0028608F"/>
    <w:rsid w:val="00287719"/>
    <w:rsid w:val="00291634"/>
    <w:rsid w:val="00291CE2"/>
    <w:rsid w:val="00293885"/>
    <w:rsid w:val="002948BA"/>
    <w:rsid w:val="00294CBF"/>
    <w:rsid w:val="0029522E"/>
    <w:rsid w:val="00296F6C"/>
    <w:rsid w:val="002A09E3"/>
    <w:rsid w:val="002A11A3"/>
    <w:rsid w:val="002A1C7A"/>
    <w:rsid w:val="002A32BF"/>
    <w:rsid w:val="002A3798"/>
    <w:rsid w:val="002A4BEE"/>
    <w:rsid w:val="002A5032"/>
    <w:rsid w:val="002A60B6"/>
    <w:rsid w:val="002A6788"/>
    <w:rsid w:val="002A75FB"/>
    <w:rsid w:val="002B0FA2"/>
    <w:rsid w:val="002B27C0"/>
    <w:rsid w:val="002B50AE"/>
    <w:rsid w:val="002B51A7"/>
    <w:rsid w:val="002B5942"/>
    <w:rsid w:val="002C052D"/>
    <w:rsid w:val="002C3B5F"/>
    <w:rsid w:val="002C3FCF"/>
    <w:rsid w:val="002C5B17"/>
    <w:rsid w:val="002C5DE8"/>
    <w:rsid w:val="002C71E4"/>
    <w:rsid w:val="002D06A7"/>
    <w:rsid w:val="002D0FB5"/>
    <w:rsid w:val="002D1511"/>
    <w:rsid w:val="002D3F05"/>
    <w:rsid w:val="002E0994"/>
    <w:rsid w:val="002E1437"/>
    <w:rsid w:val="002E478D"/>
    <w:rsid w:val="002E4A57"/>
    <w:rsid w:val="002E7795"/>
    <w:rsid w:val="002F0B4A"/>
    <w:rsid w:val="002F1D41"/>
    <w:rsid w:val="002F2559"/>
    <w:rsid w:val="002F4D0B"/>
    <w:rsid w:val="002F5457"/>
    <w:rsid w:val="002F5B1A"/>
    <w:rsid w:val="002F60B4"/>
    <w:rsid w:val="002F7BD7"/>
    <w:rsid w:val="00303031"/>
    <w:rsid w:val="0030412A"/>
    <w:rsid w:val="0030464B"/>
    <w:rsid w:val="0030503A"/>
    <w:rsid w:val="00306BD0"/>
    <w:rsid w:val="00306BDC"/>
    <w:rsid w:val="003124C1"/>
    <w:rsid w:val="00312548"/>
    <w:rsid w:val="00314204"/>
    <w:rsid w:val="00314205"/>
    <w:rsid w:val="00323245"/>
    <w:rsid w:val="003245EF"/>
    <w:rsid w:val="00324769"/>
    <w:rsid w:val="00324A78"/>
    <w:rsid w:val="00324B3F"/>
    <w:rsid w:val="0032502B"/>
    <w:rsid w:val="00326174"/>
    <w:rsid w:val="0032664B"/>
    <w:rsid w:val="0032669C"/>
    <w:rsid w:val="00326ED8"/>
    <w:rsid w:val="00327078"/>
    <w:rsid w:val="003311D6"/>
    <w:rsid w:val="00331344"/>
    <w:rsid w:val="003356B3"/>
    <w:rsid w:val="003361DF"/>
    <w:rsid w:val="003364E8"/>
    <w:rsid w:val="003365CE"/>
    <w:rsid w:val="00337768"/>
    <w:rsid w:val="003406B2"/>
    <w:rsid w:val="00341624"/>
    <w:rsid w:val="00342E21"/>
    <w:rsid w:val="00343CB0"/>
    <w:rsid w:val="00343E29"/>
    <w:rsid w:val="00344E7F"/>
    <w:rsid w:val="00345353"/>
    <w:rsid w:val="0034565C"/>
    <w:rsid w:val="00345C2D"/>
    <w:rsid w:val="003462EC"/>
    <w:rsid w:val="00354782"/>
    <w:rsid w:val="0035532E"/>
    <w:rsid w:val="00361108"/>
    <w:rsid w:val="00361B74"/>
    <w:rsid w:val="0036245E"/>
    <w:rsid w:val="003629BF"/>
    <w:rsid w:val="00363B12"/>
    <w:rsid w:val="003648CA"/>
    <w:rsid w:val="003658B9"/>
    <w:rsid w:val="00365C31"/>
    <w:rsid w:val="00372C25"/>
    <w:rsid w:val="003737E3"/>
    <w:rsid w:val="00373F63"/>
    <w:rsid w:val="003765E7"/>
    <w:rsid w:val="00377323"/>
    <w:rsid w:val="00380A9B"/>
    <w:rsid w:val="00380D67"/>
    <w:rsid w:val="003816CA"/>
    <w:rsid w:val="003838A4"/>
    <w:rsid w:val="003851A0"/>
    <w:rsid w:val="003851E9"/>
    <w:rsid w:val="003915BD"/>
    <w:rsid w:val="003927B5"/>
    <w:rsid w:val="00393579"/>
    <w:rsid w:val="003949B1"/>
    <w:rsid w:val="00394C08"/>
    <w:rsid w:val="00394E8D"/>
    <w:rsid w:val="00396202"/>
    <w:rsid w:val="003A035C"/>
    <w:rsid w:val="003A136B"/>
    <w:rsid w:val="003A29C0"/>
    <w:rsid w:val="003A2E3F"/>
    <w:rsid w:val="003A4ACD"/>
    <w:rsid w:val="003A6105"/>
    <w:rsid w:val="003A6A0C"/>
    <w:rsid w:val="003B0604"/>
    <w:rsid w:val="003B06AE"/>
    <w:rsid w:val="003B15C4"/>
    <w:rsid w:val="003B522C"/>
    <w:rsid w:val="003B560E"/>
    <w:rsid w:val="003B5653"/>
    <w:rsid w:val="003B65D8"/>
    <w:rsid w:val="003B7781"/>
    <w:rsid w:val="003C1366"/>
    <w:rsid w:val="003C1ED4"/>
    <w:rsid w:val="003C31E1"/>
    <w:rsid w:val="003C5B3A"/>
    <w:rsid w:val="003C6D39"/>
    <w:rsid w:val="003C7E58"/>
    <w:rsid w:val="003D1620"/>
    <w:rsid w:val="003D19C7"/>
    <w:rsid w:val="003D1FEE"/>
    <w:rsid w:val="003D36B8"/>
    <w:rsid w:val="003D3B97"/>
    <w:rsid w:val="003D51E5"/>
    <w:rsid w:val="003D5440"/>
    <w:rsid w:val="003D60EE"/>
    <w:rsid w:val="003D6463"/>
    <w:rsid w:val="003D6705"/>
    <w:rsid w:val="003D7F89"/>
    <w:rsid w:val="003D7FE3"/>
    <w:rsid w:val="003E38CB"/>
    <w:rsid w:val="003E3A86"/>
    <w:rsid w:val="003E4A73"/>
    <w:rsid w:val="003E7369"/>
    <w:rsid w:val="003E7B00"/>
    <w:rsid w:val="003F0593"/>
    <w:rsid w:val="003F2751"/>
    <w:rsid w:val="003F2E5C"/>
    <w:rsid w:val="003F4F0D"/>
    <w:rsid w:val="004005E7"/>
    <w:rsid w:val="0040675D"/>
    <w:rsid w:val="004069F9"/>
    <w:rsid w:val="00407F0C"/>
    <w:rsid w:val="004101FB"/>
    <w:rsid w:val="0041370F"/>
    <w:rsid w:val="00415663"/>
    <w:rsid w:val="00415A20"/>
    <w:rsid w:val="00415E01"/>
    <w:rsid w:val="0041670E"/>
    <w:rsid w:val="00422301"/>
    <w:rsid w:val="0042417E"/>
    <w:rsid w:val="0042522C"/>
    <w:rsid w:val="00425EE8"/>
    <w:rsid w:val="00427530"/>
    <w:rsid w:val="004301EE"/>
    <w:rsid w:val="0043057D"/>
    <w:rsid w:val="00431926"/>
    <w:rsid w:val="00431F40"/>
    <w:rsid w:val="004335C1"/>
    <w:rsid w:val="00435FBF"/>
    <w:rsid w:val="00436217"/>
    <w:rsid w:val="00436EA8"/>
    <w:rsid w:val="00440541"/>
    <w:rsid w:val="00440572"/>
    <w:rsid w:val="00440C68"/>
    <w:rsid w:val="00441528"/>
    <w:rsid w:val="00444080"/>
    <w:rsid w:val="00446F1D"/>
    <w:rsid w:val="00447245"/>
    <w:rsid w:val="00447487"/>
    <w:rsid w:val="00450882"/>
    <w:rsid w:val="00450CF2"/>
    <w:rsid w:val="004510E8"/>
    <w:rsid w:val="0045120A"/>
    <w:rsid w:val="00451A1D"/>
    <w:rsid w:val="00456371"/>
    <w:rsid w:val="00456646"/>
    <w:rsid w:val="004574FB"/>
    <w:rsid w:val="0046353E"/>
    <w:rsid w:val="00463702"/>
    <w:rsid w:val="00463FD8"/>
    <w:rsid w:val="004643AD"/>
    <w:rsid w:val="004644AA"/>
    <w:rsid w:val="00464DB3"/>
    <w:rsid w:val="004667D7"/>
    <w:rsid w:val="004674D3"/>
    <w:rsid w:val="0047087C"/>
    <w:rsid w:val="00471D4C"/>
    <w:rsid w:val="00471DFB"/>
    <w:rsid w:val="00472176"/>
    <w:rsid w:val="00472C9B"/>
    <w:rsid w:val="00472D86"/>
    <w:rsid w:val="00473087"/>
    <w:rsid w:val="004734FF"/>
    <w:rsid w:val="00475099"/>
    <w:rsid w:val="004758C7"/>
    <w:rsid w:val="00476186"/>
    <w:rsid w:val="00481A15"/>
    <w:rsid w:val="00483165"/>
    <w:rsid w:val="004834AF"/>
    <w:rsid w:val="004845B7"/>
    <w:rsid w:val="00484CAD"/>
    <w:rsid w:val="00491066"/>
    <w:rsid w:val="004910B4"/>
    <w:rsid w:val="00491AE5"/>
    <w:rsid w:val="00491D11"/>
    <w:rsid w:val="00491E43"/>
    <w:rsid w:val="00492E95"/>
    <w:rsid w:val="00497207"/>
    <w:rsid w:val="004978D8"/>
    <w:rsid w:val="004978E0"/>
    <w:rsid w:val="00497E3B"/>
    <w:rsid w:val="004A1A47"/>
    <w:rsid w:val="004A2853"/>
    <w:rsid w:val="004A2E65"/>
    <w:rsid w:val="004A3173"/>
    <w:rsid w:val="004A5049"/>
    <w:rsid w:val="004A5E46"/>
    <w:rsid w:val="004A6C2E"/>
    <w:rsid w:val="004B0610"/>
    <w:rsid w:val="004B06FE"/>
    <w:rsid w:val="004B1ABB"/>
    <w:rsid w:val="004B1D9F"/>
    <w:rsid w:val="004B20F4"/>
    <w:rsid w:val="004B22E6"/>
    <w:rsid w:val="004B2C71"/>
    <w:rsid w:val="004B31A0"/>
    <w:rsid w:val="004B355A"/>
    <w:rsid w:val="004B6410"/>
    <w:rsid w:val="004B7276"/>
    <w:rsid w:val="004B75A6"/>
    <w:rsid w:val="004B7925"/>
    <w:rsid w:val="004C18F2"/>
    <w:rsid w:val="004C1BB9"/>
    <w:rsid w:val="004C1E5E"/>
    <w:rsid w:val="004C3932"/>
    <w:rsid w:val="004C4EB1"/>
    <w:rsid w:val="004C5EFA"/>
    <w:rsid w:val="004C7EC5"/>
    <w:rsid w:val="004D01DD"/>
    <w:rsid w:val="004D033D"/>
    <w:rsid w:val="004D19CC"/>
    <w:rsid w:val="004D1AA1"/>
    <w:rsid w:val="004D2156"/>
    <w:rsid w:val="004D44EC"/>
    <w:rsid w:val="004D4A47"/>
    <w:rsid w:val="004D5D33"/>
    <w:rsid w:val="004E57A2"/>
    <w:rsid w:val="004E7621"/>
    <w:rsid w:val="004F013D"/>
    <w:rsid w:val="004F12DA"/>
    <w:rsid w:val="004F1A66"/>
    <w:rsid w:val="004F251C"/>
    <w:rsid w:val="004F2E09"/>
    <w:rsid w:val="004F3A1B"/>
    <w:rsid w:val="004F492E"/>
    <w:rsid w:val="004F643D"/>
    <w:rsid w:val="004F646C"/>
    <w:rsid w:val="0050064E"/>
    <w:rsid w:val="0050388E"/>
    <w:rsid w:val="005041E5"/>
    <w:rsid w:val="0050457B"/>
    <w:rsid w:val="00504D79"/>
    <w:rsid w:val="00505186"/>
    <w:rsid w:val="00505711"/>
    <w:rsid w:val="0050646F"/>
    <w:rsid w:val="005064DE"/>
    <w:rsid w:val="00507DA1"/>
    <w:rsid w:val="00510447"/>
    <w:rsid w:val="0051414C"/>
    <w:rsid w:val="00514CF7"/>
    <w:rsid w:val="00515BF0"/>
    <w:rsid w:val="00515FB4"/>
    <w:rsid w:val="005171D8"/>
    <w:rsid w:val="00517D6E"/>
    <w:rsid w:val="005224B2"/>
    <w:rsid w:val="00522B13"/>
    <w:rsid w:val="00525804"/>
    <w:rsid w:val="0052745C"/>
    <w:rsid w:val="005275FC"/>
    <w:rsid w:val="00532BC7"/>
    <w:rsid w:val="00532D18"/>
    <w:rsid w:val="0053506B"/>
    <w:rsid w:val="0053713D"/>
    <w:rsid w:val="00540AD8"/>
    <w:rsid w:val="005424C8"/>
    <w:rsid w:val="00543696"/>
    <w:rsid w:val="00543C07"/>
    <w:rsid w:val="005441CA"/>
    <w:rsid w:val="00544DEA"/>
    <w:rsid w:val="0054699B"/>
    <w:rsid w:val="00552775"/>
    <w:rsid w:val="005542A4"/>
    <w:rsid w:val="005543AF"/>
    <w:rsid w:val="00555317"/>
    <w:rsid w:val="00556A02"/>
    <w:rsid w:val="00560526"/>
    <w:rsid w:val="00560B0A"/>
    <w:rsid w:val="00561444"/>
    <w:rsid w:val="00561CDB"/>
    <w:rsid w:val="00561ED5"/>
    <w:rsid w:val="005632D0"/>
    <w:rsid w:val="005646CB"/>
    <w:rsid w:val="00564D8F"/>
    <w:rsid w:val="00565600"/>
    <w:rsid w:val="0056580D"/>
    <w:rsid w:val="005667DC"/>
    <w:rsid w:val="005668CB"/>
    <w:rsid w:val="00571597"/>
    <w:rsid w:val="00571DE6"/>
    <w:rsid w:val="00572176"/>
    <w:rsid w:val="00573976"/>
    <w:rsid w:val="00573F5B"/>
    <w:rsid w:val="00575C39"/>
    <w:rsid w:val="0057671D"/>
    <w:rsid w:val="00577965"/>
    <w:rsid w:val="005810FE"/>
    <w:rsid w:val="005848F7"/>
    <w:rsid w:val="00584CA8"/>
    <w:rsid w:val="00585340"/>
    <w:rsid w:val="00585E1D"/>
    <w:rsid w:val="0058660D"/>
    <w:rsid w:val="00586B34"/>
    <w:rsid w:val="005900E7"/>
    <w:rsid w:val="0059106F"/>
    <w:rsid w:val="00591176"/>
    <w:rsid w:val="00592776"/>
    <w:rsid w:val="005947C8"/>
    <w:rsid w:val="00595298"/>
    <w:rsid w:val="00595618"/>
    <w:rsid w:val="00595CA5"/>
    <w:rsid w:val="005968D3"/>
    <w:rsid w:val="005A13D6"/>
    <w:rsid w:val="005A166C"/>
    <w:rsid w:val="005A3722"/>
    <w:rsid w:val="005A3DC7"/>
    <w:rsid w:val="005A4242"/>
    <w:rsid w:val="005A5E57"/>
    <w:rsid w:val="005A6FBB"/>
    <w:rsid w:val="005A7BA2"/>
    <w:rsid w:val="005B09C5"/>
    <w:rsid w:val="005B1896"/>
    <w:rsid w:val="005B3AAA"/>
    <w:rsid w:val="005B3D15"/>
    <w:rsid w:val="005B4235"/>
    <w:rsid w:val="005B5812"/>
    <w:rsid w:val="005B6188"/>
    <w:rsid w:val="005B7DA2"/>
    <w:rsid w:val="005C0F9A"/>
    <w:rsid w:val="005C19A5"/>
    <w:rsid w:val="005C1C7F"/>
    <w:rsid w:val="005C33FC"/>
    <w:rsid w:val="005C54BC"/>
    <w:rsid w:val="005C6945"/>
    <w:rsid w:val="005C6AD3"/>
    <w:rsid w:val="005D0BDD"/>
    <w:rsid w:val="005D2497"/>
    <w:rsid w:val="005D2840"/>
    <w:rsid w:val="005D2F66"/>
    <w:rsid w:val="005D4C4F"/>
    <w:rsid w:val="005D504C"/>
    <w:rsid w:val="005E12A9"/>
    <w:rsid w:val="005E2349"/>
    <w:rsid w:val="005E26E4"/>
    <w:rsid w:val="005E752C"/>
    <w:rsid w:val="005F0E8F"/>
    <w:rsid w:val="005F0FE8"/>
    <w:rsid w:val="005F118C"/>
    <w:rsid w:val="005F1839"/>
    <w:rsid w:val="005F2928"/>
    <w:rsid w:val="005F2D73"/>
    <w:rsid w:val="005F4CFC"/>
    <w:rsid w:val="0060093F"/>
    <w:rsid w:val="006010A5"/>
    <w:rsid w:val="00602DAF"/>
    <w:rsid w:val="0060392C"/>
    <w:rsid w:val="00603D99"/>
    <w:rsid w:val="006042A6"/>
    <w:rsid w:val="006045C2"/>
    <w:rsid w:val="00605D6A"/>
    <w:rsid w:val="006066E6"/>
    <w:rsid w:val="0060768D"/>
    <w:rsid w:val="00607849"/>
    <w:rsid w:val="00611ED5"/>
    <w:rsid w:val="00612341"/>
    <w:rsid w:val="00613320"/>
    <w:rsid w:val="00616ACC"/>
    <w:rsid w:val="006175DD"/>
    <w:rsid w:val="00617876"/>
    <w:rsid w:val="006178B7"/>
    <w:rsid w:val="006179D1"/>
    <w:rsid w:val="00621164"/>
    <w:rsid w:val="00623039"/>
    <w:rsid w:val="00624A55"/>
    <w:rsid w:val="00624AB4"/>
    <w:rsid w:val="00625844"/>
    <w:rsid w:val="00625FFF"/>
    <w:rsid w:val="006265FB"/>
    <w:rsid w:val="00631955"/>
    <w:rsid w:val="00632113"/>
    <w:rsid w:val="00633603"/>
    <w:rsid w:val="006344E7"/>
    <w:rsid w:val="00634A94"/>
    <w:rsid w:val="0063579F"/>
    <w:rsid w:val="00637995"/>
    <w:rsid w:val="00640E22"/>
    <w:rsid w:val="00642B3A"/>
    <w:rsid w:val="006439F1"/>
    <w:rsid w:val="00643AD9"/>
    <w:rsid w:val="00644BF0"/>
    <w:rsid w:val="00644F41"/>
    <w:rsid w:val="006454D3"/>
    <w:rsid w:val="00645F15"/>
    <w:rsid w:val="00650592"/>
    <w:rsid w:val="00651446"/>
    <w:rsid w:val="00653D52"/>
    <w:rsid w:val="00656D7D"/>
    <w:rsid w:val="0065731E"/>
    <w:rsid w:val="006575DC"/>
    <w:rsid w:val="00657CC9"/>
    <w:rsid w:val="00661928"/>
    <w:rsid w:val="00662980"/>
    <w:rsid w:val="00662EC6"/>
    <w:rsid w:val="00664AE7"/>
    <w:rsid w:val="006658E3"/>
    <w:rsid w:val="0066731D"/>
    <w:rsid w:val="0066779E"/>
    <w:rsid w:val="00672C50"/>
    <w:rsid w:val="00675101"/>
    <w:rsid w:val="006759C6"/>
    <w:rsid w:val="006804F5"/>
    <w:rsid w:val="00682A33"/>
    <w:rsid w:val="006833A9"/>
    <w:rsid w:val="0068347B"/>
    <w:rsid w:val="00683F29"/>
    <w:rsid w:val="006845E9"/>
    <w:rsid w:val="00690867"/>
    <w:rsid w:val="00690A44"/>
    <w:rsid w:val="00690AE2"/>
    <w:rsid w:val="006915A6"/>
    <w:rsid w:val="00693DFE"/>
    <w:rsid w:val="00694AB5"/>
    <w:rsid w:val="00695C45"/>
    <w:rsid w:val="006A0616"/>
    <w:rsid w:val="006A33D4"/>
    <w:rsid w:val="006A4F7F"/>
    <w:rsid w:val="006A7BCF"/>
    <w:rsid w:val="006A7CEC"/>
    <w:rsid w:val="006B0655"/>
    <w:rsid w:val="006B3AB8"/>
    <w:rsid w:val="006C1161"/>
    <w:rsid w:val="006C5256"/>
    <w:rsid w:val="006C60A6"/>
    <w:rsid w:val="006C61CF"/>
    <w:rsid w:val="006C6C01"/>
    <w:rsid w:val="006C6FD1"/>
    <w:rsid w:val="006C7BB7"/>
    <w:rsid w:val="006D35A8"/>
    <w:rsid w:val="006D3639"/>
    <w:rsid w:val="006D69EE"/>
    <w:rsid w:val="006D797E"/>
    <w:rsid w:val="006D7F66"/>
    <w:rsid w:val="006E20E5"/>
    <w:rsid w:val="006E29C2"/>
    <w:rsid w:val="006E2B9B"/>
    <w:rsid w:val="006E6F90"/>
    <w:rsid w:val="006E75F1"/>
    <w:rsid w:val="006F0461"/>
    <w:rsid w:val="006F1520"/>
    <w:rsid w:val="006F3C72"/>
    <w:rsid w:val="006F7BD5"/>
    <w:rsid w:val="006F7E03"/>
    <w:rsid w:val="00701BFE"/>
    <w:rsid w:val="00704A9F"/>
    <w:rsid w:val="0070603A"/>
    <w:rsid w:val="007061F7"/>
    <w:rsid w:val="00707E55"/>
    <w:rsid w:val="007119F9"/>
    <w:rsid w:val="0071251F"/>
    <w:rsid w:val="00715073"/>
    <w:rsid w:val="00715520"/>
    <w:rsid w:val="007159B8"/>
    <w:rsid w:val="00715C1A"/>
    <w:rsid w:val="00715EBC"/>
    <w:rsid w:val="007164FF"/>
    <w:rsid w:val="007170C4"/>
    <w:rsid w:val="00717DB7"/>
    <w:rsid w:val="0072251D"/>
    <w:rsid w:val="00722E77"/>
    <w:rsid w:val="00724931"/>
    <w:rsid w:val="00725921"/>
    <w:rsid w:val="00726868"/>
    <w:rsid w:val="007303E5"/>
    <w:rsid w:val="00730905"/>
    <w:rsid w:val="0073125E"/>
    <w:rsid w:val="00732C9A"/>
    <w:rsid w:val="00733AE7"/>
    <w:rsid w:val="00736148"/>
    <w:rsid w:val="007365E7"/>
    <w:rsid w:val="00736A5C"/>
    <w:rsid w:val="007414B4"/>
    <w:rsid w:val="00742A5C"/>
    <w:rsid w:val="00744422"/>
    <w:rsid w:val="00745305"/>
    <w:rsid w:val="00745CE6"/>
    <w:rsid w:val="00745CEA"/>
    <w:rsid w:val="00747099"/>
    <w:rsid w:val="00752626"/>
    <w:rsid w:val="00752D2F"/>
    <w:rsid w:val="00753388"/>
    <w:rsid w:val="0075373F"/>
    <w:rsid w:val="00754847"/>
    <w:rsid w:val="00757A8F"/>
    <w:rsid w:val="00757DD5"/>
    <w:rsid w:val="00763288"/>
    <w:rsid w:val="00763725"/>
    <w:rsid w:val="00763E6F"/>
    <w:rsid w:val="00766585"/>
    <w:rsid w:val="007667B1"/>
    <w:rsid w:val="007673A9"/>
    <w:rsid w:val="00770265"/>
    <w:rsid w:val="00771D37"/>
    <w:rsid w:val="007725CD"/>
    <w:rsid w:val="00773404"/>
    <w:rsid w:val="0077393F"/>
    <w:rsid w:val="00773F4B"/>
    <w:rsid w:val="0077658B"/>
    <w:rsid w:val="00781846"/>
    <w:rsid w:val="00781E7C"/>
    <w:rsid w:val="0078306B"/>
    <w:rsid w:val="00783122"/>
    <w:rsid w:val="00783CCF"/>
    <w:rsid w:val="00785B39"/>
    <w:rsid w:val="00790AF5"/>
    <w:rsid w:val="00791C93"/>
    <w:rsid w:val="00792297"/>
    <w:rsid w:val="0079332C"/>
    <w:rsid w:val="00793CC3"/>
    <w:rsid w:val="0079513C"/>
    <w:rsid w:val="00795185"/>
    <w:rsid w:val="00796060"/>
    <w:rsid w:val="007967FB"/>
    <w:rsid w:val="007A0C10"/>
    <w:rsid w:val="007A0D13"/>
    <w:rsid w:val="007A0F67"/>
    <w:rsid w:val="007A3F6F"/>
    <w:rsid w:val="007A44EF"/>
    <w:rsid w:val="007A5A84"/>
    <w:rsid w:val="007A6233"/>
    <w:rsid w:val="007A7131"/>
    <w:rsid w:val="007B2837"/>
    <w:rsid w:val="007B363A"/>
    <w:rsid w:val="007B48AA"/>
    <w:rsid w:val="007B57BC"/>
    <w:rsid w:val="007B5EA0"/>
    <w:rsid w:val="007C2737"/>
    <w:rsid w:val="007C279F"/>
    <w:rsid w:val="007C4324"/>
    <w:rsid w:val="007C4B7F"/>
    <w:rsid w:val="007C5438"/>
    <w:rsid w:val="007C590E"/>
    <w:rsid w:val="007C6207"/>
    <w:rsid w:val="007D0429"/>
    <w:rsid w:val="007D11D6"/>
    <w:rsid w:val="007D18AD"/>
    <w:rsid w:val="007D2920"/>
    <w:rsid w:val="007D5ADC"/>
    <w:rsid w:val="007E137E"/>
    <w:rsid w:val="007E218B"/>
    <w:rsid w:val="007E288C"/>
    <w:rsid w:val="007E2E8A"/>
    <w:rsid w:val="007E497F"/>
    <w:rsid w:val="007E510F"/>
    <w:rsid w:val="007E52DA"/>
    <w:rsid w:val="007E5A98"/>
    <w:rsid w:val="007E60DE"/>
    <w:rsid w:val="007E6F82"/>
    <w:rsid w:val="007F04A1"/>
    <w:rsid w:val="007F178C"/>
    <w:rsid w:val="007F2400"/>
    <w:rsid w:val="007F40F0"/>
    <w:rsid w:val="007F458D"/>
    <w:rsid w:val="007F47A7"/>
    <w:rsid w:val="007F5DEB"/>
    <w:rsid w:val="007F61A8"/>
    <w:rsid w:val="007F62FB"/>
    <w:rsid w:val="007F634A"/>
    <w:rsid w:val="008015FB"/>
    <w:rsid w:val="00802C41"/>
    <w:rsid w:val="008033BE"/>
    <w:rsid w:val="00803C38"/>
    <w:rsid w:val="008046E0"/>
    <w:rsid w:val="00804721"/>
    <w:rsid w:val="0080643E"/>
    <w:rsid w:val="00806AB9"/>
    <w:rsid w:val="00807B8F"/>
    <w:rsid w:val="0081011D"/>
    <w:rsid w:val="008111A1"/>
    <w:rsid w:val="00811C78"/>
    <w:rsid w:val="0081251C"/>
    <w:rsid w:val="0081331F"/>
    <w:rsid w:val="008134CD"/>
    <w:rsid w:val="0081522D"/>
    <w:rsid w:val="00816FFB"/>
    <w:rsid w:val="008178D5"/>
    <w:rsid w:val="00820552"/>
    <w:rsid w:val="00820DC7"/>
    <w:rsid w:val="00821236"/>
    <w:rsid w:val="0082259F"/>
    <w:rsid w:val="008231F6"/>
    <w:rsid w:val="0082363E"/>
    <w:rsid w:val="008255D8"/>
    <w:rsid w:val="008255E4"/>
    <w:rsid w:val="00827454"/>
    <w:rsid w:val="00827E1C"/>
    <w:rsid w:val="00831A4C"/>
    <w:rsid w:val="0083245D"/>
    <w:rsid w:val="00833429"/>
    <w:rsid w:val="00833437"/>
    <w:rsid w:val="00833632"/>
    <w:rsid w:val="00833BAF"/>
    <w:rsid w:val="0083439E"/>
    <w:rsid w:val="00834DE3"/>
    <w:rsid w:val="00834F84"/>
    <w:rsid w:val="00836B91"/>
    <w:rsid w:val="00840572"/>
    <w:rsid w:val="00841BEC"/>
    <w:rsid w:val="00842B30"/>
    <w:rsid w:val="00842E0D"/>
    <w:rsid w:val="0084334E"/>
    <w:rsid w:val="00846292"/>
    <w:rsid w:val="0084700A"/>
    <w:rsid w:val="00851ADC"/>
    <w:rsid w:val="00851FED"/>
    <w:rsid w:val="008528E3"/>
    <w:rsid w:val="00852C36"/>
    <w:rsid w:val="0085382A"/>
    <w:rsid w:val="008562D9"/>
    <w:rsid w:val="0085638F"/>
    <w:rsid w:val="00857690"/>
    <w:rsid w:val="00857A4E"/>
    <w:rsid w:val="00857ACA"/>
    <w:rsid w:val="00857EDA"/>
    <w:rsid w:val="0086290B"/>
    <w:rsid w:val="008633C3"/>
    <w:rsid w:val="008633DA"/>
    <w:rsid w:val="00864057"/>
    <w:rsid w:val="0086453F"/>
    <w:rsid w:val="008674BA"/>
    <w:rsid w:val="008700E8"/>
    <w:rsid w:val="00870160"/>
    <w:rsid w:val="00873E61"/>
    <w:rsid w:val="00874238"/>
    <w:rsid w:val="00880593"/>
    <w:rsid w:val="00880B11"/>
    <w:rsid w:val="00880F4A"/>
    <w:rsid w:val="00881ED1"/>
    <w:rsid w:val="00882923"/>
    <w:rsid w:val="008834FE"/>
    <w:rsid w:val="008835B7"/>
    <w:rsid w:val="00884993"/>
    <w:rsid w:val="00887922"/>
    <w:rsid w:val="00887BF9"/>
    <w:rsid w:val="00890884"/>
    <w:rsid w:val="0089267D"/>
    <w:rsid w:val="008930D9"/>
    <w:rsid w:val="008946F1"/>
    <w:rsid w:val="008947C0"/>
    <w:rsid w:val="00894F15"/>
    <w:rsid w:val="0089664D"/>
    <w:rsid w:val="00896D90"/>
    <w:rsid w:val="0089771E"/>
    <w:rsid w:val="0089772F"/>
    <w:rsid w:val="00897937"/>
    <w:rsid w:val="008A0448"/>
    <w:rsid w:val="008A23D4"/>
    <w:rsid w:val="008A2AA6"/>
    <w:rsid w:val="008A3394"/>
    <w:rsid w:val="008A47C4"/>
    <w:rsid w:val="008A47DD"/>
    <w:rsid w:val="008A56DE"/>
    <w:rsid w:val="008A57E4"/>
    <w:rsid w:val="008B0C69"/>
    <w:rsid w:val="008B0EDE"/>
    <w:rsid w:val="008B195F"/>
    <w:rsid w:val="008B1D0E"/>
    <w:rsid w:val="008B1F51"/>
    <w:rsid w:val="008B3208"/>
    <w:rsid w:val="008B389E"/>
    <w:rsid w:val="008B476F"/>
    <w:rsid w:val="008B5007"/>
    <w:rsid w:val="008B517C"/>
    <w:rsid w:val="008B6D05"/>
    <w:rsid w:val="008C1E73"/>
    <w:rsid w:val="008C2E3C"/>
    <w:rsid w:val="008C32A9"/>
    <w:rsid w:val="008C586B"/>
    <w:rsid w:val="008C62C9"/>
    <w:rsid w:val="008C6846"/>
    <w:rsid w:val="008C6E96"/>
    <w:rsid w:val="008C70D1"/>
    <w:rsid w:val="008C75A9"/>
    <w:rsid w:val="008C7884"/>
    <w:rsid w:val="008D17EF"/>
    <w:rsid w:val="008D1F8D"/>
    <w:rsid w:val="008D2FB0"/>
    <w:rsid w:val="008E43F9"/>
    <w:rsid w:val="008E45BF"/>
    <w:rsid w:val="008E5B0E"/>
    <w:rsid w:val="008E6473"/>
    <w:rsid w:val="008E6DA7"/>
    <w:rsid w:val="008F1784"/>
    <w:rsid w:val="008F2463"/>
    <w:rsid w:val="008F3A9E"/>
    <w:rsid w:val="008F433F"/>
    <w:rsid w:val="008F44FE"/>
    <w:rsid w:val="008F46EC"/>
    <w:rsid w:val="008F5FC1"/>
    <w:rsid w:val="008F7A5E"/>
    <w:rsid w:val="009008D1"/>
    <w:rsid w:val="00901DBA"/>
    <w:rsid w:val="009035D2"/>
    <w:rsid w:val="00904DA4"/>
    <w:rsid w:val="00904EE2"/>
    <w:rsid w:val="00905627"/>
    <w:rsid w:val="00905C41"/>
    <w:rsid w:val="00906858"/>
    <w:rsid w:val="009073FA"/>
    <w:rsid w:val="0091062B"/>
    <w:rsid w:val="0091064D"/>
    <w:rsid w:val="00910C6F"/>
    <w:rsid w:val="00911845"/>
    <w:rsid w:val="00913199"/>
    <w:rsid w:val="00913DA7"/>
    <w:rsid w:val="00917D57"/>
    <w:rsid w:val="009203A0"/>
    <w:rsid w:val="00921031"/>
    <w:rsid w:val="0092356F"/>
    <w:rsid w:val="0092389D"/>
    <w:rsid w:val="00923902"/>
    <w:rsid w:val="0092448E"/>
    <w:rsid w:val="0093059A"/>
    <w:rsid w:val="009310D1"/>
    <w:rsid w:val="009315F1"/>
    <w:rsid w:val="00933C59"/>
    <w:rsid w:val="00933F14"/>
    <w:rsid w:val="00935DC7"/>
    <w:rsid w:val="009369B5"/>
    <w:rsid w:val="00936B95"/>
    <w:rsid w:val="009370F0"/>
    <w:rsid w:val="00937D7F"/>
    <w:rsid w:val="009420A6"/>
    <w:rsid w:val="00945DC0"/>
    <w:rsid w:val="00946B64"/>
    <w:rsid w:val="00947155"/>
    <w:rsid w:val="00950011"/>
    <w:rsid w:val="0095050A"/>
    <w:rsid w:val="00950C85"/>
    <w:rsid w:val="00951B81"/>
    <w:rsid w:val="00952A4F"/>
    <w:rsid w:val="0095363A"/>
    <w:rsid w:val="0095369C"/>
    <w:rsid w:val="00954096"/>
    <w:rsid w:val="009563DC"/>
    <w:rsid w:val="0095708D"/>
    <w:rsid w:val="00960007"/>
    <w:rsid w:val="009603CB"/>
    <w:rsid w:val="009603E8"/>
    <w:rsid w:val="00960585"/>
    <w:rsid w:val="00962B64"/>
    <w:rsid w:val="00962DD3"/>
    <w:rsid w:val="00963F1C"/>
    <w:rsid w:val="0096497B"/>
    <w:rsid w:val="009654C5"/>
    <w:rsid w:val="00966F64"/>
    <w:rsid w:val="009672D2"/>
    <w:rsid w:val="0096735C"/>
    <w:rsid w:val="00971C26"/>
    <w:rsid w:val="00972AC5"/>
    <w:rsid w:val="009731AD"/>
    <w:rsid w:val="0097516B"/>
    <w:rsid w:val="009769C7"/>
    <w:rsid w:val="00976D55"/>
    <w:rsid w:val="00976D6A"/>
    <w:rsid w:val="00977059"/>
    <w:rsid w:val="009771E2"/>
    <w:rsid w:val="00977D7B"/>
    <w:rsid w:val="009804D2"/>
    <w:rsid w:val="00982228"/>
    <w:rsid w:val="00982D14"/>
    <w:rsid w:val="00983078"/>
    <w:rsid w:val="00985D21"/>
    <w:rsid w:val="00986077"/>
    <w:rsid w:val="009868FC"/>
    <w:rsid w:val="0098705D"/>
    <w:rsid w:val="00990B3D"/>
    <w:rsid w:val="00990F64"/>
    <w:rsid w:val="00991325"/>
    <w:rsid w:val="0099180F"/>
    <w:rsid w:val="00994595"/>
    <w:rsid w:val="00994E5F"/>
    <w:rsid w:val="0099677F"/>
    <w:rsid w:val="00997564"/>
    <w:rsid w:val="009A1320"/>
    <w:rsid w:val="009A1769"/>
    <w:rsid w:val="009A1785"/>
    <w:rsid w:val="009A2A5E"/>
    <w:rsid w:val="009A5B3C"/>
    <w:rsid w:val="009A6952"/>
    <w:rsid w:val="009B0D5C"/>
    <w:rsid w:val="009B0DB4"/>
    <w:rsid w:val="009B5BE9"/>
    <w:rsid w:val="009B7925"/>
    <w:rsid w:val="009D0444"/>
    <w:rsid w:val="009D0818"/>
    <w:rsid w:val="009D4C77"/>
    <w:rsid w:val="009D53C1"/>
    <w:rsid w:val="009D6000"/>
    <w:rsid w:val="009D67F5"/>
    <w:rsid w:val="009D6EBA"/>
    <w:rsid w:val="009E08FD"/>
    <w:rsid w:val="009E0C78"/>
    <w:rsid w:val="009E0F96"/>
    <w:rsid w:val="009E1132"/>
    <w:rsid w:val="009E2448"/>
    <w:rsid w:val="009E25C0"/>
    <w:rsid w:val="009E2F69"/>
    <w:rsid w:val="009E4F1E"/>
    <w:rsid w:val="009E4F3E"/>
    <w:rsid w:val="009E5240"/>
    <w:rsid w:val="009E7FF4"/>
    <w:rsid w:val="009F02A4"/>
    <w:rsid w:val="009F1323"/>
    <w:rsid w:val="009F7757"/>
    <w:rsid w:val="00A0057A"/>
    <w:rsid w:val="00A04288"/>
    <w:rsid w:val="00A04845"/>
    <w:rsid w:val="00A0785D"/>
    <w:rsid w:val="00A1049B"/>
    <w:rsid w:val="00A124A4"/>
    <w:rsid w:val="00A13916"/>
    <w:rsid w:val="00A157AF"/>
    <w:rsid w:val="00A206D4"/>
    <w:rsid w:val="00A20F36"/>
    <w:rsid w:val="00A22CA4"/>
    <w:rsid w:val="00A26190"/>
    <w:rsid w:val="00A26657"/>
    <w:rsid w:val="00A26D80"/>
    <w:rsid w:val="00A26F05"/>
    <w:rsid w:val="00A302EA"/>
    <w:rsid w:val="00A305CA"/>
    <w:rsid w:val="00A30AEA"/>
    <w:rsid w:val="00A30F0A"/>
    <w:rsid w:val="00A334AA"/>
    <w:rsid w:val="00A34265"/>
    <w:rsid w:val="00A3590D"/>
    <w:rsid w:val="00A35FA6"/>
    <w:rsid w:val="00A36635"/>
    <w:rsid w:val="00A37944"/>
    <w:rsid w:val="00A40285"/>
    <w:rsid w:val="00A40606"/>
    <w:rsid w:val="00A412C8"/>
    <w:rsid w:val="00A41D12"/>
    <w:rsid w:val="00A41E12"/>
    <w:rsid w:val="00A434A0"/>
    <w:rsid w:val="00A45241"/>
    <w:rsid w:val="00A454B7"/>
    <w:rsid w:val="00A45BED"/>
    <w:rsid w:val="00A4705C"/>
    <w:rsid w:val="00A50068"/>
    <w:rsid w:val="00A502A6"/>
    <w:rsid w:val="00A51731"/>
    <w:rsid w:val="00A5200B"/>
    <w:rsid w:val="00A535BF"/>
    <w:rsid w:val="00A53927"/>
    <w:rsid w:val="00A53E00"/>
    <w:rsid w:val="00A53E5A"/>
    <w:rsid w:val="00A54A09"/>
    <w:rsid w:val="00A54EA7"/>
    <w:rsid w:val="00A55017"/>
    <w:rsid w:val="00A55CD2"/>
    <w:rsid w:val="00A566E9"/>
    <w:rsid w:val="00A60BC1"/>
    <w:rsid w:val="00A6253B"/>
    <w:rsid w:val="00A627A2"/>
    <w:rsid w:val="00A64442"/>
    <w:rsid w:val="00A644BE"/>
    <w:rsid w:val="00A645E7"/>
    <w:rsid w:val="00A64ADA"/>
    <w:rsid w:val="00A653FA"/>
    <w:rsid w:val="00A65957"/>
    <w:rsid w:val="00A66488"/>
    <w:rsid w:val="00A66A15"/>
    <w:rsid w:val="00A6799B"/>
    <w:rsid w:val="00A7092F"/>
    <w:rsid w:val="00A72611"/>
    <w:rsid w:val="00A7737C"/>
    <w:rsid w:val="00A7789D"/>
    <w:rsid w:val="00A779AF"/>
    <w:rsid w:val="00A77F9F"/>
    <w:rsid w:val="00A81C8F"/>
    <w:rsid w:val="00A84E19"/>
    <w:rsid w:val="00A8649D"/>
    <w:rsid w:val="00A8777F"/>
    <w:rsid w:val="00A9781F"/>
    <w:rsid w:val="00AA165B"/>
    <w:rsid w:val="00AA189A"/>
    <w:rsid w:val="00AA1FDA"/>
    <w:rsid w:val="00AA26C3"/>
    <w:rsid w:val="00AA4106"/>
    <w:rsid w:val="00AA5396"/>
    <w:rsid w:val="00AA57CA"/>
    <w:rsid w:val="00AB0E50"/>
    <w:rsid w:val="00AB148F"/>
    <w:rsid w:val="00AB1586"/>
    <w:rsid w:val="00AB26F1"/>
    <w:rsid w:val="00AB2AA9"/>
    <w:rsid w:val="00AB2F68"/>
    <w:rsid w:val="00AB55B4"/>
    <w:rsid w:val="00AB6156"/>
    <w:rsid w:val="00AB6C15"/>
    <w:rsid w:val="00AC1889"/>
    <w:rsid w:val="00AC455E"/>
    <w:rsid w:val="00AD0696"/>
    <w:rsid w:val="00AD08FD"/>
    <w:rsid w:val="00AD20D3"/>
    <w:rsid w:val="00AD386A"/>
    <w:rsid w:val="00AD3DD1"/>
    <w:rsid w:val="00AD4791"/>
    <w:rsid w:val="00AD4840"/>
    <w:rsid w:val="00AD4870"/>
    <w:rsid w:val="00AD4B4A"/>
    <w:rsid w:val="00AD5E64"/>
    <w:rsid w:val="00AD6EA8"/>
    <w:rsid w:val="00AD6EE7"/>
    <w:rsid w:val="00AD7AF5"/>
    <w:rsid w:val="00AE0FF1"/>
    <w:rsid w:val="00AE1122"/>
    <w:rsid w:val="00AE18C7"/>
    <w:rsid w:val="00AE1CB2"/>
    <w:rsid w:val="00AE2269"/>
    <w:rsid w:val="00AE3007"/>
    <w:rsid w:val="00AE340E"/>
    <w:rsid w:val="00AE4F41"/>
    <w:rsid w:val="00AE5784"/>
    <w:rsid w:val="00AE6449"/>
    <w:rsid w:val="00AE6B9B"/>
    <w:rsid w:val="00AE6E05"/>
    <w:rsid w:val="00AF0A6A"/>
    <w:rsid w:val="00AF1ADB"/>
    <w:rsid w:val="00AF1D01"/>
    <w:rsid w:val="00AF2374"/>
    <w:rsid w:val="00AF23F4"/>
    <w:rsid w:val="00AF2EB5"/>
    <w:rsid w:val="00AF3CEF"/>
    <w:rsid w:val="00AF570A"/>
    <w:rsid w:val="00AF5774"/>
    <w:rsid w:val="00AF6DBB"/>
    <w:rsid w:val="00B006B2"/>
    <w:rsid w:val="00B049F5"/>
    <w:rsid w:val="00B0506A"/>
    <w:rsid w:val="00B05975"/>
    <w:rsid w:val="00B05E62"/>
    <w:rsid w:val="00B06C18"/>
    <w:rsid w:val="00B06DEF"/>
    <w:rsid w:val="00B075E8"/>
    <w:rsid w:val="00B07D72"/>
    <w:rsid w:val="00B11180"/>
    <w:rsid w:val="00B12A66"/>
    <w:rsid w:val="00B141DC"/>
    <w:rsid w:val="00B14C40"/>
    <w:rsid w:val="00B158E1"/>
    <w:rsid w:val="00B2062B"/>
    <w:rsid w:val="00B20D37"/>
    <w:rsid w:val="00B20DE0"/>
    <w:rsid w:val="00B23822"/>
    <w:rsid w:val="00B2383A"/>
    <w:rsid w:val="00B24E1E"/>
    <w:rsid w:val="00B25979"/>
    <w:rsid w:val="00B25B6F"/>
    <w:rsid w:val="00B26352"/>
    <w:rsid w:val="00B2648C"/>
    <w:rsid w:val="00B27860"/>
    <w:rsid w:val="00B30303"/>
    <w:rsid w:val="00B31D67"/>
    <w:rsid w:val="00B31DF7"/>
    <w:rsid w:val="00B326B1"/>
    <w:rsid w:val="00B32B90"/>
    <w:rsid w:val="00B33B49"/>
    <w:rsid w:val="00B36483"/>
    <w:rsid w:val="00B371D4"/>
    <w:rsid w:val="00B3765D"/>
    <w:rsid w:val="00B37F8F"/>
    <w:rsid w:val="00B40C8A"/>
    <w:rsid w:val="00B40E99"/>
    <w:rsid w:val="00B47041"/>
    <w:rsid w:val="00B4711C"/>
    <w:rsid w:val="00B47155"/>
    <w:rsid w:val="00B47C5D"/>
    <w:rsid w:val="00B5085C"/>
    <w:rsid w:val="00B50CF8"/>
    <w:rsid w:val="00B53127"/>
    <w:rsid w:val="00B532C6"/>
    <w:rsid w:val="00B550C5"/>
    <w:rsid w:val="00B575F0"/>
    <w:rsid w:val="00B579DF"/>
    <w:rsid w:val="00B57E15"/>
    <w:rsid w:val="00B61645"/>
    <w:rsid w:val="00B62D5A"/>
    <w:rsid w:val="00B64032"/>
    <w:rsid w:val="00B6443A"/>
    <w:rsid w:val="00B65ED7"/>
    <w:rsid w:val="00B6620B"/>
    <w:rsid w:val="00B66DBE"/>
    <w:rsid w:val="00B675B1"/>
    <w:rsid w:val="00B67CFA"/>
    <w:rsid w:val="00B70CB4"/>
    <w:rsid w:val="00B71E8B"/>
    <w:rsid w:val="00B7322D"/>
    <w:rsid w:val="00B7570D"/>
    <w:rsid w:val="00B76C5A"/>
    <w:rsid w:val="00B8084E"/>
    <w:rsid w:val="00B80CF7"/>
    <w:rsid w:val="00B81461"/>
    <w:rsid w:val="00B82CFF"/>
    <w:rsid w:val="00B878E2"/>
    <w:rsid w:val="00B87B1F"/>
    <w:rsid w:val="00B904BA"/>
    <w:rsid w:val="00B91EF0"/>
    <w:rsid w:val="00B92837"/>
    <w:rsid w:val="00B93638"/>
    <w:rsid w:val="00B94E67"/>
    <w:rsid w:val="00B95779"/>
    <w:rsid w:val="00B959FF"/>
    <w:rsid w:val="00B96CF1"/>
    <w:rsid w:val="00BA40F7"/>
    <w:rsid w:val="00BB1280"/>
    <w:rsid w:val="00BB13A9"/>
    <w:rsid w:val="00BB42AE"/>
    <w:rsid w:val="00BB731F"/>
    <w:rsid w:val="00BC066E"/>
    <w:rsid w:val="00BC0FD6"/>
    <w:rsid w:val="00BC274B"/>
    <w:rsid w:val="00BC3E10"/>
    <w:rsid w:val="00BC60E5"/>
    <w:rsid w:val="00BC6617"/>
    <w:rsid w:val="00BC7482"/>
    <w:rsid w:val="00BC7C3C"/>
    <w:rsid w:val="00BC7FF9"/>
    <w:rsid w:val="00BD15A2"/>
    <w:rsid w:val="00BD27C8"/>
    <w:rsid w:val="00BD2E2F"/>
    <w:rsid w:val="00BD32E3"/>
    <w:rsid w:val="00BD45F0"/>
    <w:rsid w:val="00BD4E40"/>
    <w:rsid w:val="00BD6320"/>
    <w:rsid w:val="00BD6395"/>
    <w:rsid w:val="00BD65EC"/>
    <w:rsid w:val="00BE0439"/>
    <w:rsid w:val="00BE2D21"/>
    <w:rsid w:val="00BE32C2"/>
    <w:rsid w:val="00BE7ED8"/>
    <w:rsid w:val="00BF3215"/>
    <w:rsid w:val="00BF42AD"/>
    <w:rsid w:val="00BF5FB0"/>
    <w:rsid w:val="00BF6B9A"/>
    <w:rsid w:val="00BF7A8B"/>
    <w:rsid w:val="00C00B6C"/>
    <w:rsid w:val="00C01EB7"/>
    <w:rsid w:val="00C035E4"/>
    <w:rsid w:val="00C0366C"/>
    <w:rsid w:val="00C03E26"/>
    <w:rsid w:val="00C05D4D"/>
    <w:rsid w:val="00C0672A"/>
    <w:rsid w:val="00C07396"/>
    <w:rsid w:val="00C07B3F"/>
    <w:rsid w:val="00C134A8"/>
    <w:rsid w:val="00C13746"/>
    <w:rsid w:val="00C15F4B"/>
    <w:rsid w:val="00C16D2A"/>
    <w:rsid w:val="00C16D52"/>
    <w:rsid w:val="00C17897"/>
    <w:rsid w:val="00C20583"/>
    <w:rsid w:val="00C21B08"/>
    <w:rsid w:val="00C22C8F"/>
    <w:rsid w:val="00C23351"/>
    <w:rsid w:val="00C25F28"/>
    <w:rsid w:val="00C30DC3"/>
    <w:rsid w:val="00C3315F"/>
    <w:rsid w:val="00C3335A"/>
    <w:rsid w:val="00C33698"/>
    <w:rsid w:val="00C33933"/>
    <w:rsid w:val="00C34545"/>
    <w:rsid w:val="00C34EA7"/>
    <w:rsid w:val="00C35203"/>
    <w:rsid w:val="00C35432"/>
    <w:rsid w:val="00C360CF"/>
    <w:rsid w:val="00C37DBD"/>
    <w:rsid w:val="00C404E4"/>
    <w:rsid w:val="00C40930"/>
    <w:rsid w:val="00C42C6D"/>
    <w:rsid w:val="00C444EA"/>
    <w:rsid w:val="00C455DE"/>
    <w:rsid w:val="00C4607A"/>
    <w:rsid w:val="00C516F8"/>
    <w:rsid w:val="00C52748"/>
    <w:rsid w:val="00C53619"/>
    <w:rsid w:val="00C54741"/>
    <w:rsid w:val="00C54F0C"/>
    <w:rsid w:val="00C57A02"/>
    <w:rsid w:val="00C6171C"/>
    <w:rsid w:val="00C620D4"/>
    <w:rsid w:val="00C63721"/>
    <w:rsid w:val="00C6438B"/>
    <w:rsid w:val="00C66C90"/>
    <w:rsid w:val="00C67BBD"/>
    <w:rsid w:val="00C722D8"/>
    <w:rsid w:val="00C7324C"/>
    <w:rsid w:val="00C74432"/>
    <w:rsid w:val="00C759A5"/>
    <w:rsid w:val="00C76FC3"/>
    <w:rsid w:val="00C77D94"/>
    <w:rsid w:val="00C8062B"/>
    <w:rsid w:val="00C821CF"/>
    <w:rsid w:val="00C8227F"/>
    <w:rsid w:val="00C82293"/>
    <w:rsid w:val="00C837A0"/>
    <w:rsid w:val="00C838ED"/>
    <w:rsid w:val="00C839E6"/>
    <w:rsid w:val="00C871C7"/>
    <w:rsid w:val="00C878A6"/>
    <w:rsid w:val="00C903AA"/>
    <w:rsid w:val="00C90651"/>
    <w:rsid w:val="00C92356"/>
    <w:rsid w:val="00C927BC"/>
    <w:rsid w:val="00C9396D"/>
    <w:rsid w:val="00C93D56"/>
    <w:rsid w:val="00C95F79"/>
    <w:rsid w:val="00C97568"/>
    <w:rsid w:val="00CA0168"/>
    <w:rsid w:val="00CA21D6"/>
    <w:rsid w:val="00CA35E4"/>
    <w:rsid w:val="00CA368A"/>
    <w:rsid w:val="00CA5835"/>
    <w:rsid w:val="00CA629F"/>
    <w:rsid w:val="00CA6B28"/>
    <w:rsid w:val="00CB00B4"/>
    <w:rsid w:val="00CB02E0"/>
    <w:rsid w:val="00CB1A55"/>
    <w:rsid w:val="00CB4AD7"/>
    <w:rsid w:val="00CB4EF7"/>
    <w:rsid w:val="00CB51D8"/>
    <w:rsid w:val="00CB53C2"/>
    <w:rsid w:val="00CC0647"/>
    <w:rsid w:val="00CC0B6D"/>
    <w:rsid w:val="00CC1099"/>
    <w:rsid w:val="00CC1E51"/>
    <w:rsid w:val="00CC25D7"/>
    <w:rsid w:val="00CC3370"/>
    <w:rsid w:val="00CC3609"/>
    <w:rsid w:val="00CC463B"/>
    <w:rsid w:val="00CC64B8"/>
    <w:rsid w:val="00CC6A6C"/>
    <w:rsid w:val="00CD02F9"/>
    <w:rsid w:val="00CD05E5"/>
    <w:rsid w:val="00CD09D1"/>
    <w:rsid w:val="00CD0A0F"/>
    <w:rsid w:val="00CD2A43"/>
    <w:rsid w:val="00CD3FCA"/>
    <w:rsid w:val="00CD75A4"/>
    <w:rsid w:val="00CD77CF"/>
    <w:rsid w:val="00CD7F17"/>
    <w:rsid w:val="00CE07DA"/>
    <w:rsid w:val="00CE09AD"/>
    <w:rsid w:val="00CE1055"/>
    <w:rsid w:val="00CE29D5"/>
    <w:rsid w:val="00CE3ED8"/>
    <w:rsid w:val="00CE5F01"/>
    <w:rsid w:val="00CE64F6"/>
    <w:rsid w:val="00CF00C4"/>
    <w:rsid w:val="00CF036E"/>
    <w:rsid w:val="00CF0B9B"/>
    <w:rsid w:val="00CF153E"/>
    <w:rsid w:val="00CF223E"/>
    <w:rsid w:val="00CF2D8F"/>
    <w:rsid w:val="00CF36C7"/>
    <w:rsid w:val="00CF3EBE"/>
    <w:rsid w:val="00CF5AE0"/>
    <w:rsid w:val="00CF6AA1"/>
    <w:rsid w:val="00CF6E96"/>
    <w:rsid w:val="00D006FF"/>
    <w:rsid w:val="00D026CD"/>
    <w:rsid w:val="00D037F8"/>
    <w:rsid w:val="00D04787"/>
    <w:rsid w:val="00D05923"/>
    <w:rsid w:val="00D068C2"/>
    <w:rsid w:val="00D1008C"/>
    <w:rsid w:val="00D10440"/>
    <w:rsid w:val="00D1180D"/>
    <w:rsid w:val="00D14576"/>
    <w:rsid w:val="00D14667"/>
    <w:rsid w:val="00D170BE"/>
    <w:rsid w:val="00D207A5"/>
    <w:rsid w:val="00D22939"/>
    <w:rsid w:val="00D26075"/>
    <w:rsid w:val="00D278F0"/>
    <w:rsid w:val="00D33C6E"/>
    <w:rsid w:val="00D3475D"/>
    <w:rsid w:val="00D34D7A"/>
    <w:rsid w:val="00D355CD"/>
    <w:rsid w:val="00D37320"/>
    <w:rsid w:val="00D400E4"/>
    <w:rsid w:val="00D412B4"/>
    <w:rsid w:val="00D41377"/>
    <w:rsid w:val="00D42456"/>
    <w:rsid w:val="00D475E2"/>
    <w:rsid w:val="00D50396"/>
    <w:rsid w:val="00D51DA9"/>
    <w:rsid w:val="00D52133"/>
    <w:rsid w:val="00D5324E"/>
    <w:rsid w:val="00D54F49"/>
    <w:rsid w:val="00D60408"/>
    <w:rsid w:val="00D60DB2"/>
    <w:rsid w:val="00D612A4"/>
    <w:rsid w:val="00D62A8A"/>
    <w:rsid w:val="00D63C8D"/>
    <w:rsid w:val="00D63CEA"/>
    <w:rsid w:val="00D64DF9"/>
    <w:rsid w:val="00D662E5"/>
    <w:rsid w:val="00D66C6E"/>
    <w:rsid w:val="00D705D1"/>
    <w:rsid w:val="00D72FC9"/>
    <w:rsid w:val="00D73150"/>
    <w:rsid w:val="00D7359F"/>
    <w:rsid w:val="00D7378F"/>
    <w:rsid w:val="00D745AB"/>
    <w:rsid w:val="00D75F9C"/>
    <w:rsid w:val="00D80617"/>
    <w:rsid w:val="00D8139D"/>
    <w:rsid w:val="00D819E2"/>
    <w:rsid w:val="00D8299E"/>
    <w:rsid w:val="00D82D1A"/>
    <w:rsid w:val="00D8307A"/>
    <w:rsid w:val="00D871E4"/>
    <w:rsid w:val="00D903E8"/>
    <w:rsid w:val="00D919E5"/>
    <w:rsid w:val="00D94A6C"/>
    <w:rsid w:val="00D94FBE"/>
    <w:rsid w:val="00DA1265"/>
    <w:rsid w:val="00DA527D"/>
    <w:rsid w:val="00DA585E"/>
    <w:rsid w:val="00DA606F"/>
    <w:rsid w:val="00DB094E"/>
    <w:rsid w:val="00DB3671"/>
    <w:rsid w:val="00DB3B23"/>
    <w:rsid w:val="00DB3C87"/>
    <w:rsid w:val="00DB550B"/>
    <w:rsid w:val="00DB6E7E"/>
    <w:rsid w:val="00DC00DD"/>
    <w:rsid w:val="00DC014C"/>
    <w:rsid w:val="00DC1BDC"/>
    <w:rsid w:val="00DC3887"/>
    <w:rsid w:val="00DC43E3"/>
    <w:rsid w:val="00DC5423"/>
    <w:rsid w:val="00DC55FD"/>
    <w:rsid w:val="00DC55FE"/>
    <w:rsid w:val="00DC57B6"/>
    <w:rsid w:val="00DC7C82"/>
    <w:rsid w:val="00DD2C79"/>
    <w:rsid w:val="00DD47FF"/>
    <w:rsid w:val="00DD4C26"/>
    <w:rsid w:val="00DD7CD4"/>
    <w:rsid w:val="00DE116D"/>
    <w:rsid w:val="00DE2444"/>
    <w:rsid w:val="00DE5A87"/>
    <w:rsid w:val="00DF01A2"/>
    <w:rsid w:val="00DF0B6B"/>
    <w:rsid w:val="00DF19CA"/>
    <w:rsid w:val="00DF2D85"/>
    <w:rsid w:val="00DF436D"/>
    <w:rsid w:val="00DF45D0"/>
    <w:rsid w:val="00DF5A7A"/>
    <w:rsid w:val="00DF5BCC"/>
    <w:rsid w:val="00DF62F5"/>
    <w:rsid w:val="00DF7B54"/>
    <w:rsid w:val="00DF7DC8"/>
    <w:rsid w:val="00E01D8E"/>
    <w:rsid w:val="00E02FDB"/>
    <w:rsid w:val="00E03121"/>
    <w:rsid w:val="00E03B8E"/>
    <w:rsid w:val="00E047CB"/>
    <w:rsid w:val="00E04BEC"/>
    <w:rsid w:val="00E07CC9"/>
    <w:rsid w:val="00E1081F"/>
    <w:rsid w:val="00E125C7"/>
    <w:rsid w:val="00E12BFF"/>
    <w:rsid w:val="00E12D3C"/>
    <w:rsid w:val="00E1384C"/>
    <w:rsid w:val="00E13E11"/>
    <w:rsid w:val="00E15861"/>
    <w:rsid w:val="00E15D43"/>
    <w:rsid w:val="00E16A39"/>
    <w:rsid w:val="00E179D9"/>
    <w:rsid w:val="00E17CE4"/>
    <w:rsid w:val="00E203A7"/>
    <w:rsid w:val="00E21AAF"/>
    <w:rsid w:val="00E22D3D"/>
    <w:rsid w:val="00E23117"/>
    <w:rsid w:val="00E26191"/>
    <w:rsid w:val="00E2703F"/>
    <w:rsid w:val="00E27273"/>
    <w:rsid w:val="00E30455"/>
    <w:rsid w:val="00E318EE"/>
    <w:rsid w:val="00E322A0"/>
    <w:rsid w:val="00E32BF4"/>
    <w:rsid w:val="00E32C03"/>
    <w:rsid w:val="00E32C4F"/>
    <w:rsid w:val="00E32FCB"/>
    <w:rsid w:val="00E33B49"/>
    <w:rsid w:val="00E34C5B"/>
    <w:rsid w:val="00E35449"/>
    <w:rsid w:val="00E374DF"/>
    <w:rsid w:val="00E37D59"/>
    <w:rsid w:val="00E400D9"/>
    <w:rsid w:val="00E40A60"/>
    <w:rsid w:val="00E428EC"/>
    <w:rsid w:val="00E42C5E"/>
    <w:rsid w:val="00E438C7"/>
    <w:rsid w:val="00E449C4"/>
    <w:rsid w:val="00E44D76"/>
    <w:rsid w:val="00E45595"/>
    <w:rsid w:val="00E45BA2"/>
    <w:rsid w:val="00E5154D"/>
    <w:rsid w:val="00E51F0B"/>
    <w:rsid w:val="00E525E3"/>
    <w:rsid w:val="00E52B2C"/>
    <w:rsid w:val="00E53A88"/>
    <w:rsid w:val="00E56CC2"/>
    <w:rsid w:val="00E56E61"/>
    <w:rsid w:val="00E574E0"/>
    <w:rsid w:val="00E63FA0"/>
    <w:rsid w:val="00E64414"/>
    <w:rsid w:val="00E664E8"/>
    <w:rsid w:val="00E7026D"/>
    <w:rsid w:val="00E7073C"/>
    <w:rsid w:val="00E715DB"/>
    <w:rsid w:val="00E72648"/>
    <w:rsid w:val="00E72B41"/>
    <w:rsid w:val="00E74D49"/>
    <w:rsid w:val="00E80932"/>
    <w:rsid w:val="00E81384"/>
    <w:rsid w:val="00E81990"/>
    <w:rsid w:val="00E83124"/>
    <w:rsid w:val="00E84425"/>
    <w:rsid w:val="00E923C7"/>
    <w:rsid w:val="00E92B04"/>
    <w:rsid w:val="00E93735"/>
    <w:rsid w:val="00E94894"/>
    <w:rsid w:val="00E95B39"/>
    <w:rsid w:val="00E9648A"/>
    <w:rsid w:val="00E97C96"/>
    <w:rsid w:val="00E97FDC"/>
    <w:rsid w:val="00EA1D55"/>
    <w:rsid w:val="00EA5853"/>
    <w:rsid w:val="00EA7B73"/>
    <w:rsid w:val="00EA7D73"/>
    <w:rsid w:val="00EB0CAD"/>
    <w:rsid w:val="00EB0D76"/>
    <w:rsid w:val="00EB11DF"/>
    <w:rsid w:val="00EB22B3"/>
    <w:rsid w:val="00EB48A6"/>
    <w:rsid w:val="00EB5B48"/>
    <w:rsid w:val="00EB67AF"/>
    <w:rsid w:val="00EB6BA7"/>
    <w:rsid w:val="00EB70CF"/>
    <w:rsid w:val="00EB7B0F"/>
    <w:rsid w:val="00EC0AF6"/>
    <w:rsid w:val="00EC143C"/>
    <w:rsid w:val="00EC144B"/>
    <w:rsid w:val="00EC6BD2"/>
    <w:rsid w:val="00ED2785"/>
    <w:rsid w:val="00ED327D"/>
    <w:rsid w:val="00ED3C36"/>
    <w:rsid w:val="00ED559E"/>
    <w:rsid w:val="00ED570B"/>
    <w:rsid w:val="00ED7417"/>
    <w:rsid w:val="00EE1362"/>
    <w:rsid w:val="00EE1550"/>
    <w:rsid w:val="00EE1D67"/>
    <w:rsid w:val="00EE1E3B"/>
    <w:rsid w:val="00EE299B"/>
    <w:rsid w:val="00EE33A6"/>
    <w:rsid w:val="00EE40EA"/>
    <w:rsid w:val="00EE48D6"/>
    <w:rsid w:val="00EE6449"/>
    <w:rsid w:val="00EE6E2D"/>
    <w:rsid w:val="00EE790B"/>
    <w:rsid w:val="00EF004B"/>
    <w:rsid w:val="00EF376C"/>
    <w:rsid w:val="00EF62DA"/>
    <w:rsid w:val="00EF78DC"/>
    <w:rsid w:val="00F00D9A"/>
    <w:rsid w:val="00F01C24"/>
    <w:rsid w:val="00F03164"/>
    <w:rsid w:val="00F0352E"/>
    <w:rsid w:val="00F03962"/>
    <w:rsid w:val="00F044A7"/>
    <w:rsid w:val="00F0659F"/>
    <w:rsid w:val="00F078D8"/>
    <w:rsid w:val="00F118CC"/>
    <w:rsid w:val="00F1202B"/>
    <w:rsid w:val="00F12121"/>
    <w:rsid w:val="00F1249A"/>
    <w:rsid w:val="00F12767"/>
    <w:rsid w:val="00F12EFB"/>
    <w:rsid w:val="00F131DA"/>
    <w:rsid w:val="00F17CED"/>
    <w:rsid w:val="00F211F5"/>
    <w:rsid w:val="00F22929"/>
    <w:rsid w:val="00F25A4B"/>
    <w:rsid w:val="00F2626C"/>
    <w:rsid w:val="00F2678B"/>
    <w:rsid w:val="00F26EB9"/>
    <w:rsid w:val="00F27A13"/>
    <w:rsid w:val="00F315D1"/>
    <w:rsid w:val="00F3166C"/>
    <w:rsid w:val="00F31EA2"/>
    <w:rsid w:val="00F3230A"/>
    <w:rsid w:val="00F34888"/>
    <w:rsid w:val="00F43360"/>
    <w:rsid w:val="00F43EC3"/>
    <w:rsid w:val="00F44205"/>
    <w:rsid w:val="00F4424E"/>
    <w:rsid w:val="00F44CCF"/>
    <w:rsid w:val="00F50466"/>
    <w:rsid w:val="00F506D2"/>
    <w:rsid w:val="00F50F26"/>
    <w:rsid w:val="00F51A58"/>
    <w:rsid w:val="00F52984"/>
    <w:rsid w:val="00F52A46"/>
    <w:rsid w:val="00F54EE2"/>
    <w:rsid w:val="00F553B2"/>
    <w:rsid w:val="00F567C6"/>
    <w:rsid w:val="00F57DE7"/>
    <w:rsid w:val="00F60294"/>
    <w:rsid w:val="00F60704"/>
    <w:rsid w:val="00F62C43"/>
    <w:rsid w:val="00F65613"/>
    <w:rsid w:val="00F66350"/>
    <w:rsid w:val="00F70282"/>
    <w:rsid w:val="00F72F03"/>
    <w:rsid w:val="00F743F9"/>
    <w:rsid w:val="00F744D7"/>
    <w:rsid w:val="00F74570"/>
    <w:rsid w:val="00F74865"/>
    <w:rsid w:val="00F75D1C"/>
    <w:rsid w:val="00F77541"/>
    <w:rsid w:val="00F775F4"/>
    <w:rsid w:val="00F81AF0"/>
    <w:rsid w:val="00F831D6"/>
    <w:rsid w:val="00F83824"/>
    <w:rsid w:val="00F85607"/>
    <w:rsid w:val="00F86BC8"/>
    <w:rsid w:val="00F91067"/>
    <w:rsid w:val="00F92424"/>
    <w:rsid w:val="00F954AE"/>
    <w:rsid w:val="00F97C38"/>
    <w:rsid w:val="00FA0241"/>
    <w:rsid w:val="00FA1D66"/>
    <w:rsid w:val="00FA29A5"/>
    <w:rsid w:val="00FA33A8"/>
    <w:rsid w:val="00FA3585"/>
    <w:rsid w:val="00FA3B50"/>
    <w:rsid w:val="00FB06AD"/>
    <w:rsid w:val="00FB16CF"/>
    <w:rsid w:val="00FB3DDE"/>
    <w:rsid w:val="00FB59BB"/>
    <w:rsid w:val="00FC0994"/>
    <w:rsid w:val="00FC1038"/>
    <w:rsid w:val="00FC1C35"/>
    <w:rsid w:val="00FC21A6"/>
    <w:rsid w:val="00FC4386"/>
    <w:rsid w:val="00FC480F"/>
    <w:rsid w:val="00FC49C7"/>
    <w:rsid w:val="00FC51A8"/>
    <w:rsid w:val="00FC5A1B"/>
    <w:rsid w:val="00FC626A"/>
    <w:rsid w:val="00FC7788"/>
    <w:rsid w:val="00FD1601"/>
    <w:rsid w:val="00FD35BB"/>
    <w:rsid w:val="00FD3EFF"/>
    <w:rsid w:val="00FD6135"/>
    <w:rsid w:val="00FD790D"/>
    <w:rsid w:val="00FE3FD8"/>
    <w:rsid w:val="00FE48E7"/>
    <w:rsid w:val="00FE5296"/>
    <w:rsid w:val="00FE5A39"/>
    <w:rsid w:val="00FE6D34"/>
    <w:rsid w:val="00FE6FEC"/>
    <w:rsid w:val="00FF07EF"/>
    <w:rsid w:val="00FF2667"/>
    <w:rsid w:val="00FF44D3"/>
    <w:rsid w:val="00FF4DEF"/>
    <w:rsid w:val="00FF6DC5"/>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645D3F"/>
  <w15:docId w15:val="{AB1CA3CF-8481-4ABE-B384-232F4346C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26ED8"/>
    <w:pPr>
      <w:suppressAutoHyphens/>
    </w:pPr>
    <w:rPr>
      <w:rFonts w:eastAsia="HG Mincho Light J"/>
      <w:szCs w:val="24"/>
    </w:rPr>
  </w:style>
  <w:style w:type="paragraph" w:styleId="Nagwek1">
    <w:name w:val="heading 1"/>
    <w:aliases w:val="1"/>
    <w:basedOn w:val="Normalny"/>
    <w:next w:val="Normalny"/>
    <w:qFormat/>
    <w:rsid w:val="00CE64F6"/>
    <w:pPr>
      <w:keepNext/>
      <w:spacing w:before="120"/>
      <w:ind w:left="361"/>
      <w:jc w:val="center"/>
      <w:outlineLvl w:val="0"/>
    </w:pPr>
    <w:rPr>
      <w:rFonts w:ascii="Arial" w:hAnsi="Arial"/>
      <w:b/>
      <w:sz w:val="24"/>
    </w:rPr>
  </w:style>
  <w:style w:type="paragraph" w:styleId="Nagwek2">
    <w:name w:val="heading 2"/>
    <w:basedOn w:val="Normalny"/>
    <w:next w:val="Normalny"/>
    <w:qFormat/>
    <w:rsid w:val="00CE64F6"/>
    <w:pPr>
      <w:keepNext/>
      <w:spacing w:before="120" w:after="120"/>
      <w:jc w:val="both"/>
      <w:outlineLvl w:val="1"/>
    </w:pPr>
    <w:rPr>
      <w:b/>
    </w:rPr>
  </w:style>
  <w:style w:type="paragraph" w:styleId="Nagwek3">
    <w:name w:val="heading 3"/>
    <w:basedOn w:val="Normalny"/>
    <w:next w:val="Normalny"/>
    <w:qFormat/>
    <w:rsid w:val="00CE64F6"/>
    <w:pPr>
      <w:keepNext/>
      <w:spacing w:before="60" w:after="60"/>
      <w:jc w:val="both"/>
      <w:outlineLvl w:val="2"/>
    </w:pPr>
  </w:style>
  <w:style w:type="paragraph" w:styleId="Nagwek4">
    <w:name w:val="heading 4"/>
    <w:basedOn w:val="Normalny"/>
    <w:next w:val="Normalny"/>
    <w:qFormat/>
    <w:rsid w:val="00CE64F6"/>
    <w:pPr>
      <w:keepNext/>
      <w:jc w:val="center"/>
      <w:outlineLvl w:val="3"/>
    </w:pPr>
    <w:rPr>
      <w:rFonts w:ascii="Arial" w:hAnsi="Arial"/>
      <w:b/>
      <w:sz w:val="22"/>
    </w:rPr>
  </w:style>
  <w:style w:type="paragraph" w:styleId="Nagwek5">
    <w:name w:val="heading 5"/>
    <w:basedOn w:val="Normalny"/>
    <w:next w:val="Normalny"/>
    <w:qFormat/>
    <w:rsid w:val="00CE64F6"/>
    <w:pPr>
      <w:keepNext/>
      <w:jc w:val="center"/>
      <w:outlineLvl w:val="4"/>
    </w:pPr>
    <w:rPr>
      <w:rFonts w:ascii="Arial" w:hAnsi="Arial"/>
      <w:b/>
      <w:sz w:val="24"/>
    </w:rPr>
  </w:style>
  <w:style w:type="paragraph" w:styleId="Nagwek6">
    <w:name w:val="heading 6"/>
    <w:basedOn w:val="Normalny"/>
    <w:next w:val="Normalny"/>
    <w:qFormat/>
    <w:rsid w:val="00CE64F6"/>
    <w:pPr>
      <w:keepNext/>
      <w:spacing w:line="360" w:lineRule="auto"/>
      <w:outlineLvl w:val="5"/>
    </w:pPr>
    <w:rPr>
      <w:rFonts w:ascii="Rockwell" w:hAnsi="Rockwell"/>
      <w:b/>
      <w:i/>
      <w:sz w:val="28"/>
    </w:rPr>
  </w:style>
  <w:style w:type="paragraph" w:styleId="Nagwek7">
    <w:name w:val="heading 7"/>
    <w:basedOn w:val="Normalny"/>
    <w:next w:val="Normalny"/>
    <w:qFormat/>
    <w:rsid w:val="00CE64F6"/>
    <w:pPr>
      <w:keepNext/>
      <w:spacing w:line="360" w:lineRule="auto"/>
      <w:outlineLvl w:val="6"/>
    </w:pPr>
    <w:rPr>
      <w:rFonts w:ascii="Rockwell" w:hAnsi="Rockwell"/>
      <w:b/>
      <w:i/>
      <w:sz w:val="28"/>
    </w:rPr>
  </w:style>
  <w:style w:type="paragraph" w:styleId="Nagwek8">
    <w:name w:val="heading 8"/>
    <w:basedOn w:val="Normalny"/>
    <w:next w:val="Normalny"/>
    <w:qFormat/>
    <w:rsid w:val="00CE64F6"/>
    <w:pPr>
      <w:keepNext/>
      <w:jc w:val="center"/>
      <w:outlineLvl w:val="7"/>
    </w:pPr>
    <w:rPr>
      <w:rFonts w:ascii="Verdana" w:hAnsi="Verdana"/>
      <w:b/>
    </w:rPr>
  </w:style>
  <w:style w:type="paragraph" w:styleId="Nagwek9">
    <w:name w:val="heading 9"/>
    <w:basedOn w:val="Normalny"/>
    <w:next w:val="Normalny"/>
    <w:link w:val="Nagwek9Znak"/>
    <w:unhideWhenUsed/>
    <w:qFormat/>
    <w:rsid w:val="009315F1"/>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9Znak">
    <w:name w:val="Nagłówek 9 Znak"/>
    <w:basedOn w:val="Domylnaczcionkaakapitu"/>
    <w:link w:val="Nagwek9"/>
    <w:uiPriority w:val="9"/>
    <w:semiHidden/>
    <w:rsid w:val="009315F1"/>
    <w:rPr>
      <w:rFonts w:asciiTheme="majorHAnsi" w:eastAsiaTheme="majorEastAsia" w:hAnsiTheme="majorHAnsi" w:cstheme="majorBidi"/>
      <w:i/>
      <w:iCs/>
      <w:color w:val="404040" w:themeColor="text1" w:themeTint="BF"/>
    </w:rPr>
  </w:style>
  <w:style w:type="character" w:customStyle="1" w:styleId="Znakiprzypiswdolnych">
    <w:name w:val="Znaki przypisów dolnych"/>
    <w:rsid w:val="00CE64F6"/>
  </w:style>
  <w:style w:type="character" w:styleId="Numerstrony">
    <w:name w:val="page number"/>
    <w:basedOn w:val="WW-Domylnaczcionkaakapitu"/>
    <w:semiHidden/>
    <w:rsid w:val="00CE64F6"/>
  </w:style>
  <w:style w:type="character" w:customStyle="1" w:styleId="WW-Domylnaczcionkaakapitu">
    <w:name w:val="WW-Domy?lna czcionka akapitu"/>
    <w:rsid w:val="00CE64F6"/>
  </w:style>
  <w:style w:type="character" w:customStyle="1" w:styleId="Znakinumeracji">
    <w:name w:val="Znaki numeracji"/>
    <w:rsid w:val="00CE64F6"/>
    <w:rPr>
      <w:rFonts w:ascii="Verdana" w:eastAsia="HG Mincho Light J" w:hAnsi="Verdana" w:cs="Tahoma"/>
      <w:b/>
      <w:color w:val="auto"/>
      <w:sz w:val="18"/>
      <w:szCs w:val="24"/>
      <w:lang w:val="pl-PL"/>
    </w:rPr>
  </w:style>
  <w:style w:type="character" w:customStyle="1" w:styleId="Symbolewypunktowania">
    <w:name w:val="Symbole wypunktowania"/>
    <w:rsid w:val="00CE64F6"/>
    <w:rPr>
      <w:rFonts w:ascii="StarSymbol" w:eastAsia="StarSymbol" w:hAnsi="StarSymbol" w:cs="StarSymbol"/>
      <w:sz w:val="18"/>
      <w:szCs w:val="18"/>
    </w:rPr>
  </w:style>
  <w:style w:type="character" w:customStyle="1" w:styleId="Znakiprzypiswkocowych">
    <w:name w:val="Znaki przypisów końcowych"/>
    <w:rsid w:val="00CE64F6"/>
  </w:style>
  <w:style w:type="character" w:customStyle="1" w:styleId="WW8Num3z0">
    <w:name w:val="WW8Num3z0"/>
    <w:rsid w:val="00CE64F6"/>
    <w:rPr>
      <w:rFonts w:ascii="Symbol" w:hAnsi="Symbol" w:cs="Albany"/>
      <w:sz w:val="18"/>
      <w:szCs w:val="18"/>
    </w:rPr>
  </w:style>
  <w:style w:type="character" w:customStyle="1" w:styleId="WW-Domylnaczcionkaakapitu0">
    <w:name w:val="WW-Domyślna czcionka akapitu"/>
    <w:rsid w:val="00CE64F6"/>
  </w:style>
  <w:style w:type="character" w:customStyle="1" w:styleId="WW-Znakinumeracji">
    <w:name w:val="WW-Znaki numeracji"/>
    <w:rsid w:val="00CE64F6"/>
  </w:style>
  <w:style w:type="character" w:customStyle="1" w:styleId="WW-Symbolewypunktowania">
    <w:name w:val="WW-Symbole wypunktowania"/>
    <w:rsid w:val="00CE64F6"/>
    <w:rPr>
      <w:rFonts w:ascii="StarSymbol" w:eastAsia="StarSymbol" w:hAnsi="StarSymbol" w:cs="Albany"/>
      <w:sz w:val="18"/>
      <w:szCs w:val="18"/>
    </w:rPr>
  </w:style>
  <w:style w:type="character" w:customStyle="1" w:styleId="WW-Absatz-Standardschriftart">
    <w:name w:val="WW-Absatz-Standardschriftart"/>
    <w:rsid w:val="00CE64F6"/>
  </w:style>
  <w:style w:type="character" w:customStyle="1" w:styleId="WW-Absatz-Standardschriftart1">
    <w:name w:val="WW-Absatz-Standardschriftart1"/>
    <w:rsid w:val="00CE64F6"/>
  </w:style>
  <w:style w:type="character" w:customStyle="1" w:styleId="WW8Num12z0">
    <w:name w:val="WW8Num12z0"/>
    <w:rsid w:val="00CE64F6"/>
    <w:rPr>
      <w:rFonts w:ascii="Times New Roman" w:hAnsi="Times New Roman"/>
    </w:rPr>
  </w:style>
  <w:style w:type="character" w:customStyle="1" w:styleId="WW8Num25z0">
    <w:name w:val="WW8Num25z0"/>
    <w:rsid w:val="00CE64F6"/>
    <w:rPr>
      <w:rFonts w:ascii="Times New Roman" w:hAnsi="Times New Roman"/>
    </w:rPr>
  </w:style>
  <w:style w:type="character" w:customStyle="1" w:styleId="WW8Num46z0">
    <w:name w:val="WW8Num46z0"/>
    <w:rsid w:val="00CE64F6"/>
    <w:rPr>
      <w:b w:val="0"/>
      <w:i w:val="0"/>
      <w:sz w:val="20"/>
    </w:rPr>
  </w:style>
  <w:style w:type="character" w:customStyle="1" w:styleId="WW8NumSt13z0">
    <w:name w:val="WW8NumSt13z0"/>
    <w:rsid w:val="00CE64F6"/>
    <w:rPr>
      <w:rFonts w:ascii="Symbol" w:hAnsi="Symbol"/>
    </w:rPr>
  </w:style>
  <w:style w:type="character" w:customStyle="1" w:styleId="WW8NumSt28z0">
    <w:name w:val="WW8NumSt28z0"/>
    <w:rsid w:val="00CE64F6"/>
    <w:rPr>
      <w:rFonts w:ascii="Symbol" w:hAnsi="Symbol"/>
      <w:sz w:val="20"/>
    </w:rPr>
  </w:style>
  <w:style w:type="character" w:customStyle="1" w:styleId="WW8Num2z0">
    <w:name w:val="WW8Num2z0"/>
    <w:rsid w:val="00CE64F6"/>
    <w:rPr>
      <w:rFonts w:ascii="Times New Roman" w:hAnsi="Times New Roman"/>
    </w:rPr>
  </w:style>
  <w:style w:type="character" w:customStyle="1" w:styleId="WW8Num3z1">
    <w:name w:val="WW8Num3z1"/>
    <w:rsid w:val="00CE64F6"/>
    <w:rPr>
      <w:rFonts w:ascii="Times New Roman" w:hAnsi="Times New Roman"/>
    </w:rPr>
  </w:style>
  <w:style w:type="character" w:customStyle="1" w:styleId="WW8Num4z0">
    <w:name w:val="WW8Num4z0"/>
    <w:rsid w:val="00CE64F6"/>
    <w:rPr>
      <w:rFonts w:ascii="Courier New" w:hAnsi="Courier New"/>
    </w:rPr>
  </w:style>
  <w:style w:type="character" w:customStyle="1" w:styleId="WW8Num5z0">
    <w:name w:val="WW8Num5z0"/>
    <w:rsid w:val="00CE64F6"/>
    <w:rPr>
      <w:rFonts w:ascii="Courier New" w:hAnsi="Courier New"/>
    </w:rPr>
  </w:style>
  <w:style w:type="character" w:customStyle="1" w:styleId="WW8Num7z0">
    <w:name w:val="WW8Num7z0"/>
    <w:rsid w:val="00CE64F6"/>
    <w:rPr>
      <w:rFonts w:ascii="Courier New" w:hAnsi="Courier New"/>
    </w:rPr>
  </w:style>
  <w:style w:type="character" w:customStyle="1" w:styleId="WW8Num7z2">
    <w:name w:val="WW8Num7z2"/>
    <w:rsid w:val="00CE64F6"/>
    <w:rPr>
      <w:rFonts w:ascii="Wingdings" w:hAnsi="Wingdings"/>
    </w:rPr>
  </w:style>
  <w:style w:type="character" w:customStyle="1" w:styleId="WW8Num7z3">
    <w:name w:val="WW8Num7z3"/>
    <w:rsid w:val="00CE64F6"/>
    <w:rPr>
      <w:rFonts w:ascii="Symbol" w:hAnsi="Symbol"/>
    </w:rPr>
  </w:style>
  <w:style w:type="character" w:customStyle="1" w:styleId="WW8Num8z1">
    <w:name w:val="WW8Num8z1"/>
    <w:rsid w:val="00CE64F6"/>
    <w:rPr>
      <w:rFonts w:ascii="Courier New" w:hAnsi="Courier New"/>
    </w:rPr>
  </w:style>
  <w:style w:type="character" w:customStyle="1" w:styleId="WW8Num13z1">
    <w:name w:val="WW8Num13z1"/>
    <w:rsid w:val="00CE64F6"/>
    <w:rPr>
      <w:rFonts w:ascii="Times New Roman" w:hAnsi="Times New Roman"/>
    </w:rPr>
  </w:style>
  <w:style w:type="character" w:customStyle="1" w:styleId="WW8Num15z0">
    <w:name w:val="WW8Num15z0"/>
    <w:rsid w:val="00CE64F6"/>
    <w:rPr>
      <w:rFonts w:ascii="Times New Roman" w:hAnsi="Times New Roman"/>
    </w:rPr>
  </w:style>
  <w:style w:type="character" w:customStyle="1" w:styleId="WW8Num15z1">
    <w:name w:val="WW8Num15z1"/>
    <w:rsid w:val="00CE64F6"/>
    <w:rPr>
      <w:rFonts w:ascii="Courier New" w:hAnsi="Courier New"/>
    </w:rPr>
  </w:style>
  <w:style w:type="character" w:customStyle="1" w:styleId="WW8Num15z2">
    <w:name w:val="WW8Num15z2"/>
    <w:rsid w:val="00CE64F6"/>
    <w:rPr>
      <w:rFonts w:ascii="Wingdings" w:hAnsi="Wingdings"/>
    </w:rPr>
  </w:style>
  <w:style w:type="character" w:customStyle="1" w:styleId="WW8Num15z3">
    <w:name w:val="WW8Num15z3"/>
    <w:rsid w:val="00CE64F6"/>
    <w:rPr>
      <w:rFonts w:ascii="Symbol" w:hAnsi="Symbol"/>
    </w:rPr>
  </w:style>
  <w:style w:type="character" w:customStyle="1" w:styleId="WW8Num16z0">
    <w:name w:val="WW8Num16z0"/>
    <w:rsid w:val="00CE64F6"/>
    <w:rPr>
      <w:rFonts w:ascii="Times New Roman" w:hAnsi="Times New Roman"/>
    </w:rPr>
  </w:style>
  <w:style w:type="character" w:customStyle="1" w:styleId="WW8Num16z1">
    <w:name w:val="WW8Num16z1"/>
    <w:rsid w:val="00CE64F6"/>
    <w:rPr>
      <w:rFonts w:ascii="Courier New" w:hAnsi="Courier New"/>
    </w:rPr>
  </w:style>
  <w:style w:type="character" w:customStyle="1" w:styleId="WW8Num16z2">
    <w:name w:val="WW8Num16z2"/>
    <w:rsid w:val="00CE64F6"/>
    <w:rPr>
      <w:rFonts w:ascii="Wingdings" w:hAnsi="Wingdings"/>
    </w:rPr>
  </w:style>
  <w:style w:type="character" w:customStyle="1" w:styleId="WW8Num16z3">
    <w:name w:val="WW8Num16z3"/>
    <w:rsid w:val="00CE64F6"/>
    <w:rPr>
      <w:rFonts w:ascii="Symbol" w:hAnsi="Symbol"/>
    </w:rPr>
  </w:style>
  <w:style w:type="character" w:customStyle="1" w:styleId="WW8Num17z0">
    <w:name w:val="WW8Num17z0"/>
    <w:rsid w:val="00CE64F6"/>
    <w:rPr>
      <w:rFonts w:ascii="Courier New" w:hAnsi="Courier New"/>
    </w:rPr>
  </w:style>
  <w:style w:type="character" w:customStyle="1" w:styleId="WW8Num18z1">
    <w:name w:val="WW8Num18z1"/>
    <w:rsid w:val="00CE64F6"/>
    <w:rPr>
      <w:rFonts w:ascii="Courier New" w:hAnsi="Courier New"/>
    </w:rPr>
  </w:style>
  <w:style w:type="character" w:customStyle="1" w:styleId="WW8Num18z3">
    <w:name w:val="WW8Num18z3"/>
    <w:rsid w:val="00CE64F6"/>
    <w:rPr>
      <w:rFonts w:ascii="Symbol" w:hAnsi="Symbol"/>
    </w:rPr>
  </w:style>
  <w:style w:type="character" w:customStyle="1" w:styleId="WW8Num18z5">
    <w:name w:val="WW8Num18z5"/>
    <w:rsid w:val="00CE64F6"/>
    <w:rPr>
      <w:rFonts w:ascii="Wingdings" w:hAnsi="Wingdings"/>
    </w:rPr>
  </w:style>
  <w:style w:type="paragraph" w:styleId="Tekstpodstawowy">
    <w:name w:val="Body Text"/>
    <w:basedOn w:val="Normalny"/>
    <w:link w:val="TekstpodstawowyZnak"/>
    <w:semiHidden/>
    <w:rsid w:val="00CE64F6"/>
    <w:pPr>
      <w:spacing w:before="120"/>
      <w:jc w:val="both"/>
    </w:pPr>
    <w:rPr>
      <w:rFonts w:ascii="Arial" w:hAnsi="Arial"/>
    </w:rPr>
  </w:style>
  <w:style w:type="paragraph" w:customStyle="1" w:styleId="Wysunicietekstu">
    <w:name w:val="Wysunięcie tekstu"/>
    <w:basedOn w:val="Tekstpodstawowy"/>
    <w:rsid w:val="00CE64F6"/>
    <w:pPr>
      <w:tabs>
        <w:tab w:val="left" w:pos="567"/>
      </w:tabs>
      <w:ind w:left="567" w:hanging="283"/>
    </w:pPr>
  </w:style>
  <w:style w:type="paragraph" w:styleId="Tekstpodstawowywcity">
    <w:name w:val="Body Text Indent"/>
    <w:basedOn w:val="Normalny"/>
    <w:semiHidden/>
    <w:rsid w:val="00CE64F6"/>
    <w:pPr>
      <w:ind w:left="284" w:firstLine="283"/>
      <w:jc w:val="center"/>
    </w:pPr>
    <w:rPr>
      <w:rFonts w:ascii="Arial" w:hAnsi="Arial"/>
    </w:rPr>
  </w:style>
  <w:style w:type="paragraph" w:customStyle="1" w:styleId="Podpis1">
    <w:name w:val="Podpis1"/>
    <w:basedOn w:val="Normalny"/>
    <w:rsid w:val="00CE64F6"/>
    <w:pPr>
      <w:suppressLineNumbers/>
      <w:spacing w:before="120" w:after="120"/>
    </w:pPr>
    <w:rPr>
      <w:rFonts w:cs="Tahoma"/>
      <w:i/>
      <w:iCs/>
      <w:szCs w:val="20"/>
    </w:rPr>
  </w:style>
  <w:style w:type="paragraph" w:styleId="Nagwek">
    <w:name w:val="header"/>
    <w:basedOn w:val="Normalny"/>
    <w:next w:val="Tekstpodstawowy"/>
    <w:link w:val="NagwekZnak"/>
    <w:uiPriority w:val="99"/>
    <w:rsid w:val="00CE64F6"/>
    <w:pPr>
      <w:keepNext/>
      <w:spacing w:before="240" w:after="120"/>
    </w:pPr>
    <w:rPr>
      <w:rFonts w:ascii="Arial" w:eastAsia="Tahoma" w:hAnsi="Arial" w:cs="Bookman Old Style"/>
      <w:sz w:val="28"/>
      <w:szCs w:val="28"/>
    </w:rPr>
  </w:style>
  <w:style w:type="character" w:customStyle="1" w:styleId="NagwekZnak">
    <w:name w:val="Nagłówek Znak"/>
    <w:basedOn w:val="Domylnaczcionkaakapitu"/>
    <w:link w:val="Nagwek"/>
    <w:uiPriority w:val="99"/>
    <w:rsid w:val="003949B1"/>
    <w:rPr>
      <w:rFonts w:ascii="Arial" w:eastAsia="Tahoma" w:hAnsi="Arial" w:cs="Bookman Old Style"/>
      <w:sz w:val="28"/>
      <w:szCs w:val="28"/>
    </w:rPr>
  </w:style>
  <w:style w:type="paragraph" w:customStyle="1" w:styleId="Nagwek10">
    <w:name w:val="Nagłówek1"/>
    <w:basedOn w:val="Normalny"/>
    <w:next w:val="Tekstpodstawowy"/>
    <w:rsid w:val="00CE64F6"/>
    <w:pPr>
      <w:keepNext/>
      <w:spacing w:before="240" w:after="120"/>
    </w:pPr>
    <w:rPr>
      <w:rFonts w:ascii="Arial" w:eastAsia="MS Mincho" w:hAnsi="Arial" w:cs="Tahoma"/>
      <w:sz w:val="28"/>
      <w:szCs w:val="28"/>
    </w:rPr>
  </w:style>
  <w:style w:type="paragraph" w:styleId="Lista">
    <w:name w:val="List"/>
    <w:basedOn w:val="Tekstpodstawowy"/>
    <w:semiHidden/>
    <w:rsid w:val="00CE64F6"/>
    <w:rPr>
      <w:rFonts w:cs="Tahoma"/>
    </w:rPr>
  </w:style>
  <w:style w:type="paragraph" w:styleId="Stopka">
    <w:name w:val="footer"/>
    <w:basedOn w:val="Normalny"/>
    <w:link w:val="StopkaZnak"/>
    <w:uiPriority w:val="99"/>
    <w:rsid w:val="00CE64F6"/>
    <w:pPr>
      <w:tabs>
        <w:tab w:val="center" w:pos="4536"/>
        <w:tab w:val="right" w:pos="9072"/>
      </w:tabs>
    </w:pPr>
  </w:style>
  <w:style w:type="character" w:customStyle="1" w:styleId="StopkaZnak">
    <w:name w:val="Stopka Znak"/>
    <w:basedOn w:val="Domylnaczcionkaakapitu"/>
    <w:link w:val="Stopka"/>
    <w:uiPriority w:val="99"/>
    <w:rsid w:val="003949B1"/>
    <w:rPr>
      <w:rFonts w:eastAsia="HG Mincho Light J"/>
      <w:szCs w:val="24"/>
    </w:rPr>
  </w:style>
  <w:style w:type="paragraph" w:customStyle="1" w:styleId="Zawartotabeli">
    <w:name w:val="Zawartość tabeli"/>
    <w:basedOn w:val="Tekstpodstawowy"/>
    <w:rsid w:val="00CE64F6"/>
    <w:pPr>
      <w:suppressLineNumbers/>
    </w:pPr>
  </w:style>
  <w:style w:type="paragraph" w:customStyle="1" w:styleId="Nagwektabeli">
    <w:name w:val="Nagłówek tabeli"/>
    <w:basedOn w:val="Zawartotabeli"/>
    <w:rsid w:val="00CE64F6"/>
    <w:pPr>
      <w:jc w:val="center"/>
    </w:pPr>
    <w:rPr>
      <w:b/>
      <w:bCs/>
      <w:i/>
      <w:iCs/>
    </w:rPr>
  </w:style>
  <w:style w:type="paragraph" w:customStyle="1" w:styleId="Zawartoramki">
    <w:name w:val="Zawartość ramki"/>
    <w:basedOn w:val="Tekstpodstawowy"/>
    <w:rsid w:val="00CE64F6"/>
  </w:style>
  <w:style w:type="paragraph" w:customStyle="1" w:styleId="Indeks">
    <w:name w:val="Indeks"/>
    <w:basedOn w:val="Normalny"/>
    <w:rsid w:val="00CE64F6"/>
    <w:pPr>
      <w:suppressLineNumbers/>
    </w:pPr>
    <w:rPr>
      <w:rFonts w:cs="Tahoma"/>
    </w:rPr>
  </w:style>
  <w:style w:type="paragraph" w:styleId="Spistreci1">
    <w:name w:val="toc 1"/>
    <w:basedOn w:val="Indeks"/>
    <w:uiPriority w:val="39"/>
    <w:qFormat/>
    <w:rsid w:val="00CE64F6"/>
    <w:pPr>
      <w:suppressLineNumbers w:val="0"/>
      <w:spacing w:before="120" w:after="120"/>
    </w:pPr>
    <w:rPr>
      <w:rFonts w:asciiTheme="minorHAnsi" w:hAnsiTheme="minorHAnsi" w:cs="Times New Roman"/>
      <w:b/>
      <w:bCs/>
      <w:caps/>
      <w:szCs w:val="20"/>
    </w:rPr>
  </w:style>
  <w:style w:type="paragraph" w:styleId="Tytu">
    <w:name w:val="Title"/>
    <w:basedOn w:val="Normalny"/>
    <w:next w:val="Tekstpodstawowy"/>
    <w:qFormat/>
    <w:rsid w:val="00CE64F6"/>
    <w:pPr>
      <w:keepNext/>
      <w:spacing w:before="240" w:after="120"/>
    </w:pPr>
    <w:rPr>
      <w:rFonts w:ascii="Albany" w:hAnsi="Albany" w:cs="Tahoma"/>
      <w:sz w:val="28"/>
      <w:szCs w:val="28"/>
    </w:rPr>
  </w:style>
  <w:style w:type="paragraph" w:styleId="Podtytu">
    <w:name w:val="Subtitle"/>
    <w:basedOn w:val="Nagwek"/>
    <w:next w:val="Tekstpodstawowy"/>
    <w:link w:val="PodtytuZnak"/>
    <w:uiPriority w:val="11"/>
    <w:qFormat/>
    <w:rsid w:val="00CE64F6"/>
    <w:pPr>
      <w:jc w:val="center"/>
    </w:pPr>
    <w:rPr>
      <w:i/>
      <w:iCs/>
    </w:rPr>
  </w:style>
  <w:style w:type="character" w:customStyle="1" w:styleId="PodtytuZnak">
    <w:name w:val="Podtytuł Znak"/>
    <w:basedOn w:val="Domylnaczcionkaakapitu"/>
    <w:link w:val="Podtytu"/>
    <w:uiPriority w:val="11"/>
    <w:rsid w:val="00D8139D"/>
    <w:rPr>
      <w:rFonts w:ascii="Arial" w:eastAsia="Tahoma" w:hAnsi="Arial" w:cs="Bookman Old Style"/>
      <w:i/>
      <w:iCs/>
      <w:sz w:val="28"/>
      <w:szCs w:val="28"/>
    </w:rPr>
  </w:style>
  <w:style w:type="paragraph" w:customStyle="1" w:styleId="Nagwek0">
    <w:name w:val="Nag³ówek"/>
    <w:basedOn w:val="Normalny"/>
    <w:next w:val="Tekstpodstawowy"/>
    <w:rsid w:val="00CE64F6"/>
    <w:pPr>
      <w:keepNext/>
      <w:spacing w:before="240" w:after="120"/>
    </w:pPr>
    <w:rPr>
      <w:rFonts w:ascii="Arial" w:hAnsi="Arial"/>
      <w:sz w:val="28"/>
    </w:rPr>
  </w:style>
  <w:style w:type="paragraph" w:customStyle="1" w:styleId="Nagweka">
    <w:name w:val="Nag?ówek"/>
    <w:basedOn w:val="Normalny"/>
    <w:next w:val="Tekstpodstawowy"/>
    <w:rsid w:val="00CE64F6"/>
    <w:pPr>
      <w:keepNext/>
      <w:spacing w:before="240" w:after="120"/>
    </w:pPr>
    <w:rPr>
      <w:rFonts w:ascii="Arial" w:hAnsi="Arial"/>
      <w:sz w:val="28"/>
    </w:rPr>
  </w:style>
  <w:style w:type="paragraph" w:customStyle="1" w:styleId="WW-Tekstpodstawowywcity2">
    <w:name w:val="WW-Tekst podstawowy wci?ty 2"/>
    <w:basedOn w:val="Normalny"/>
    <w:rsid w:val="00CE64F6"/>
    <w:pPr>
      <w:tabs>
        <w:tab w:val="left" w:pos="1135"/>
      </w:tabs>
      <w:spacing w:before="120"/>
      <w:ind w:left="851" w:hanging="284"/>
      <w:jc w:val="both"/>
    </w:pPr>
    <w:rPr>
      <w:rFonts w:ascii="Arial" w:hAnsi="Arial"/>
    </w:rPr>
  </w:style>
  <w:style w:type="paragraph" w:customStyle="1" w:styleId="WW-Tekstpodstawowywcity3">
    <w:name w:val="WW-Tekst podstawowy wci?ty 3"/>
    <w:basedOn w:val="Normalny"/>
    <w:rsid w:val="00CE64F6"/>
    <w:pPr>
      <w:spacing w:before="120"/>
      <w:ind w:left="284" w:hanging="284"/>
      <w:jc w:val="both"/>
    </w:pPr>
    <w:rPr>
      <w:rFonts w:ascii="Arial" w:hAnsi="Arial"/>
    </w:rPr>
  </w:style>
  <w:style w:type="paragraph" w:customStyle="1" w:styleId="tekstost">
    <w:name w:val="tekst ost"/>
    <w:basedOn w:val="Normalny"/>
    <w:rsid w:val="00CE64F6"/>
    <w:pPr>
      <w:jc w:val="both"/>
    </w:pPr>
  </w:style>
  <w:style w:type="paragraph" w:customStyle="1" w:styleId="StylIwony">
    <w:name w:val="Styl Iwony"/>
    <w:basedOn w:val="Normalny"/>
    <w:rsid w:val="00CE64F6"/>
    <w:pPr>
      <w:spacing w:before="120" w:after="120"/>
      <w:jc w:val="both"/>
    </w:pPr>
    <w:rPr>
      <w:rFonts w:ascii="Bookman Old Style" w:hAnsi="Bookman Old Style"/>
      <w:sz w:val="24"/>
    </w:rPr>
  </w:style>
  <w:style w:type="paragraph" w:customStyle="1" w:styleId="Standardowytekst">
    <w:name w:val="Standardowy.tekst"/>
    <w:rsid w:val="00CE64F6"/>
    <w:pPr>
      <w:suppressAutoHyphens/>
      <w:jc w:val="both"/>
    </w:pPr>
    <w:rPr>
      <w:rFonts w:eastAsia="HG Mincho Light J"/>
      <w:szCs w:val="24"/>
    </w:rPr>
  </w:style>
  <w:style w:type="paragraph" w:customStyle="1" w:styleId="WW-Tekstpodstawowy2">
    <w:name w:val="WW-Tekst podstawowy 2"/>
    <w:basedOn w:val="Normalny"/>
    <w:rsid w:val="00CE64F6"/>
    <w:pPr>
      <w:tabs>
        <w:tab w:val="left" w:pos="284"/>
      </w:tabs>
      <w:spacing w:after="120"/>
      <w:jc w:val="both"/>
    </w:pPr>
    <w:rPr>
      <w:rFonts w:ascii="Arial" w:hAnsi="Arial"/>
      <w:sz w:val="18"/>
    </w:rPr>
  </w:style>
  <w:style w:type="paragraph" w:styleId="Tekstdymka">
    <w:name w:val="Balloon Text"/>
    <w:basedOn w:val="Normalny"/>
    <w:rsid w:val="00CE64F6"/>
    <w:rPr>
      <w:rFonts w:ascii="Tahoma" w:hAnsi="Tahoma"/>
      <w:sz w:val="16"/>
    </w:rPr>
  </w:style>
  <w:style w:type="paragraph" w:customStyle="1" w:styleId="WW-Legenda">
    <w:name w:val="WW-Legenda"/>
    <w:basedOn w:val="Normalny"/>
    <w:next w:val="Normalny"/>
    <w:rsid w:val="00CE64F6"/>
    <w:rPr>
      <w:sz w:val="28"/>
    </w:rPr>
  </w:style>
  <w:style w:type="paragraph" w:customStyle="1" w:styleId="Opis-nagwektabeli">
    <w:name w:val="Opis-nagłówek tabeli"/>
    <w:basedOn w:val="Normalny"/>
    <w:rsid w:val="00CE64F6"/>
    <w:pPr>
      <w:suppressAutoHyphens w:val="0"/>
      <w:jc w:val="center"/>
    </w:pPr>
    <w:rPr>
      <w:rFonts w:ascii="Verdana" w:hAnsi="Verdana"/>
      <w:b/>
      <w:szCs w:val="20"/>
    </w:rPr>
  </w:style>
  <w:style w:type="paragraph" w:customStyle="1" w:styleId="Opis-tretabeli">
    <w:name w:val="Opis-treść tabeli"/>
    <w:basedOn w:val="Normalny"/>
    <w:rsid w:val="00CE64F6"/>
    <w:pPr>
      <w:jc w:val="center"/>
    </w:pPr>
    <w:rPr>
      <w:rFonts w:ascii="Verdana" w:hAnsi="Verdana"/>
      <w:sz w:val="18"/>
    </w:rPr>
  </w:style>
  <w:style w:type="paragraph" w:customStyle="1" w:styleId="Opis-tre">
    <w:name w:val="Opis-treść"/>
    <w:basedOn w:val="Tekstpodstawowy"/>
    <w:rsid w:val="00CE64F6"/>
    <w:pPr>
      <w:suppressAutoHyphens w:val="0"/>
      <w:spacing w:before="57" w:line="100" w:lineRule="atLeast"/>
      <w:ind w:firstLine="283"/>
    </w:pPr>
    <w:rPr>
      <w:rFonts w:ascii="Verdana" w:hAnsi="Verdana"/>
      <w:sz w:val="18"/>
      <w:szCs w:val="16"/>
    </w:rPr>
  </w:style>
  <w:style w:type="paragraph" w:customStyle="1" w:styleId="Opis-wypunktowanie">
    <w:name w:val="Opis-wypunktowanie"/>
    <w:basedOn w:val="Opis-tre"/>
    <w:rsid w:val="002725FD"/>
    <w:pPr>
      <w:spacing w:before="0"/>
      <w:ind w:left="1920" w:hanging="360"/>
      <w:jc w:val="left"/>
    </w:pPr>
  </w:style>
  <w:style w:type="paragraph" w:customStyle="1" w:styleId="Opis-tytutabeli">
    <w:name w:val="Opis-tytuł tabeli"/>
    <w:basedOn w:val="Normalny"/>
    <w:rsid w:val="00CE64F6"/>
    <w:pPr>
      <w:keepNext/>
      <w:suppressAutoHyphens w:val="0"/>
      <w:spacing w:line="360" w:lineRule="auto"/>
      <w:jc w:val="center"/>
    </w:pPr>
    <w:rPr>
      <w:rFonts w:ascii="Verdana" w:hAnsi="Verdana"/>
      <w:b/>
      <w:i/>
      <w:sz w:val="24"/>
    </w:rPr>
  </w:style>
  <w:style w:type="paragraph" w:customStyle="1" w:styleId="Opis-podtyturozdziau">
    <w:name w:val="Opis-podtytuł rozdziału"/>
    <w:basedOn w:val="Normalny"/>
    <w:rsid w:val="00CE64F6"/>
    <w:pPr>
      <w:keepNext/>
      <w:suppressAutoHyphens w:val="0"/>
      <w:spacing w:line="360" w:lineRule="auto"/>
      <w:jc w:val="center"/>
    </w:pPr>
    <w:rPr>
      <w:rFonts w:ascii="Verdana" w:hAnsi="Verdana"/>
      <w:b/>
      <w:i/>
      <w:sz w:val="24"/>
    </w:rPr>
  </w:style>
  <w:style w:type="paragraph" w:customStyle="1" w:styleId="Opis-nadtyturozdziau">
    <w:name w:val="Opis-nadtytuł rozdziału"/>
    <w:basedOn w:val="Opis-podtyturozdziau"/>
    <w:rsid w:val="00CE64F6"/>
    <w:pPr>
      <w:ind w:left="567"/>
      <w:jc w:val="right"/>
    </w:pPr>
  </w:style>
  <w:style w:type="paragraph" w:customStyle="1" w:styleId="Opis-tre-rozdzia">
    <w:name w:val="Opis-treść-rozdział"/>
    <w:basedOn w:val="Normalny"/>
    <w:rsid w:val="00CE64F6"/>
    <w:pPr>
      <w:keepNext/>
      <w:spacing w:before="113" w:line="100" w:lineRule="atLeast"/>
    </w:pPr>
    <w:rPr>
      <w:rFonts w:ascii="Verdana" w:hAnsi="Verdana"/>
      <w:b/>
      <w:sz w:val="18"/>
    </w:rPr>
  </w:style>
  <w:style w:type="paragraph" w:customStyle="1" w:styleId="Opis-tre-wyliczanie">
    <w:name w:val="Opis-treść-wyliczanie"/>
    <w:basedOn w:val="Normalny"/>
    <w:rsid w:val="00CE64F6"/>
    <w:pPr>
      <w:tabs>
        <w:tab w:val="num" w:pos="360"/>
      </w:tabs>
      <w:suppressAutoHyphens w:val="0"/>
      <w:ind w:left="680"/>
      <w:jc w:val="both"/>
    </w:pPr>
    <w:rPr>
      <w:rFonts w:ascii="Verdana" w:hAnsi="Verdana"/>
      <w:sz w:val="18"/>
    </w:rPr>
  </w:style>
  <w:style w:type="paragraph" w:customStyle="1" w:styleId="Opis-tre-rozdzia1">
    <w:name w:val="Opis-treść-rozdział1"/>
    <w:basedOn w:val="Opis-tre-rozdzia"/>
    <w:rsid w:val="00CE64F6"/>
  </w:style>
  <w:style w:type="paragraph" w:customStyle="1" w:styleId="Opis-tre-rozdzia2">
    <w:name w:val="Opis-treść-rozdział2"/>
    <w:basedOn w:val="Opis-tre-rozdzia"/>
    <w:rsid w:val="00CE64F6"/>
  </w:style>
  <w:style w:type="paragraph" w:customStyle="1" w:styleId="Opis-cznik">
    <w:name w:val="Opis-łącznik"/>
    <w:basedOn w:val="Opis-tre"/>
    <w:qFormat/>
    <w:rsid w:val="007E6F82"/>
    <w:pPr>
      <w:keepNext/>
      <w:ind w:firstLine="284"/>
    </w:pPr>
  </w:style>
  <w:style w:type="paragraph" w:customStyle="1" w:styleId="opis-tre-western">
    <w:name w:val="opis-treść-western"/>
    <w:basedOn w:val="Normalny"/>
    <w:rsid w:val="00595618"/>
    <w:pPr>
      <w:suppressAutoHyphens w:val="0"/>
      <w:spacing w:before="57" w:after="100" w:afterAutospacing="1"/>
      <w:ind w:firstLine="284"/>
      <w:jc w:val="both"/>
    </w:pPr>
    <w:rPr>
      <w:rFonts w:ascii="Verdana" w:eastAsia="Times New Roman" w:hAnsi="Verdana"/>
      <w:color w:val="000000"/>
      <w:sz w:val="18"/>
      <w:szCs w:val="18"/>
    </w:rPr>
  </w:style>
  <w:style w:type="paragraph" w:styleId="Nagwekspisutreci">
    <w:name w:val="TOC Heading"/>
    <w:basedOn w:val="Nagwek1"/>
    <w:next w:val="Normalny"/>
    <w:uiPriority w:val="39"/>
    <w:unhideWhenUsed/>
    <w:qFormat/>
    <w:rsid w:val="003949B1"/>
    <w:pPr>
      <w:keepLines/>
      <w:suppressAutoHyphens w:val="0"/>
      <w:spacing w:before="480" w:line="276" w:lineRule="auto"/>
      <w:ind w:left="0"/>
      <w:jc w:val="left"/>
      <w:outlineLvl w:val="9"/>
    </w:pPr>
    <w:rPr>
      <w:rFonts w:asciiTheme="majorHAnsi" w:eastAsiaTheme="majorEastAsia" w:hAnsiTheme="majorHAnsi" w:cstheme="majorBidi"/>
      <w:bCs/>
      <w:color w:val="365F91" w:themeColor="accent1" w:themeShade="BF"/>
      <w:sz w:val="28"/>
      <w:szCs w:val="28"/>
      <w:lang w:eastAsia="en-US"/>
    </w:rPr>
  </w:style>
  <w:style w:type="paragraph" w:styleId="Spistreci2">
    <w:name w:val="toc 2"/>
    <w:basedOn w:val="Normalny"/>
    <w:next w:val="Normalny"/>
    <w:autoRedefine/>
    <w:uiPriority w:val="39"/>
    <w:unhideWhenUsed/>
    <w:qFormat/>
    <w:rsid w:val="003949B1"/>
    <w:pPr>
      <w:ind w:left="200"/>
    </w:pPr>
    <w:rPr>
      <w:rFonts w:asciiTheme="minorHAnsi" w:hAnsiTheme="minorHAnsi"/>
      <w:smallCaps/>
      <w:szCs w:val="20"/>
    </w:rPr>
  </w:style>
  <w:style w:type="paragraph" w:styleId="Spistreci3">
    <w:name w:val="toc 3"/>
    <w:basedOn w:val="Normalny"/>
    <w:next w:val="Normalny"/>
    <w:autoRedefine/>
    <w:uiPriority w:val="39"/>
    <w:unhideWhenUsed/>
    <w:qFormat/>
    <w:rsid w:val="003949B1"/>
    <w:pPr>
      <w:ind w:left="400"/>
    </w:pPr>
    <w:rPr>
      <w:rFonts w:asciiTheme="minorHAnsi" w:hAnsiTheme="minorHAnsi"/>
      <w:i/>
      <w:iCs/>
      <w:szCs w:val="20"/>
    </w:rPr>
  </w:style>
  <w:style w:type="paragraph" w:styleId="NormalnyWeb">
    <w:name w:val="Normal (Web)"/>
    <w:basedOn w:val="Normalny"/>
    <w:unhideWhenUsed/>
    <w:rsid w:val="00246609"/>
    <w:pPr>
      <w:suppressAutoHyphens w:val="0"/>
      <w:spacing w:before="100" w:beforeAutospacing="1" w:after="100" w:afterAutospacing="1"/>
    </w:pPr>
    <w:rPr>
      <w:rFonts w:eastAsia="Times New Roman"/>
      <w:sz w:val="24"/>
    </w:rPr>
  </w:style>
  <w:style w:type="paragraph" w:styleId="Spistreci4">
    <w:name w:val="toc 4"/>
    <w:basedOn w:val="Normalny"/>
    <w:next w:val="Normalny"/>
    <w:autoRedefine/>
    <w:uiPriority w:val="39"/>
    <w:unhideWhenUsed/>
    <w:rsid w:val="000B46C7"/>
    <w:pPr>
      <w:ind w:left="600"/>
    </w:pPr>
    <w:rPr>
      <w:rFonts w:asciiTheme="minorHAnsi" w:hAnsiTheme="minorHAnsi"/>
      <w:sz w:val="18"/>
      <w:szCs w:val="18"/>
    </w:rPr>
  </w:style>
  <w:style w:type="paragraph" w:styleId="Spistreci5">
    <w:name w:val="toc 5"/>
    <w:basedOn w:val="Normalny"/>
    <w:next w:val="Normalny"/>
    <w:autoRedefine/>
    <w:uiPriority w:val="39"/>
    <w:unhideWhenUsed/>
    <w:rsid w:val="000B46C7"/>
    <w:pPr>
      <w:ind w:left="800"/>
    </w:pPr>
    <w:rPr>
      <w:rFonts w:asciiTheme="minorHAnsi" w:hAnsiTheme="minorHAnsi"/>
      <w:sz w:val="18"/>
      <w:szCs w:val="18"/>
    </w:rPr>
  </w:style>
  <w:style w:type="paragraph" w:styleId="Spistreci6">
    <w:name w:val="toc 6"/>
    <w:basedOn w:val="Normalny"/>
    <w:next w:val="Normalny"/>
    <w:autoRedefine/>
    <w:uiPriority w:val="39"/>
    <w:unhideWhenUsed/>
    <w:rsid w:val="000B46C7"/>
    <w:pPr>
      <w:ind w:left="1000"/>
    </w:pPr>
    <w:rPr>
      <w:rFonts w:asciiTheme="minorHAnsi" w:hAnsiTheme="minorHAnsi"/>
      <w:sz w:val="18"/>
      <w:szCs w:val="18"/>
    </w:rPr>
  </w:style>
  <w:style w:type="paragraph" w:styleId="Spistreci7">
    <w:name w:val="toc 7"/>
    <w:basedOn w:val="Normalny"/>
    <w:next w:val="Normalny"/>
    <w:autoRedefine/>
    <w:uiPriority w:val="39"/>
    <w:unhideWhenUsed/>
    <w:rsid w:val="000B46C7"/>
    <w:pPr>
      <w:ind w:left="1200"/>
    </w:pPr>
    <w:rPr>
      <w:rFonts w:asciiTheme="minorHAnsi" w:hAnsiTheme="minorHAnsi"/>
      <w:sz w:val="18"/>
      <w:szCs w:val="18"/>
    </w:rPr>
  </w:style>
  <w:style w:type="paragraph" w:styleId="Spistreci8">
    <w:name w:val="toc 8"/>
    <w:basedOn w:val="Normalny"/>
    <w:next w:val="Normalny"/>
    <w:autoRedefine/>
    <w:uiPriority w:val="39"/>
    <w:unhideWhenUsed/>
    <w:rsid w:val="000B46C7"/>
    <w:pPr>
      <w:ind w:left="1400"/>
    </w:pPr>
    <w:rPr>
      <w:rFonts w:asciiTheme="minorHAnsi" w:hAnsiTheme="minorHAnsi"/>
      <w:sz w:val="18"/>
      <w:szCs w:val="18"/>
    </w:rPr>
  </w:style>
  <w:style w:type="paragraph" w:styleId="Spistreci9">
    <w:name w:val="toc 9"/>
    <w:basedOn w:val="Normalny"/>
    <w:next w:val="Normalny"/>
    <w:autoRedefine/>
    <w:uiPriority w:val="39"/>
    <w:unhideWhenUsed/>
    <w:rsid w:val="000B46C7"/>
    <w:pPr>
      <w:ind w:left="1600"/>
    </w:pPr>
    <w:rPr>
      <w:rFonts w:asciiTheme="minorHAnsi" w:hAnsiTheme="minorHAnsi"/>
      <w:sz w:val="18"/>
      <w:szCs w:val="18"/>
    </w:rPr>
  </w:style>
  <w:style w:type="character" w:styleId="Hipercze">
    <w:name w:val="Hyperlink"/>
    <w:basedOn w:val="Domylnaczcionkaakapitu"/>
    <w:uiPriority w:val="99"/>
    <w:unhideWhenUsed/>
    <w:rsid w:val="000B46C7"/>
    <w:rPr>
      <w:color w:val="0000FF" w:themeColor="hyperlink"/>
      <w:u w:val="single"/>
    </w:rPr>
  </w:style>
  <w:style w:type="paragraph" w:styleId="Tekstpodstawowy2">
    <w:name w:val="Body Text 2"/>
    <w:basedOn w:val="Normalny"/>
    <w:link w:val="Tekstpodstawowy2Znak"/>
    <w:uiPriority w:val="99"/>
    <w:semiHidden/>
    <w:unhideWhenUsed/>
    <w:rsid w:val="009315F1"/>
    <w:pPr>
      <w:spacing w:after="120" w:line="480" w:lineRule="auto"/>
    </w:pPr>
  </w:style>
  <w:style w:type="character" w:customStyle="1" w:styleId="Tekstpodstawowy2Znak">
    <w:name w:val="Tekst podstawowy 2 Znak"/>
    <w:basedOn w:val="Domylnaczcionkaakapitu"/>
    <w:link w:val="Tekstpodstawowy2"/>
    <w:uiPriority w:val="99"/>
    <w:semiHidden/>
    <w:rsid w:val="009315F1"/>
    <w:rPr>
      <w:rFonts w:eastAsia="HG Mincho Light J"/>
      <w:szCs w:val="24"/>
    </w:rPr>
  </w:style>
  <w:style w:type="paragraph" w:customStyle="1" w:styleId="Opis-nagwektabeli0">
    <w:name w:val="Opis-nag?ówek tabeli"/>
    <w:basedOn w:val="Normalny"/>
    <w:rsid w:val="00C92356"/>
    <w:pPr>
      <w:suppressAutoHyphens w:val="0"/>
      <w:overflowPunct w:val="0"/>
      <w:autoSpaceDE w:val="0"/>
      <w:autoSpaceDN w:val="0"/>
      <w:adjustRightInd w:val="0"/>
      <w:jc w:val="center"/>
      <w:textAlignment w:val="baseline"/>
    </w:pPr>
    <w:rPr>
      <w:rFonts w:ascii="Verdana" w:eastAsia="Times New Roman" w:hAnsi="Verdana"/>
      <w:b/>
      <w:color w:val="000000"/>
      <w:szCs w:val="20"/>
    </w:rPr>
  </w:style>
  <w:style w:type="paragraph" w:customStyle="1" w:styleId="Opis-tretabeli0">
    <w:name w:val="Opis-tre?? tabeli"/>
    <w:basedOn w:val="Normalny"/>
    <w:rsid w:val="00C92356"/>
    <w:pPr>
      <w:overflowPunct w:val="0"/>
      <w:autoSpaceDE w:val="0"/>
      <w:autoSpaceDN w:val="0"/>
      <w:adjustRightInd w:val="0"/>
      <w:jc w:val="center"/>
      <w:textAlignment w:val="baseline"/>
    </w:pPr>
    <w:rPr>
      <w:rFonts w:ascii="Verdana" w:eastAsia="Times New Roman" w:hAnsi="Verdana"/>
      <w:color w:val="000000"/>
      <w:sz w:val="18"/>
      <w:szCs w:val="20"/>
    </w:rPr>
  </w:style>
  <w:style w:type="paragraph" w:styleId="Akapitzlist">
    <w:name w:val="List Paragraph"/>
    <w:basedOn w:val="Normalny"/>
    <w:link w:val="AkapitzlistZnak"/>
    <w:uiPriority w:val="34"/>
    <w:qFormat/>
    <w:rsid w:val="00AC1889"/>
    <w:pPr>
      <w:ind w:left="720"/>
      <w:contextualSpacing/>
    </w:pPr>
  </w:style>
  <w:style w:type="paragraph" w:styleId="Bezodstpw">
    <w:name w:val="No Spacing"/>
    <w:link w:val="BezodstpwZnak"/>
    <w:uiPriority w:val="1"/>
    <w:qFormat/>
    <w:rsid w:val="00715C1A"/>
    <w:rPr>
      <w:rFonts w:asciiTheme="minorHAnsi" w:eastAsiaTheme="minorEastAsia" w:hAnsiTheme="minorHAnsi" w:cstheme="minorBidi"/>
      <w:sz w:val="22"/>
      <w:szCs w:val="22"/>
      <w:lang w:eastAsia="en-US"/>
    </w:rPr>
  </w:style>
  <w:style w:type="character" w:customStyle="1" w:styleId="BezodstpwZnak">
    <w:name w:val="Bez odstępów Znak"/>
    <w:basedOn w:val="Domylnaczcionkaakapitu"/>
    <w:link w:val="Bezodstpw"/>
    <w:uiPriority w:val="1"/>
    <w:rsid w:val="00715C1A"/>
    <w:rPr>
      <w:rFonts w:asciiTheme="minorHAnsi" w:eastAsiaTheme="minorEastAsia" w:hAnsiTheme="minorHAnsi" w:cstheme="minorBidi"/>
      <w:sz w:val="22"/>
      <w:szCs w:val="22"/>
      <w:lang w:eastAsia="en-US"/>
    </w:rPr>
  </w:style>
  <w:style w:type="paragraph" w:customStyle="1" w:styleId="Mokrsko-Drogi">
    <w:name w:val="Mokrsko-Drogi"/>
    <w:basedOn w:val="Nagwek2"/>
    <w:link w:val="Mokrsko-DrogiZnak"/>
    <w:qFormat/>
    <w:rsid w:val="00543C07"/>
    <w:pPr>
      <w:keepLines/>
      <w:widowControl w:val="0"/>
      <w:numPr>
        <w:numId w:val="2"/>
      </w:numPr>
      <w:spacing w:beforeLines="100" w:afterLines="100" w:line="276" w:lineRule="auto"/>
      <w:jc w:val="left"/>
    </w:pPr>
    <w:rPr>
      <w:rFonts w:eastAsia="Times New Roman"/>
      <w:bCs/>
      <w:iCs/>
      <w:sz w:val="24"/>
      <w:szCs w:val="28"/>
      <w:lang w:eastAsia="en-US"/>
    </w:rPr>
  </w:style>
  <w:style w:type="character" w:customStyle="1" w:styleId="Mokrsko-DrogiZnak">
    <w:name w:val="Mokrsko-Drogi Znak"/>
    <w:link w:val="Mokrsko-Drogi"/>
    <w:rsid w:val="00543C07"/>
    <w:rPr>
      <w:b/>
      <w:bCs/>
      <w:iCs/>
      <w:sz w:val="24"/>
      <w:szCs w:val="28"/>
      <w:lang w:eastAsia="en-US"/>
    </w:rPr>
  </w:style>
  <w:style w:type="paragraph" w:customStyle="1" w:styleId="opis-tre0">
    <w:name w:val="opis-tre"/>
    <w:basedOn w:val="Normalny"/>
    <w:rsid w:val="008B517C"/>
    <w:pPr>
      <w:suppressAutoHyphens w:val="0"/>
      <w:spacing w:before="100" w:beforeAutospacing="1" w:after="100" w:afterAutospacing="1"/>
    </w:pPr>
    <w:rPr>
      <w:rFonts w:eastAsia="Times New Roman"/>
      <w:sz w:val="24"/>
    </w:rPr>
  </w:style>
  <w:style w:type="character" w:customStyle="1" w:styleId="Domylnaczcionkaakapitu1">
    <w:name w:val="Domyślna czcionka akapitu1"/>
    <w:rsid w:val="00AB2AA9"/>
  </w:style>
  <w:style w:type="paragraph" w:styleId="Tekstprzypisukocowego">
    <w:name w:val="endnote text"/>
    <w:basedOn w:val="Normalny"/>
    <w:link w:val="TekstprzypisukocowegoZnak"/>
    <w:uiPriority w:val="99"/>
    <w:semiHidden/>
    <w:unhideWhenUsed/>
    <w:rsid w:val="007E510F"/>
    <w:rPr>
      <w:szCs w:val="20"/>
    </w:rPr>
  </w:style>
  <w:style w:type="character" w:customStyle="1" w:styleId="TekstprzypisukocowegoZnak">
    <w:name w:val="Tekst przypisu końcowego Znak"/>
    <w:basedOn w:val="Domylnaczcionkaakapitu"/>
    <w:link w:val="Tekstprzypisukocowego"/>
    <w:uiPriority w:val="99"/>
    <w:semiHidden/>
    <w:rsid w:val="007E510F"/>
    <w:rPr>
      <w:rFonts w:eastAsia="HG Mincho Light J"/>
    </w:rPr>
  </w:style>
  <w:style w:type="character" w:styleId="Odwoanieprzypisukocowego">
    <w:name w:val="endnote reference"/>
    <w:basedOn w:val="Domylnaczcionkaakapitu"/>
    <w:uiPriority w:val="99"/>
    <w:semiHidden/>
    <w:unhideWhenUsed/>
    <w:rsid w:val="007E510F"/>
    <w:rPr>
      <w:vertAlign w:val="superscript"/>
    </w:rPr>
  </w:style>
  <w:style w:type="paragraph" w:customStyle="1" w:styleId="western">
    <w:name w:val="western"/>
    <w:basedOn w:val="Normalny"/>
    <w:rsid w:val="00C30DC3"/>
    <w:pPr>
      <w:suppressAutoHyphens w:val="0"/>
      <w:spacing w:before="119"/>
      <w:jc w:val="both"/>
    </w:pPr>
    <w:rPr>
      <w:rFonts w:ascii="Arial" w:eastAsia="Times New Roman" w:hAnsi="Arial" w:cs="Arial"/>
      <w:sz w:val="24"/>
    </w:rPr>
  </w:style>
  <w:style w:type="paragraph" w:customStyle="1" w:styleId="Nagwek21">
    <w:name w:val="Nagłówek 21"/>
    <w:basedOn w:val="Normalny"/>
    <w:uiPriority w:val="1"/>
    <w:qFormat/>
    <w:rsid w:val="00D60408"/>
    <w:pPr>
      <w:widowControl w:val="0"/>
      <w:suppressAutoHyphens w:val="0"/>
      <w:autoSpaceDE w:val="0"/>
      <w:autoSpaceDN w:val="0"/>
      <w:ind w:left="1002" w:hanging="706"/>
      <w:jc w:val="both"/>
      <w:outlineLvl w:val="2"/>
    </w:pPr>
    <w:rPr>
      <w:rFonts w:ascii="Arial" w:eastAsia="Arial" w:hAnsi="Arial" w:cs="Arial"/>
      <w:b/>
      <w:bCs/>
      <w:sz w:val="22"/>
      <w:szCs w:val="22"/>
      <w:lang w:bidi="pl-PL"/>
    </w:rPr>
  </w:style>
  <w:style w:type="table" w:styleId="Tabela-Siatka">
    <w:name w:val="Table Grid"/>
    <w:basedOn w:val="Standardowy"/>
    <w:uiPriority w:val="39"/>
    <w:rsid w:val="00451A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1956624672081406687gmail-listapunktowana21">
    <w:name w:val="m_-1956624672081406687gmail-listapunktowana21"/>
    <w:basedOn w:val="Normalny"/>
    <w:rsid w:val="00254556"/>
    <w:pPr>
      <w:suppressAutoHyphens w:val="0"/>
      <w:spacing w:before="100" w:beforeAutospacing="1" w:after="100" w:afterAutospacing="1"/>
    </w:pPr>
    <w:rPr>
      <w:rFonts w:eastAsia="Times New Roman"/>
      <w:sz w:val="24"/>
    </w:rPr>
  </w:style>
  <w:style w:type="character" w:customStyle="1" w:styleId="AkapitzlistZnak">
    <w:name w:val="Akapit z listą Znak"/>
    <w:basedOn w:val="Domylnaczcionkaakapitu"/>
    <w:link w:val="Akapitzlist"/>
    <w:uiPriority w:val="34"/>
    <w:qFormat/>
    <w:rsid w:val="00FA1D66"/>
    <w:rPr>
      <w:rFonts w:eastAsia="HG Mincho Light J"/>
      <w:szCs w:val="24"/>
    </w:rPr>
  </w:style>
  <w:style w:type="character" w:styleId="Odwoaniedokomentarza">
    <w:name w:val="annotation reference"/>
    <w:basedOn w:val="Domylnaczcionkaakapitu"/>
    <w:uiPriority w:val="99"/>
    <w:semiHidden/>
    <w:unhideWhenUsed/>
    <w:rsid w:val="008C62C9"/>
    <w:rPr>
      <w:sz w:val="16"/>
      <w:szCs w:val="16"/>
    </w:rPr>
  </w:style>
  <w:style w:type="paragraph" w:styleId="Tekstkomentarza">
    <w:name w:val="annotation text"/>
    <w:basedOn w:val="Normalny"/>
    <w:link w:val="TekstkomentarzaZnak"/>
    <w:uiPriority w:val="99"/>
    <w:semiHidden/>
    <w:unhideWhenUsed/>
    <w:rsid w:val="008C62C9"/>
    <w:rPr>
      <w:szCs w:val="20"/>
    </w:rPr>
  </w:style>
  <w:style w:type="character" w:customStyle="1" w:styleId="TekstkomentarzaZnak">
    <w:name w:val="Tekst komentarza Znak"/>
    <w:basedOn w:val="Domylnaczcionkaakapitu"/>
    <w:link w:val="Tekstkomentarza"/>
    <w:uiPriority w:val="99"/>
    <w:semiHidden/>
    <w:rsid w:val="008C62C9"/>
    <w:rPr>
      <w:rFonts w:eastAsia="HG Mincho Light J"/>
    </w:rPr>
  </w:style>
  <w:style w:type="paragraph" w:styleId="Tematkomentarza">
    <w:name w:val="annotation subject"/>
    <w:basedOn w:val="Tekstkomentarza"/>
    <w:next w:val="Tekstkomentarza"/>
    <w:link w:val="TematkomentarzaZnak"/>
    <w:uiPriority w:val="99"/>
    <w:semiHidden/>
    <w:unhideWhenUsed/>
    <w:rsid w:val="008C62C9"/>
    <w:rPr>
      <w:b/>
      <w:bCs/>
    </w:rPr>
  </w:style>
  <w:style w:type="character" w:customStyle="1" w:styleId="TematkomentarzaZnak">
    <w:name w:val="Temat komentarza Znak"/>
    <w:basedOn w:val="TekstkomentarzaZnak"/>
    <w:link w:val="Tematkomentarza"/>
    <w:uiPriority w:val="99"/>
    <w:semiHidden/>
    <w:rsid w:val="008C62C9"/>
    <w:rPr>
      <w:rFonts w:eastAsia="HG Mincho Light J"/>
      <w:b/>
      <w:bCs/>
    </w:rPr>
  </w:style>
  <w:style w:type="character" w:customStyle="1" w:styleId="TekstpodstawowyZnak">
    <w:name w:val="Tekst podstawowy Znak"/>
    <w:basedOn w:val="Domylnaczcionkaakapitu"/>
    <w:link w:val="Tekstpodstawowy"/>
    <w:semiHidden/>
    <w:rsid w:val="00326ED8"/>
    <w:rPr>
      <w:rFonts w:ascii="Arial" w:eastAsia="HG Mincho Light J" w:hAnsi="Arial"/>
      <w:szCs w:val="24"/>
    </w:rPr>
  </w:style>
  <w:style w:type="paragraph" w:customStyle="1" w:styleId="OPIS">
    <w:name w:val="OPIS"/>
    <w:rsid w:val="008A3394"/>
    <w:pPr>
      <w:tabs>
        <w:tab w:val="left" w:pos="1134"/>
      </w:tabs>
      <w:spacing w:before="60" w:line="360" w:lineRule="auto"/>
      <w:ind w:firstLine="851"/>
      <w:jc w:val="both"/>
    </w:pPr>
    <w:rPr>
      <w:rFonts w:ascii="Arial" w:hAnsi="Arial"/>
      <w:kern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6139">
      <w:bodyDiv w:val="1"/>
      <w:marLeft w:val="0"/>
      <w:marRight w:val="0"/>
      <w:marTop w:val="0"/>
      <w:marBottom w:val="0"/>
      <w:divBdr>
        <w:top w:val="none" w:sz="0" w:space="0" w:color="auto"/>
        <w:left w:val="none" w:sz="0" w:space="0" w:color="auto"/>
        <w:bottom w:val="none" w:sz="0" w:space="0" w:color="auto"/>
        <w:right w:val="none" w:sz="0" w:space="0" w:color="auto"/>
      </w:divBdr>
    </w:div>
    <w:div w:id="52196056">
      <w:bodyDiv w:val="1"/>
      <w:marLeft w:val="0"/>
      <w:marRight w:val="0"/>
      <w:marTop w:val="0"/>
      <w:marBottom w:val="0"/>
      <w:divBdr>
        <w:top w:val="none" w:sz="0" w:space="0" w:color="auto"/>
        <w:left w:val="none" w:sz="0" w:space="0" w:color="auto"/>
        <w:bottom w:val="none" w:sz="0" w:space="0" w:color="auto"/>
        <w:right w:val="none" w:sz="0" w:space="0" w:color="auto"/>
      </w:divBdr>
    </w:div>
    <w:div w:id="67188689">
      <w:bodyDiv w:val="1"/>
      <w:marLeft w:val="0"/>
      <w:marRight w:val="0"/>
      <w:marTop w:val="0"/>
      <w:marBottom w:val="0"/>
      <w:divBdr>
        <w:top w:val="none" w:sz="0" w:space="0" w:color="auto"/>
        <w:left w:val="none" w:sz="0" w:space="0" w:color="auto"/>
        <w:bottom w:val="none" w:sz="0" w:space="0" w:color="auto"/>
        <w:right w:val="none" w:sz="0" w:space="0" w:color="auto"/>
      </w:divBdr>
    </w:div>
    <w:div w:id="72246927">
      <w:bodyDiv w:val="1"/>
      <w:marLeft w:val="0"/>
      <w:marRight w:val="0"/>
      <w:marTop w:val="0"/>
      <w:marBottom w:val="0"/>
      <w:divBdr>
        <w:top w:val="none" w:sz="0" w:space="0" w:color="auto"/>
        <w:left w:val="none" w:sz="0" w:space="0" w:color="auto"/>
        <w:bottom w:val="none" w:sz="0" w:space="0" w:color="auto"/>
        <w:right w:val="none" w:sz="0" w:space="0" w:color="auto"/>
      </w:divBdr>
    </w:div>
    <w:div w:id="80609951">
      <w:bodyDiv w:val="1"/>
      <w:marLeft w:val="0"/>
      <w:marRight w:val="0"/>
      <w:marTop w:val="0"/>
      <w:marBottom w:val="0"/>
      <w:divBdr>
        <w:top w:val="none" w:sz="0" w:space="0" w:color="auto"/>
        <w:left w:val="none" w:sz="0" w:space="0" w:color="auto"/>
        <w:bottom w:val="none" w:sz="0" w:space="0" w:color="auto"/>
        <w:right w:val="none" w:sz="0" w:space="0" w:color="auto"/>
      </w:divBdr>
    </w:div>
    <w:div w:id="85275976">
      <w:bodyDiv w:val="1"/>
      <w:marLeft w:val="0"/>
      <w:marRight w:val="0"/>
      <w:marTop w:val="0"/>
      <w:marBottom w:val="0"/>
      <w:divBdr>
        <w:top w:val="none" w:sz="0" w:space="0" w:color="auto"/>
        <w:left w:val="none" w:sz="0" w:space="0" w:color="auto"/>
        <w:bottom w:val="none" w:sz="0" w:space="0" w:color="auto"/>
        <w:right w:val="none" w:sz="0" w:space="0" w:color="auto"/>
      </w:divBdr>
    </w:div>
    <w:div w:id="136070603">
      <w:bodyDiv w:val="1"/>
      <w:marLeft w:val="0"/>
      <w:marRight w:val="0"/>
      <w:marTop w:val="0"/>
      <w:marBottom w:val="0"/>
      <w:divBdr>
        <w:top w:val="none" w:sz="0" w:space="0" w:color="auto"/>
        <w:left w:val="none" w:sz="0" w:space="0" w:color="auto"/>
        <w:bottom w:val="none" w:sz="0" w:space="0" w:color="auto"/>
        <w:right w:val="none" w:sz="0" w:space="0" w:color="auto"/>
      </w:divBdr>
    </w:div>
    <w:div w:id="153183346">
      <w:bodyDiv w:val="1"/>
      <w:marLeft w:val="0"/>
      <w:marRight w:val="0"/>
      <w:marTop w:val="0"/>
      <w:marBottom w:val="0"/>
      <w:divBdr>
        <w:top w:val="none" w:sz="0" w:space="0" w:color="auto"/>
        <w:left w:val="none" w:sz="0" w:space="0" w:color="auto"/>
        <w:bottom w:val="none" w:sz="0" w:space="0" w:color="auto"/>
        <w:right w:val="none" w:sz="0" w:space="0" w:color="auto"/>
      </w:divBdr>
    </w:div>
    <w:div w:id="161357030">
      <w:bodyDiv w:val="1"/>
      <w:marLeft w:val="0"/>
      <w:marRight w:val="0"/>
      <w:marTop w:val="0"/>
      <w:marBottom w:val="0"/>
      <w:divBdr>
        <w:top w:val="none" w:sz="0" w:space="0" w:color="auto"/>
        <w:left w:val="none" w:sz="0" w:space="0" w:color="auto"/>
        <w:bottom w:val="none" w:sz="0" w:space="0" w:color="auto"/>
        <w:right w:val="none" w:sz="0" w:space="0" w:color="auto"/>
      </w:divBdr>
    </w:div>
    <w:div w:id="199706034">
      <w:bodyDiv w:val="1"/>
      <w:marLeft w:val="0"/>
      <w:marRight w:val="0"/>
      <w:marTop w:val="0"/>
      <w:marBottom w:val="0"/>
      <w:divBdr>
        <w:top w:val="none" w:sz="0" w:space="0" w:color="auto"/>
        <w:left w:val="none" w:sz="0" w:space="0" w:color="auto"/>
        <w:bottom w:val="none" w:sz="0" w:space="0" w:color="auto"/>
        <w:right w:val="none" w:sz="0" w:space="0" w:color="auto"/>
      </w:divBdr>
    </w:div>
    <w:div w:id="247009748">
      <w:bodyDiv w:val="1"/>
      <w:marLeft w:val="0"/>
      <w:marRight w:val="0"/>
      <w:marTop w:val="0"/>
      <w:marBottom w:val="0"/>
      <w:divBdr>
        <w:top w:val="none" w:sz="0" w:space="0" w:color="auto"/>
        <w:left w:val="none" w:sz="0" w:space="0" w:color="auto"/>
        <w:bottom w:val="none" w:sz="0" w:space="0" w:color="auto"/>
        <w:right w:val="none" w:sz="0" w:space="0" w:color="auto"/>
      </w:divBdr>
    </w:div>
    <w:div w:id="262803835">
      <w:bodyDiv w:val="1"/>
      <w:marLeft w:val="0"/>
      <w:marRight w:val="0"/>
      <w:marTop w:val="0"/>
      <w:marBottom w:val="0"/>
      <w:divBdr>
        <w:top w:val="none" w:sz="0" w:space="0" w:color="auto"/>
        <w:left w:val="none" w:sz="0" w:space="0" w:color="auto"/>
        <w:bottom w:val="none" w:sz="0" w:space="0" w:color="auto"/>
        <w:right w:val="none" w:sz="0" w:space="0" w:color="auto"/>
      </w:divBdr>
    </w:div>
    <w:div w:id="265305901">
      <w:bodyDiv w:val="1"/>
      <w:marLeft w:val="0"/>
      <w:marRight w:val="0"/>
      <w:marTop w:val="0"/>
      <w:marBottom w:val="0"/>
      <w:divBdr>
        <w:top w:val="none" w:sz="0" w:space="0" w:color="auto"/>
        <w:left w:val="none" w:sz="0" w:space="0" w:color="auto"/>
        <w:bottom w:val="none" w:sz="0" w:space="0" w:color="auto"/>
        <w:right w:val="none" w:sz="0" w:space="0" w:color="auto"/>
      </w:divBdr>
    </w:div>
    <w:div w:id="341321548">
      <w:bodyDiv w:val="1"/>
      <w:marLeft w:val="0"/>
      <w:marRight w:val="0"/>
      <w:marTop w:val="0"/>
      <w:marBottom w:val="0"/>
      <w:divBdr>
        <w:top w:val="none" w:sz="0" w:space="0" w:color="auto"/>
        <w:left w:val="none" w:sz="0" w:space="0" w:color="auto"/>
        <w:bottom w:val="none" w:sz="0" w:space="0" w:color="auto"/>
        <w:right w:val="none" w:sz="0" w:space="0" w:color="auto"/>
      </w:divBdr>
    </w:div>
    <w:div w:id="360785599">
      <w:bodyDiv w:val="1"/>
      <w:marLeft w:val="0"/>
      <w:marRight w:val="0"/>
      <w:marTop w:val="0"/>
      <w:marBottom w:val="0"/>
      <w:divBdr>
        <w:top w:val="none" w:sz="0" w:space="0" w:color="auto"/>
        <w:left w:val="none" w:sz="0" w:space="0" w:color="auto"/>
        <w:bottom w:val="none" w:sz="0" w:space="0" w:color="auto"/>
        <w:right w:val="none" w:sz="0" w:space="0" w:color="auto"/>
      </w:divBdr>
    </w:div>
    <w:div w:id="377240005">
      <w:bodyDiv w:val="1"/>
      <w:marLeft w:val="0"/>
      <w:marRight w:val="0"/>
      <w:marTop w:val="0"/>
      <w:marBottom w:val="0"/>
      <w:divBdr>
        <w:top w:val="none" w:sz="0" w:space="0" w:color="auto"/>
        <w:left w:val="none" w:sz="0" w:space="0" w:color="auto"/>
        <w:bottom w:val="none" w:sz="0" w:space="0" w:color="auto"/>
        <w:right w:val="none" w:sz="0" w:space="0" w:color="auto"/>
      </w:divBdr>
    </w:div>
    <w:div w:id="407770397">
      <w:bodyDiv w:val="1"/>
      <w:marLeft w:val="0"/>
      <w:marRight w:val="0"/>
      <w:marTop w:val="187"/>
      <w:marBottom w:val="0"/>
      <w:divBdr>
        <w:top w:val="none" w:sz="0" w:space="0" w:color="auto"/>
        <w:left w:val="none" w:sz="0" w:space="0" w:color="auto"/>
        <w:bottom w:val="none" w:sz="0" w:space="0" w:color="auto"/>
        <w:right w:val="none" w:sz="0" w:space="0" w:color="auto"/>
      </w:divBdr>
      <w:divsChild>
        <w:div w:id="1198203280">
          <w:marLeft w:val="0"/>
          <w:marRight w:val="0"/>
          <w:marTop w:val="0"/>
          <w:marBottom w:val="0"/>
          <w:divBdr>
            <w:top w:val="none" w:sz="0" w:space="0" w:color="auto"/>
            <w:left w:val="none" w:sz="0" w:space="0" w:color="auto"/>
            <w:bottom w:val="none" w:sz="0" w:space="0" w:color="auto"/>
            <w:right w:val="none" w:sz="0" w:space="0" w:color="auto"/>
          </w:divBdr>
          <w:divsChild>
            <w:div w:id="60981155">
              <w:marLeft w:val="0"/>
              <w:marRight w:val="0"/>
              <w:marTop w:val="0"/>
              <w:marBottom w:val="0"/>
              <w:divBdr>
                <w:top w:val="none" w:sz="0" w:space="0" w:color="auto"/>
                <w:left w:val="none" w:sz="0" w:space="0" w:color="auto"/>
                <w:bottom w:val="none" w:sz="0" w:space="0" w:color="auto"/>
                <w:right w:val="none" w:sz="0" w:space="0" w:color="auto"/>
              </w:divBdr>
              <w:divsChild>
                <w:div w:id="1667367623">
                  <w:marLeft w:val="0"/>
                  <w:marRight w:val="0"/>
                  <w:marTop w:val="0"/>
                  <w:marBottom w:val="0"/>
                  <w:divBdr>
                    <w:top w:val="none" w:sz="0" w:space="0" w:color="auto"/>
                    <w:left w:val="none" w:sz="0" w:space="0" w:color="auto"/>
                    <w:bottom w:val="none" w:sz="0" w:space="0" w:color="auto"/>
                    <w:right w:val="none" w:sz="0" w:space="0" w:color="auto"/>
                  </w:divBdr>
                  <w:divsChild>
                    <w:div w:id="370954899">
                      <w:marLeft w:val="0"/>
                      <w:marRight w:val="0"/>
                      <w:marTop w:val="0"/>
                      <w:marBottom w:val="0"/>
                      <w:divBdr>
                        <w:top w:val="none" w:sz="0" w:space="0" w:color="auto"/>
                        <w:left w:val="none" w:sz="0" w:space="0" w:color="auto"/>
                        <w:bottom w:val="none" w:sz="0" w:space="0" w:color="auto"/>
                        <w:right w:val="none" w:sz="0" w:space="0" w:color="auto"/>
                      </w:divBdr>
                      <w:divsChild>
                        <w:div w:id="443575774">
                          <w:marLeft w:val="0"/>
                          <w:marRight w:val="0"/>
                          <w:marTop w:val="0"/>
                          <w:marBottom w:val="0"/>
                          <w:divBdr>
                            <w:top w:val="none" w:sz="0" w:space="0" w:color="auto"/>
                            <w:left w:val="none" w:sz="0" w:space="0" w:color="auto"/>
                            <w:bottom w:val="none" w:sz="0" w:space="0" w:color="auto"/>
                            <w:right w:val="none" w:sz="0" w:space="0" w:color="auto"/>
                          </w:divBdr>
                          <w:divsChild>
                            <w:div w:id="543638100">
                              <w:marLeft w:val="0"/>
                              <w:marRight w:val="0"/>
                              <w:marTop w:val="0"/>
                              <w:marBottom w:val="0"/>
                              <w:divBdr>
                                <w:top w:val="none" w:sz="0" w:space="0" w:color="auto"/>
                                <w:left w:val="none" w:sz="0" w:space="0" w:color="auto"/>
                                <w:bottom w:val="none" w:sz="0" w:space="0" w:color="auto"/>
                                <w:right w:val="none" w:sz="0" w:space="0" w:color="auto"/>
                              </w:divBdr>
                              <w:divsChild>
                                <w:div w:id="1798715113">
                                  <w:marLeft w:val="0"/>
                                  <w:marRight w:val="0"/>
                                  <w:marTop w:val="0"/>
                                  <w:marBottom w:val="0"/>
                                  <w:divBdr>
                                    <w:top w:val="none" w:sz="0" w:space="0" w:color="auto"/>
                                    <w:left w:val="none" w:sz="0" w:space="0" w:color="auto"/>
                                    <w:bottom w:val="none" w:sz="0" w:space="0" w:color="auto"/>
                                    <w:right w:val="none" w:sz="0" w:space="0" w:color="auto"/>
                                  </w:divBdr>
                                  <w:divsChild>
                                    <w:div w:id="161251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09427696">
      <w:bodyDiv w:val="1"/>
      <w:marLeft w:val="0"/>
      <w:marRight w:val="0"/>
      <w:marTop w:val="0"/>
      <w:marBottom w:val="0"/>
      <w:divBdr>
        <w:top w:val="none" w:sz="0" w:space="0" w:color="auto"/>
        <w:left w:val="none" w:sz="0" w:space="0" w:color="auto"/>
        <w:bottom w:val="none" w:sz="0" w:space="0" w:color="auto"/>
        <w:right w:val="none" w:sz="0" w:space="0" w:color="auto"/>
      </w:divBdr>
    </w:div>
    <w:div w:id="486240503">
      <w:bodyDiv w:val="1"/>
      <w:marLeft w:val="0"/>
      <w:marRight w:val="0"/>
      <w:marTop w:val="0"/>
      <w:marBottom w:val="0"/>
      <w:divBdr>
        <w:top w:val="none" w:sz="0" w:space="0" w:color="auto"/>
        <w:left w:val="none" w:sz="0" w:space="0" w:color="auto"/>
        <w:bottom w:val="none" w:sz="0" w:space="0" w:color="auto"/>
        <w:right w:val="none" w:sz="0" w:space="0" w:color="auto"/>
      </w:divBdr>
    </w:div>
    <w:div w:id="493496297">
      <w:bodyDiv w:val="1"/>
      <w:marLeft w:val="0"/>
      <w:marRight w:val="0"/>
      <w:marTop w:val="0"/>
      <w:marBottom w:val="0"/>
      <w:divBdr>
        <w:top w:val="none" w:sz="0" w:space="0" w:color="auto"/>
        <w:left w:val="none" w:sz="0" w:space="0" w:color="auto"/>
        <w:bottom w:val="none" w:sz="0" w:space="0" w:color="auto"/>
        <w:right w:val="none" w:sz="0" w:space="0" w:color="auto"/>
      </w:divBdr>
    </w:div>
    <w:div w:id="521742487">
      <w:bodyDiv w:val="1"/>
      <w:marLeft w:val="0"/>
      <w:marRight w:val="0"/>
      <w:marTop w:val="0"/>
      <w:marBottom w:val="0"/>
      <w:divBdr>
        <w:top w:val="none" w:sz="0" w:space="0" w:color="auto"/>
        <w:left w:val="none" w:sz="0" w:space="0" w:color="auto"/>
        <w:bottom w:val="none" w:sz="0" w:space="0" w:color="auto"/>
        <w:right w:val="none" w:sz="0" w:space="0" w:color="auto"/>
      </w:divBdr>
    </w:div>
    <w:div w:id="533690916">
      <w:bodyDiv w:val="1"/>
      <w:marLeft w:val="0"/>
      <w:marRight w:val="0"/>
      <w:marTop w:val="0"/>
      <w:marBottom w:val="0"/>
      <w:divBdr>
        <w:top w:val="none" w:sz="0" w:space="0" w:color="auto"/>
        <w:left w:val="none" w:sz="0" w:space="0" w:color="auto"/>
        <w:bottom w:val="none" w:sz="0" w:space="0" w:color="auto"/>
        <w:right w:val="none" w:sz="0" w:space="0" w:color="auto"/>
      </w:divBdr>
    </w:div>
    <w:div w:id="564491193">
      <w:bodyDiv w:val="1"/>
      <w:marLeft w:val="0"/>
      <w:marRight w:val="0"/>
      <w:marTop w:val="0"/>
      <w:marBottom w:val="0"/>
      <w:divBdr>
        <w:top w:val="none" w:sz="0" w:space="0" w:color="auto"/>
        <w:left w:val="none" w:sz="0" w:space="0" w:color="auto"/>
        <w:bottom w:val="none" w:sz="0" w:space="0" w:color="auto"/>
        <w:right w:val="none" w:sz="0" w:space="0" w:color="auto"/>
      </w:divBdr>
    </w:div>
    <w:div w:id="587075619">
      <w:bodyDiv w:val="1"/>
      <w:marLeft w:val="0"/>
      <w:marRight w:val="0"/>
      <w:marTop w:val="0"/>
      <w:marBottom w:val="0"/>
      <w:divBdr>
        <w:top w:val="none" w:sz="0" w:space="0" w:color="auto"/>
        <w:left w:val="none" w:sz="0" w:space="0" w:color="auto"/>
        <w:bottom w:val="none" w:sz="0" w:space="0" w:color="auto"/>
        <w:right w:val="none" w:sz="0" w:space="0" w:color="auto"/>
      </w:divBdr>
    </w:div>
    <w:div w:id="597906336">
      <w:bodyDiv w:val="1"/>
      <w:marLeft w:val="0"/>
      <w:marRight w:val="0"/>
      <w:marTop w:val="0"/>
      <w:marBottom w:val="0"/>
      <w:divBdr>
        <w:top w:val="none" w:sz="0" w:space="0" w:color="auto"/>
        <w:left w:val="none" w:sz="0" w:space="0" w:color="auto"/>
        <w:bottom w:val="none" w:sz="0" w:space="0" w:color="auto"/>
        <w:right w:val="none" w:sz="0" w:space="0" w:color="auto"/>
      </w:divBdr>
    </w:div>
    <w:div w:id="617179122">
      <w:bodyDiv w:val="1"/>
      <w:marLeft w:val="0"/>
      <w:marRight w:val="0"/>
      <w:marTop w:val="0"/>
      <w:marBottom w:val="0"/>
      <w:divBdr>
        <w:top w:val="none" w:sz="0" w:space="0" w:color="auto"/>
        <w:left w:val="none" w:sz="0" w:space="0" w:color="auto"/>
        <w:bottom w:val="none" w:sz="0" w:space="0" w:color="auto"/>
        <w:right w:val="none" w:sz="0" w:space="0" w:color="auto"/>
      </w:divBdr>
    </w:div>
    <w:div w:id="629554774">
      <w:bodyDiv w:val="1"/>
      <w:marLeft w:val="0"/>
      <w:marRight w:val="0"/>
      <w:marTop w:val="0"/>
      <w:marBottom w:val="0"/>
      <w:divBdr>
        <w:top w:val="none" w:sz="0" w:space="0" w:color="auto"/>
        <w:left w:val="none" w:sz="0" w:space="0" w:color="auto"/>
        <w:bottom w:val="none" w:sz="0" w:space="0" w:color="auto"/>
        <w:right w:val="none" w:sz="0" w:space="0" w:color="auto"/>
      </w:divBdr>
    </w:div>
    <w:div w:id="638219883">
      <w:bodyDiv w:val="1"/>
      <w:marLeft w:val="0"/>
      <w:marRight w:val="0"/>
      <w:marTop w:val="0"/>
      <w:marBottom w:val="0"/>
      <w:divBdr>
        <w:top w:val="none" w:sz="0" w:space="0" w:color="auto"/>
        <w:left w:val="none" w:sz="0" w:space="0" w:color="auto"/>
        <w:bottom w:val="none" w:sz="0" w:space="0" w:color="auto"/>
        <w:right w:val="none" w:sz="0" w:space="0" w:color="auto"/>
      </w:divBdr>
    </w:div>
    <w:div w:id="641663033">
      <w:bodyDiv w:val="1"/>
      <w:marLeft w:val="0"/>
      <w:marRight w:val="0"/>
      <w:marTop w:val="0"/>
      <w:marBottom w:val="0"/>
      <w:divBdr>
        <w:top w:val="none" w:sz="0" w:space="0" w:color="auto"/>
        <w:left w:val="none" w:sz="0" w:space="0" w:color="auto"/>
        <w:bottom w:val="none" w:sz="0" w:space="0" w:color="auto"/>
        <w:right w:val="none" w:sz="0" w:space="0" w:color="auto"/>
      </w:divBdr>
    </w:div>
    <w:div w:id="663322400">
      <w:bodyDiv w:val="1"/>
      <w:marLeft w:val="0"/>
      <w:marRight w:val="0"/>
      <w:marTop w:val="0"/>
      <w:marBottom w:val="0"/>
      <w:divBdr>
        <w:top w:val="none" w:sz="0" w:space="0" w:color="auto"/>
        <w:left w:val="none" w:sz="0" w:space="0" w:color="auto"/>
        <w:bottom w:val="none" w:sz="0" w:space="0" w:color="auto"/>
        <w:right w:val="none" w:sz="0" w:space="0" w:color="auto"/>
      </w:divBdr>
    </w:div>
    <w:div w:id="668216588">
      <w:bodyDiv w:val="1"/>
      <w:marLeft w:val="0"/>
      <w:marRight w:val="0"/>
      <w:marTop w:val="0"/>
      <w:marBottom w:val="0"/>
      <w:divBdr>
        <w:top w:val="none" w:sz="0" w:space="0" w:color="auto"/>
        <w:left w:val="none" w:sz="0" w:space="0" w:color="auto"/>
        <w:bottom w:val="none" w:sz="0" w:space="0" w:color="auto"/>
        <w:right w:val="none" w:sz="0" w:space="0" w:color="auto"/>
      </w:divBdr>
    </w:div>
    <w:div w:id="698117988">
      <w:bodyDiv w:val="1"/>
      <w:marLeft w:val="0"/>
      <w:marRight w:val="0"/>
      <w:marTop w:val="0"/>
      <w:marBottom w:val="0"/>
      <w:divBdr>
        <w:top w:val="none" w:sz="0" w:space="0" w:color="auto"/>
        <w:left w:val="none" w:sz="0" w:space="0" w:color="auto"/>
        <w:bottom w:val="none" w:sz="0" w:space="0" w:color="auto"/>
        <w:right w:val="none" w:sz="0" w:space="0" w:color="auto"/>
      </w:divBdr>
    </w:div>
    <w:div w:id="719982427">
      <w:bodyDiv w:val="1"/>
      <w:marLeft w:val="0"/>
      <w:marRight w:val="0"/>
      <w:marTop w:val="0"/>
      <w:marBottom w:val="0"/>
      <w:divBdr>
        <w:top w:val="none" w:sz="0" w:space="0" w:color="auto"/>
        <w:left w:val="none" w:sz="0" w:space="0" w:color="auto"/>
        <w:bottom w:val="none" w:sz="0" w:space="0" w:color="auto"/>
        <w:right w:val="none" w:sz="0" w:space="0" w:color="auto"/>
      </w:divBdr>
    </w:div>
    <w:div w:id="721711027">
      <w:bodyDiv w:val="1"/>
      <w:marLeft w:val="0"/>
      <w:marRight w:val="0"/>
      <w:marTop w:val="0"/>
      <w:marBottom w:val="0"/>
      <w:divBdr>
        <w:top w:val="none" w:sz="0" w:space="0" w:color="auto"/>
        <w:left w:val="none" w:sz="0" w:space="0" w:color="auto"/>
        <w:bottom w:val="none" w:sz="0" w:space="0" w:color="auto"/>
        <w:right w:val="none" w:sz="0" w:space="0" w:color="auto"/>
      </w:divBdr>
    </w:div>
    <w:div w:id="725879072">
      <w:bodyDiv w:val="1"/>
      <w:marLeft w:val="0"/>
      <w:marRight w:val="0"/>
      <w:marTop w:val="0"/>
      <w:marBottom w:val="0"/>
      <w:divBdr>
        <w:top w:val="none" w:sz="0" w:space="0" w:color="auto"/>
        <w:left w:val="none" w:sz="0" w:space="0" w:color="auto"/>
        <w:bottom w:val="none" w:sz="0" w:space="0" w:color="auto"/>
        <w:right w:val="none" w:sz="0" w:space="0" w:color="auto"/>
      </w:divBdr>
    </w:div>
    <w:div w:id="734478074">
      <w:bodyDiv w:val="1"/>
      <w:marLeft w:val="0"/>
      <w:marRight w:val="0"/>
      <w:marTop w:val="0"/>
      <w:marBottom w:val="0"/>
      <w:divBdr>
        <w:top w:val="none" w:sz="0" w:space="0" w:color="auto"/>
        <w:left w:val="none" w:sz="0" w:space="0" w:color="auto"/>
        <w:bottom w:val="none" w:sz="0" w:space="0" w:color="auto"/>
        <w:right w:val="none" w:sz="0" w:space="0" w:color="auto"/>
      </w:divBdr>
    </w:div>
    <w:div w:id="758600539">
      <w:bodyDiv w:val="1"/>
      <w:marLeft w:val="0"/>
      <w:marRight w:val="0"/>
      <w:marTop w:val="0"/>
      <w:marBottom w:val="0"/>
      <w:divBdr>
        <w:top w:val="none" w:sz="0" w:space="0" w:color="auto"/>
        <w:left w:val="none" w:sz="0" w:space="0" w:color="auto"/>
        <w:bottom w:val="none" w:sz="0" w:space="0" w:color="auto"/>
        <w:right w:val="none" w:sz="0" w:space="0" w:color="auto"/>
      </w:divBdr>
    </w:div>
    <w:div w:id="758909752">
      <w:bodyDiv w:val="1"/>
      <w:marLeft w:val="0"/>
      <w:marRight w:val="0"/>
      <w:marTop w:val="0"/>
      <w:marBottom w:val="0"/>
      <w:divBdr>
        <w:top w:val="none" w:sz="0" w:space="0" w:color="auto"/>
        <w:left w:val="none" w:sz="0" w:space="0" w:color="auto"/>
        <w:bottom w:val="none" w:sz="0" w:space="0" w:color="auto"/>
        <w:right w:val="none" w:sz="0" w:space="0" w:color="auto"/>
      </w:divBdr>
    </w:div>
    <w:div w:id="824781183">
      <w:bodyDiv w:val="1"/>
      <w:marLeft w:val="0"/>
      <w:marRight w:val="0"/>
      <w:marTop w:val="0"/>
      <w:marBottom w:val="0"/>
      <w:divBdr>
        <w:top w:val="none" w:sz="0" w:space="0" w:color="auto"/>
        <w:left w:val="none" w:sz="0" w:space="0" w:color="auto"/>
        <w:bottom w:val="none" w:sz="0" w:space="0" w:color="auto"/>
        <w:right w:val="none" w:sz="0" w:space="0" w:color="auto"/>
      </w:divBdr>
    </w:div>
    <w:div w:id="884411635">
      <w:bodyDiv w:val="1"/>
      <w:marLeft w:val="0"/>
      <w:marRight w:val="0"/>
      <w:marTop w:val="0"/>
      <w:marBottom w:val="0"/>
      <w:divBdr>
        <w:top w:val="none" w:sz="0" w:space="0" w:color="auto"/>
        <w:left w:val="none" w:sz="0" w:space="0" w:color="auto"/>
        <w:bottom w:val="none" w:sz="0" w:space="0" w:color="auto"/>
        <w:right w:val="none" w:sz="0" w:space="0" w:color="auto"/>
      </w:divBdr>
    </w:div>
    <w:div w:id="888766085">
      <w:bodyDiv w:val="1"/>
      <w:marLeft w:val="0"/>
      <w:marRight w:val="0"/>
      <w:marTop w:val="0"/>
      <w:marBottom w:val="0"/>
      <w:divBdr>
        <w:top w:val="none" w:sz="0" w:space="0" w:color="auto"/>
        <w:left w:val="none" w:sz="0" w:space="0" w:color="auto"/>
        <w:bottom w:val="none" w:sz="0" w:space="0" w:color="auto"/>
        <w:right w:val="none" w:sz="0" w:space="0" w:color="auto"/>
      </w:divBdr>
    </w:div>
    <w:div w:id="892237150">
      <w:bodyDiv w:val="1"/>
      <w:marLeft w:val="0"/>
      <w:marRight w:val="0"/>
      <w:marTop w:val="0"/>
      <w:marBottom w:val="0"/>
      <w:divBdr>
        <w:top w:val="none" w:sz="0" w:space="0" w:color="auto"/>
        <w:left w:val="none" w:sz="0" w:space="0" w:color="auto"/>
        <w:bottom w:val="none" w:sz="0" w:space="0" w:color="auto"/>
        <w:right w:val="none" w:sz="0" w:space="0" w:color="auto"/>
      </w:divBdr>
    </w:div>
    <w:div w:id="948969218">
      <w:bodyDiv w:val="1"/>
      <w:marLeft w:val="0"/>
      <w:marRight w:val="0"/>
      <w:marTop w:val="0"/>
      <w:marBottom w:val="0"/>
      <w:divBdr>
        <w:top w:val="none" w:sz="0" w:space="0" w:color="auto"/>
        <w:left w:val="none" w:sz="0" w:space="0" w:color="auto"/>
        <w:bottom w:val="none" w:sz="0" w:space="0" w:color="auto"/>
        <w:right w:val="none" w:sz="0" w:space="0" w:color="auto"/>
      </w:divBdr>
    </w:div>
    <w:div w:id="965895488">
      <w:bodyDiv w:val="1"/>
      <w:marLeft w:val="0"/>
      <w:marRight w:val="0"/>
      <w:marTop w:val="0"/>
      <w:marBottom w:val="0"/>
      <w:divBdr>
        <w:top w:val="none" w:sz="0" w:space="0" w:color="auto"/>
        <w:left w:val="none" w:sz="0" w:space="0" w:color="auto"/>
        <w:bottom w:val="none" w:sz="0" w:space="0" w:color="auto"/>
        <w:right w:val="none" w:sz="0" w:space="0" w:color="auto"/>
      </w:divBdr>
      <w:divsChild>
        <w:div w:id="87120321">
          <w:marLeft w:val="0"/>
          <w:marRight w:val="0"/>
          <w:marTop w:val="0"/>
          <w:marBottom w:val="0"/>
          <w:divBdr>
            <w:top w:val="none" w:sz="0" w:space="0" w:color="auto"/>
            <w:left w:val="none" w:sz="0" w:space="0" w:color="auto"/>
            <w:bottom w:val="none" w:sz="0" w:space="0" w:color="auto"/>
            <w:right w:val="none" w:sz="0" w:space="0" w:color="auto"/>
          </w:divBdr>
        </w:div>
        <w:div w:id="1701861733">
          <w:marLeft w:val="0"/>
          <w:marRight w:val="0"/>
          <w:marTop w:val="0"/>
          <w:marBottom w:val="0"/>
          <w:divBdr>
            <w:top w:val="none" w:sz="0" w:space="0" w:color="auto"/>
            <w:left w:val="none" w:sz="0" w:space="0" w:color="auto"/>
            <w:bottom w:val="none" w:sz="0" w:space="0" w:color="auto"/>
            <w:right w:val="none" w:sz="0" w:space="0" w:color="auto"/>
          </w:divBdr>
        </w:div>
        <w:div w:id="241109254">
          <w:marLeft w:val="0"/>
          <w:marRight w:val="0"/>
          <w:marTop w:val="0"/>
          <w:marBottom w:val="0"/>
          <w:divBdr>
            <w:top w:val="none" w:sz="0" w:space="0" w:color="auto"/>
            <w:left w:val="none" w:sz="0" w:space="0" w:color="auto"/>
            <w:bottom w:val="none" w:sz="0" w:space="0" w:color="auto"/>
            <w:right w:val="none" w:sz="0" w:space="0" w:color="auto"/>
          </w:divBdr>
        </w:div>
        <w:div w:id="786463742">
          <w:marLeft w:val="0"/>
          <w:marRight w:val="0"/>
          <w:marTop w:val="0"/>
          <w:marBottom w:val="0"/>
          <w:divBdr>
            <w:top w:val="none" w:sz="0" w:space="0" w:color="auto"/>
            <w:left w:val="none" w:sz="0" w:space="0" w:color="auto"/>
            <w:bottom w:val="none" w:sz="0" w:space="0" w:color="auto"/>
            <w:right w:val="none" w:sz="0" w:space="0" w:color="auto"/>
          </w:divBdr>
        </w:div>
        <w:div w:id="1878007505">
          <w:marLeft w:val="0"/>
          <w:marRight w:val="0"/>
          <w:marTop w:val="0"/>
          <w:marBottom w:val="0"/>
          <w:divBdr>
            <w:top w:val="none" w:sz="0" w:space="0" w:color="auto"/>
            <w:left w:val="none" w:sz="0" w:space="0" w:color="auto"/>
            <w:bottom w:val="none" w:sz="0" w:space="0" w:color="auto"/>
            <w:right w:val="none" w:sz="0" w:space="0" w:color="auto"/>
          </w:divBdr>
        </w:div>
        <w:div w:id="1530990771">
          <w:marLeft w:val="0"/>
          <w:marRight w:val="0"/>
          <w:marTop w:val="0"/>
          <w:marBottom w:val="0"/>
          <w:divBdr>
            <w:top w:val="none" w:sz="0" w:space="0" w:color="auto"/>
            <w:left w:val="none" w:sz="0" w:space="0" w:color="auto"/>
            <w:bottom w:val="none" w:sz="0" w:space="0" w:color="auto"/>
            <w:right w:val="none" w:sz="0" w:space="0" w:color="auto"/>
          </w:divBdr>
        </w:div>
      </w:divsChild>
    </w:div>
    <w:div w:id="1019427984">
      <w:bodyDiv w:val="1"/>
      <w:marLeft w:val="0"/>
      <w:marRight w:val="0"/>
      <w:marTop w:val="0"/>
      <w:marBottom w:val="0"/>
      <w:divBdr>
        <w:top w:val="none" w:sz="0" w:space="0" w:color="auto"/>
        <w:left w:val="none" w:sz="0" w:space="0" w:color="auto"/>
        <w:bottom w:val="none" w:sz="0" w:space="0" w:color="auto"/>
        <w:right w:val="none" w:sz="0" w:space="0" w:color="auto"/>
      </w:divBdr>
    </w:div>
    <w:div w:id="1036545452">
      <w:bodyDiv w:val="1"/>
      <w:marLeft w:val="0"/>
      <w:marRight w:val="0"/>
      <w:marTop w:val="0"/>
      <w:marBottom w:val="0"/>
      <w:divBdr>
        <w:top w:val="none" w:sz="0" w:space="0" w:color="auto"/>
        <w:left w:val="none" w:sz="0" w:space="0" w:color="auto"/>
        <w:bottom w:val="none" w:sz="0" w:space="0" w:color="auto"/>
        <w:right w:val="none" w:sz="0" w:space="0" w:color="auto"/>
      </w:divBdr>
    </w:div>
    <w:div w:id="1052539292">
      <w:bodyDiv w:val="1"/>
      <w:marLeft w:val="0"/>
      <w:marRight w:val="0"/>
      <w:marTop w:val="0"/>
      <w:marBottom w:val="0"/>
      <w:divBdr>
        <w:top w:val="none" w:sz="0" w:space="0" w:color="auto"/>
        <w:left w:val="none" w:sz="0" w:space="0" w:color="auto"/>
        <w:bottom w:val="none" w:sz="0" w:space="0" w:color="auto"/>
        <w:right w:val="none" w:sz="0" w:space="0" w:color="auto"/>
      </w:divBdr>
    </w:div>
    <w:div w:id="1065640033">
      <w:bodyDiv w:val="1"/>
      <w:marLeft w:val="0"/>
      <w:marRight w:val="0"/>
      <w:marTop w:val="0"/>
      <w:marBottom w:val="0"/>
      <w:divBdr>
        <w:top w:val="none" w:sz="0" w:space="0" w:color="auto"/>
        <w:left w:val="none" w:sz="0" w:space="0" w:color="auto"/>
        <w:bottom w:val="none" w:sz="0" w:space="0" w:color="auto"/>
        <w:right w:val="none" w:sz="0" w:space="0" w:color="auto"/>
      </w:divBdr>
    </w:div>
    <w:div w:id="1079252789">
      <w:bodyDiv w:val="1"/>
      <w:marLeft w:val="0"/>
      <w:marRight w:val="0"/>
      <w:marTop w:val="0"/>
      <w:marBottom w:val="0"/>
      <w:divBdr>
        <w:top w:val="none" w:sz="0" w:space="0" w:color="auto"/>
        <w:left w:val="none" w:sz="0" w:space="0" w:color="auto"/>
        <w:bottom w:val="none" w:sz="0" w:space="0" w:color="auto"/>
        <w:right w:val="none" w:sz="0" w:space="0" w:color="auto"/>
      </w:divBdr>
    </w:div>
    <w:div w:id="1087650219">
      <w:bodyDiv w:val="1"/>
      <w:marLeft w:val="0"/>
      <w:marRight w:val="0"/>
      <w:marTop w:val="0"/>
      <w:marBottom w:val="0"/>
      <w:divBdr>
        <w:top w:val="none" w:sz="0" w:space="0" w:color="auto"/>
        <w:left w:val="none" w:sz="0" w:space="0" w:color="auto"/>
        <w:bottom w:val="none" w:sz="0" w:space="0" w:color="auto"/>
        <w:right w:val="none" w:sz="0" w:space="0" w:color="auto"/>
      </w:divBdr>
    </w:div>
    <w:div w:id="1108742278">
      <w:bodyDiv w:val="1"/>
      <w:marLeft w:val="0"/>
      <w:marRight w:val="0"/>
      <w:marTop w:val="0"/>
      <w:marBottom w:val="0"/>
      <w:divBdr>
        <w:top w:val="none" w:sz="0" w:space="0" w:color="auto"/>
        <w:left w:val="none" w:sz="0" w:space="0" w:color="auto"/>
        <w:bottom w:val="none" w:sz="0" w:space="0" w:color="auto"/>
        <w:right w:val="none" w:sz="0" w:space="0" w:color="auto"/>
      </w:divBdr>
    </w:div>
    <w:div w:id="1113985247">
      <w:bodyDiv w:val="1"/>
      <w:marLeft w:val="0"/>
      <w:marRight w:val="0"/>
      <w:marTop w:val="0"/>
      <w:marBottom w:val="0"/>
      <w:divBdr>
        <w:top w:val="none" w:sz="0" w:space="0" w:color="auto"/>
        <w:left w:val="none" w:sz="0" w:space="0" w:color="auto"/>
        <w:bottom w:val="none" w:sz="0" w:space="0" w:color="auto"/>
        <w:right w:val="none" w:sz="0" w:space="0" w:color="auto"/>
      </w:divBdr>
    </w:div>
    <w:div w:id="1182472440">
      <w:bodyDiv w:val="1"/>
      <w:marLeft w:val="0"/>
      <w:marRight w:val="0"/>
      <w:marTop w:val="0"/>
      <w:marBottom w:val="0"/>
      <w:divBdr>
        <w:top w:val="none" w:sz="0" w:space="0" w:color="auto"/>
        <w:left w:val="none" w:sz="0" w:space="0" w:color="auto"/>
        <w:bottom w:val="none" w:sz="0" w:space="0" w:color="auto"/>
        <w:right w:val="none" w:sz="0" w:space="0" w:color="auto"/>
      </w:divBdr>
    </w:div>
    <w:div w:id="1192299874">
      <w:bodyDiv w:val="1"/>
      <w:marLeft w:val="0"/>
      <w:marRight w:val="0"/>
      <w:marTop w:val="0"/>
      <w:marBottom w:val="0"/>
      <w:divBdr>
        <w:top w:val="none" w:sz="0" w:space="0" w:color="auto"/>
        <w:left w:val="none" w:sz="0" w:space="0" w:color="auto"/>
        <w:bottom w:val="none" w:sz="0" w:space="0" w:color="auto"/>
        <w:right w:val="none" w:sz="0" w:space="0" w:color="auto"/>
      </w:divBdr>
    </w:div>
    <w:div w:id="1193761070">
      <w:bodyDiv w:val="1"/>
      <w:marLeft w:val="0"/>
      <w:marRight w:val="0"/>
      <w:marTop w:val="0"/>
      <w:marBottom w:val="0"/>
      <w:divBdr>
        <w:top w:val="none" w:sz="0" w:space="0" w:color="auto"/>
        <w:left w:val="none" w:sz="0" w:space="0" w:color="auto"/>
        <w:bottom w:val="none" w:sz="0" w:space="0" w:color="auto"/>
        <w:right w:val="none" w:sz="0" w:space="0" w:color="auto"/>
      </w:divBdr>
    </w:div>
    <w:div w:id="1209150425">
      <w:bodyDiv w:val="1"/>
      <w:marLeft w:val="0"/>
      <w:marRight w:val="0"/>
      <w:marTop w:val="0"/>
      <w:marBottom w:val="0"/>
      <w:divBdr>
        <w:top w:val="none" w:sz="0" w:space="0" w:color="auto"/>
        <w:left w:val="none" w:sz="0" w:space="0" w:color="auto"/>
        <w:bottom w:val="none" w:sz="0" w:space="0" w:color="auto"/>
        <w:right w:val="none" w:sz="0" w:space="0" w:color="auto"/>
      </w:divBdr>
    </w:div>
    <w:div w:id="1226600606">
      <w:bodyDiv w:val="1"/>
      <w:marLeft w:val="0"/>
      <w:marRight w:val="0"/>
      <w:marTop w:val="0"/>
      <w:marBottom w:val="0"/>
      <w:divBdr>
        <w:top w:val="none" w:sz="0" w:space="0" w:color="auto"/>
        <w:left w:val="none" w:sz="0" w:space="0" w:color="auto"/>
        <w:bottom w:val="none" w:sz="0" w:space="0" w:color="auto"/>
        <w:right w:val="none" w:sz="0" w:space="0" w:color="auto"/>
      </w:divBdr>
    </w:div>
    <w:div w:id="1243829905">
      <w:bodyDiv w:val="1"/>
      <w:marLeft w:val="0"/>
      <w:marRight w:val="0"/>
      <w:marTop w:val="0"/>
      <w:marBottom w:val="0"/>
      <w:divBdr>
        <w:top w:val="none" w:sz="0" w:space="0" w:color="auto"/>
        <w:left w:val="none" w:sz="0" w:space="0" w:color="auto"/>
        <w:bottom w:val="none" w:sz="0" w:space="0" w:color="auto"/>
        <w:right w:val="none" w:sz="0" w:space="0" w:color="auto"/>
      </w:divBdr>
    </w:div>
    <w:div w:id="1252011960">
      <w:bodyDiv w:val="1"/>
      <w:marLeft w:val="0"/>
      <w:marRight w:val="0"/>
      <w:marTop w:val="0"/>
      <w:marBottom w:val="0"/>
      <w:divBdr>
        <w:top w:val="none" w:sz="0" w:space="0" w:color="auto"/>
        <w:left w:val="none" w:sz="0" w:space="0" w:color="auto"/>
        <w:bottom w:val="none" w:sz="0" w:space="0" w:color="auto"/>
        <w:right w:val="none" w:sz="0" w:space="0" w:color="auto"/>
      </w:divBdr>
    </w:div>
    <w:div w:id="1254123630">
      <w:bodyDiv w:val="1"/>
      <w:marLeft w:val="0"/>
      <w:marRight w:val="0"/>
      <w:marTop w:val="0"/>
      <w:marBottom w:val="0"/>
      <w:divBdr>
        <w:top w:val="none" w:sz="0" w:space="0" w:color="auto"/>
        <w:left w:val="none" w:sz="0" w:space="0" w:color="auto"/>
        <w:bottom w:val="none" w:sz="0" w:space="0" w:color="auto"/>
        <w:right w:val="none" w:sz="0" w:space="0" w:color="auto"/>
      </w:divBdr>
    </w:div>
    <w:div w:id="1285429843">
      <w:bodyDiv w:val="1"/>
      <w:marLeft w:val="0"/>
      <w:marRight w:val="0"/>
      <w:marTop w:val="0"/>
      <w:marBottom w:val="0"/>
      <w:divBdr>
        <w:top w:val="none" w:sz="0" w:space="0" w:color="auto"/>
        <w:left w:val="none" w:sz="0" w:space="0" w:color="auto"/>
        <w:bottom w:val="none" w:sz="0" w:space="0" w:color="auto"/>
        <w:right w:val="none" w:sz="0" w:space="0" w:color="auto"/>
      </w:divBdr>
    </w:div>
    <w:div w:id="1285504400">
      <w:bodyDiv w:val="1"/>
      <w:marLeft w:val="0"/>
      <w:marRight w:val="0"/>
      <w:marTop w:val="0"/>
      <w:marBottom w:val="0"/>
      <w:divBdr>
        <w:top w:val="none" w:sz="0" w:space="0" w:color="auto"/>
        <w:left w:val="none" w:sz="0" w:space="0" w:color="auto"/>
        <w:bottom w:val="none" w:sz="0" w:space="0" w:color="auto"/>
        <w:right w:val="none" w:sz="0" w:space="0" w:color="auto"/>
      </w:divBdr>
    </w:div>
    <w:div w:id="1299873377">
      <w:bodyDiv w:val="1"/>
      <w:marLeft w:val="0"/>
      <w:marRight w:val="0"/>
      <w:marTop w:val="0"/>
      <w:marBottom w:val="0"/>
      <w:divBdr>
        <w:top w:val="none" w:sz="0" w:space="0" w:color="auto"/>
        <w:left w:val="none" w:sz="0" w:space="0" w:color="auto"/>
        <w:bottom w:val="none" w:sz="0" w:space="0" w:color="auto"/>
        <w:right w:val="none" w:sz="0" w:space="0" w:color="auto"/>
      </w:divBdr>
    </w:div>
    <w:div w:id="1325015979">
      <w:bodyDiv w:val="1"/>
      <w:marLeft w:val="0"/>
      <w:marRight w:val="0"/>
      <w:marTop w:val="0"/>
      <w:marBottom w:val="0"/>
      <w:divBdr>
        <w:top w:val="none" w:sz="0" w:space="0" w:color="auto"/>
        <w:left w:val="none" w:sz="0" w:space="0" w:color="auto"/>
        <w:bottom w:val="none" w:sz="0" w:space="0" w:color="auto"/>
        <w:right w:val="none" w:sz="0" w:space="0" w:color="auto"/>
      </w:divBdr>
    </w:div>
    <w:div w:id="1332836416">
      <w:bodyDiv w:val="1"/>
      <w:marLeft w:val="0"/>
      <w:marRight w:val="0"/>
      <w:marTop w:val="0"/>
      <w:marBottom w:val="0"/>
      <w:divBdr>
        <w:top w:val="none" w:sz="0" w:space="0" w:color="auto"/>
        <w:left w:val="none" w:sz="0" w:space="0" w:color="auto"/>
        <w:bottom w:val="none" w:sz="0" w:space="0" w:color="auto"/>
        <w:right w:val="none" w:sz="0" w:space="0" w:color="auto"/>
      </w:divBdr>
    </w:div>
    <w:div w:id="1363433056">
      <w:bodyDiv w:val="1"/>
      <w:marLeft w:val="0"/>
      <w:marRight w:val="0"/>
      <w:marTop w:val="0"/>
      <w:marBottom w:val="0"/>
      <w:divBdr>
        <w:top w:val="none" w:sz="0" w:space="0" w:color="auto"/>
        <w:left w:val="none" w:sz="0" w:space="0" w:color="auto"/>
        <w:bottom w:val="none" w:sz="0" w:space="0" w:color="auto"/>
        <w:right w:val="none" w:sz="0" w:space="0" w:color="auto"/>
      </w:divBdr>
    </w:div>
    <w:div w:id="1365054607">
      <w:bodyDiv w:val="1"/>
      <w:marLeft w:val="0"/>
      <w:marRight w:val="0"/>
      <w:marTop w:val="0"/>
      <w:marBottom w:val="0"/>
      <w:divBdr>
        <w:top w:val="none" w:sz="0" w:space="0" w:color="auto"/>
        <w:left w:val="none" w:sz="0" w:space="0" w:color="auto"/>
        <w:bottom w:val="none" w:sz="0" w:space="0" w:color="auto"/>
        <w:right w:val="none" w:sz="0" w:space="0" w:color="auto"/>
      </w:divBdr>
      <w:divsChild>
        <w:div w:id="1064908167">
          <w:marLeft w:val="0"/>
          <w:marRight w:val="0"/>
          <w:marTop w:val="109"/>
          <w:marBottom w:val="0"/>
          <w:divBdr>
            <w:top w:val="none" w:sz="0" w:space="0" w:color="auto"/>
            <w:left w:val="none" w:sz="0" w:space="0" w:color="auto"/>
            <w:bottom w:val="none" w:sz="0" w:space="0" w:color="auto"/>
            <w:right w:val="none" w:sz="0" w:space="0" w:color="auto"/>
          </w:divBdr>
          <w:divsChild>
            <w:div w:id="1511989102">
              <w:marLeft w:val="0"/>
              <w:marRight w:val="0"/>
              <w:marTop w:val="0"/>
              <w:marBottom w:val="0"/>
              <w:divBdr>
                <w:top w:val="none" w:sz="0" w:space="0" w:color="auto"/>
                <w:left w:val="none" w:sz="0" w:space="0" w:color="auto"/>
                <w:bottom w:val="none" w:sz="0" w:space="0" w:color="auto"/>
                <w:right w:val="none" w:sz="0" w:space="0" w:color="auto"/>
              </w:divBdr>
              <w:divsChild>
                <w:div w:id="1508473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093258">
      <w:bodyDiv w:val="1"/>
      <w:marLeft w:val="0"/>
      <w:marRight w:val="0"/>
      <w:marTop w:val="0"/>
      <w:marBottom w:val="0"/>
      <w:divBdr>
        <w:top w:val="none" w:sz="0" w:space="0" w:color="auto"/>
        <w:left w:val="none" w:sz="0" w:space="0" w:color="auto"/>
        <w:bottom w:val="none" w:sz="0" w:space="0" w:color="auto"/>
        <w:right w:val="none" w:sz="0" w:space="0" w:color="auto"/>
      </w:divBdr>
    </w:div>
    <w:div w:id="1400400499">
      <w:bodyDiv w:val="1"/>
      <w:marLeft w:val="0"/>
      <w:marRight w:val="0"/>
      <w:marTop w:val="0"/>
      <w:marBottom w:val="0"/>
      <w:divBdr>
        <w:top w:val="none" w:sz="0" w:space="0" w:color="auto"/>
        <w:left w:val="none" w:sz="0" w:space="0" w:color="auto"/>
        <w:bottom w:val="none" w:sz="0" w:space="0" w:color="auto"/>
        <w:right w:val="none" w:sz="0" w:space="0" w:color="auto"/>
      </w:divBdr>
      <w:divsChild>
        <w:div w:id="1891186269">
          <w:marLeft w:val="0"/>
          <w:marRight w:val="0"/>
          <w:marTop w:val="0"/>
          <w:marBottom w:val="0"/>
          <w:divBdr>
            <w:top w:val="none" w:sz="0" w:space="0" w:color="auto"/>
            <w:left w:val="none" w:sz="0" w:space="0" w:color="auto"/>
            <w:bottom w:val="none" w:sz="0" w:space="0" w:color="auto"/>
            <w:right w:val="none" w:sz="0" w:space="0" w:color="auto"/>
          </w:divBdr>
        </w:div>
        <w:div w:id="790589347">
          <w:marLeft w:val="0"/>
          <w:marRight w:val="0"/>
          <w:marTop w:val="0"/>
          <w:marBottom w:val="0"/>
          <w:divBdr>
            <w:top w:val="none" w:sz="0" w:space="0" w:color="auto"/>
            <w:left w:val="none" w:sz="0" w:space="0" w:color="auto"/>
            <w:bottom w:val="none" w:sz="0" w:space="0" w:color="auto"/>
            <w:right w:val="none" w:sz="0" w:space="0" w:color="auto"/>
          </w:divBdr>
        </w:div>
        <w:div w:id="1828475925">
          <w:marLeft w:val="0"/>
          <w:marRight w:val="0"/>
          <w:marTop w:val="0"/>
          <w:marBottom w:val="0"/>
          <w:divBdr>
            <w:top w:val="none" w:sz="0" w:space="0" w:color="auto"/>
            <w:left w:val="none" w:sz="0" w:space="0" w:color="auto"/>
            <w:bottom w:val="none" w:sz="0" w:space="0" w:color="auto"/>
            <w:right w:val="none" w:sz="0" w:space="0" w:color="auto"/>
          </w:divBdr>
        </w:div>
        <w:div w:id="1095705244">
          <w:marLeft w:val="0"/>
          <w:marRight w:val="0"/>
          <w:marTop w:val="0"/>
          <w:marBottom w:val="0"/>
          <w:divBdr>
            <w:top w:val="none" w:sz="0" w:space="0" w:color="auto"/>
            <w:left w:val="none" w:sz="0" w:space="0" w:color="auto"/>
            <w:bottom w:val="none" w:sz="0" w:space="0" w:color="auto"/>
            <w:right w:val="none" w:sz="0" w:space="0" w:color="auto"/>
          </w:divBdr>
        </w:div>
        <w:div w:id="1601177340">
          <w:marLeft w:val="0"/>
          <w:marRight w:val="0"/>
          <w:marTop w:val="0"/>
          <w:marBottom w:val="0"/>
          <w:divBdr>
            <w:top w:val="none" w:sz="0" w:space="0" w:color="auto"/>
            <w:left w:val="none" w:sz="0" w:space="0" w:color="auto"/>
            <w:bottom w:val="none" w:sz="0" w:space="0" w:color="auto"/>
            <w:right w:val="none" w:sz="0" w:space="0" w:color="auto"/>
          </w:divBdr>
        </w:div>
        <w:div w:id="1948073439">
          <w:marLeft w:val="0"/>
          <w:marRight w:val="0"/>
          <w:marTop w:val="0"/>
          <w:marBottom w:val="0"/>
          <w:divBdr>
            <w:top w:val="none" w:sz="0" w:space="0" w:color="auto"/>
            <w:left w:val="none" w:sz="0" w:space="0" w:color="auto"/>
            <w:bottom w:val="none" w:sz="0" w:space="0" w:color="auto"/>
            <w:right w:val="none" w:sz="0" w:space="0" w:color="auto"/>
          </w:divBdr>
        </w:div>
        <w:div w:id="743911236">
          <w:marLeft w:val="0"/>
          <w:marRight w:val="0"/>
          <w:marTop w:val="0"/>
          <w:marBottom w:val="0"/>
          <w:divBdr>
            <w:top w:val="none" w:sz="0" w:space="0" w:color="auto"/>
            <w:left w:val="none" w:sz="0" w:space="0" w:color="auto"/>
            <w:bottom w:val="none" w:sz="0" w:space="0" w:color="auto"/>
            <w:right w:val="none" w:sz="0" w:space="0" w:color="auto"/>
          </w:divBdr>
        </w:div>
        <w:div w:id="1573153768">
          <w:marLeft w:val="0"/>
          <w:marRight w:val="0"/>
          <w:marTop w:val="0"/>
          <w:marBottom w:val="0"/>
          <w:divBdr>
            <w:top w:val="none" w:sz="0" w:space="0" w:color="auto"/>
            <w:left w:val="none" w:sz="0" w:space="0" w:color="auto"/>
            <w:bottom w:val="none" w:sz="0" w:space="0" w:color="auto"/>
            <w:right w:val="none" w:sz="0" w:space="0" w:color="auto"/>
          </w:divBdr>
        </w:div>
        <w:div w:id="1181315810">
          <w:marLeft w:val="0"/>
          <w:marRight w:val="0"/>
          <w:marTop w:val="0"/>
          <w:marBottom w:val="0"/>
          <w:divBdr>
            <w:top w:val="none" w:sz="0" w:space="0" w:color="auto"/>
            <w:left w:val="none" w:sz="0" w:space="0" w:color="auto"/>
            <w:bottom w:val="none" w:sz="0" w:space="0" w:color="auto"/>
            <w:right w:val="none" w:sz="0" w:space="0" w:color="auto"/>
          </w:divBdr>
        </w:div>
        <w:div w:id="2113470770">
          <w:marLeft w:val="0"/>
          <w:marRight w:val="0"/>
          <w:marTop w:val="0"/>
          <w:marBottom w:val="0"/>
          <w:divBdr>
            <w:top w:val="none" w:sz="0" w:space="0" w:color="auto"/>
            <w:left w:val="none" w:sz="0" w:space="0" w:color="auto"/>
            <w:bottom w:val="none" w:sz="0" w:space="0" w:color="auto"/>
            <w:right w:val="none" w:sz="0" w:space="0" w:color="auto"/>
          </w:divBdr>
        </w:div>
        <w:div w:id="1689870930">
          <w:marLeft w:val="0"/>
          <w:marRight w:val="0"/>
          <w:marTop w:val="0"/>
          <w:marBottom w:val="0"/>
          <w:divBdr>
            <w:top w:val="none" w:sz="0" w:space="0" w:color="auto"/>
            <w:left w:val="none" w:sz="0" w:space="0" w:color="auto"/>
            <w:bottom w:val="none" w:sz="0" w:space="0" w:color="auto"/>
            <w:right w:val="none" w:sz="0" w:space="0" w:color="auto"/>
          </w:divBdr>
        </w:div>
        <w:div w:id="2132891976">
          <w:marLeft w:val="0"/>
          <w:marRight w:val="0"/>
          <w:marTop w:val="0"/>
          <w:marBottom w:val="0"/>
          <w:divBdr>
            <w:top w:val="none" w:sz="0" w:space="0" w:color="auto"/>
            <w:left w:val="none" w:sz="0" w:space="0" w:color="auto"/>
            <w:bottom w:val="none" w:sz="0" w:space="0" w:color="auto"/>
            <w:right w:val="none" w:sz="0" w:space="0" w:color="auto"/>
          </w:divBdr>
        </w:div>
      </w:divsChild>
    </w:div>
    <w:div w:id="1405957520">
      <w:bodyDiv w:val="1"/>
      <w:marLeft w:val="0"/>
      <w:marRight w:val="0"/>
      <w:marTop w:val="0"/>
      <w:marBottom w:val="0"/>
      <w:divBdr>
        <w:top w:val="none" w:sz="0" w:space="0" w:color="auto"/>
        <w:left w:val="none" w:sz="0" w:space="0" w:color="auto"/>
        <w:bottom w:val="none" w:sz="0" w:space="0" w:color="auto"/>
        <w:right w:val="none" w:sz="0" w:space="0" w:color="auto"/>
      </w:divBdr>
    </w:div>
    <w:div w:id="1417507835">
      <w:bodyDiv w:val="1"/>
      <w:marLeft w:val="0"/>
      <w:marRight w:val="0"/>
      <w:marTop w:val="0"/>
      <w:marBottom w:val="0"/>
      <w:divBdr>
        <w:top w:val="none" w:sz="0" w:space="0" w:color="auto"/>
        <w:left w:val="none" w:sz="0" w:space="0" w:color="auto"/>
        <w:bottom w:val="none" w:sz="0" w:space="0" w:color="auto"/>
        <w:right w:val="none" w:sz="0" w:space="0" w:color="auto"/>
      </w:divBdr>
    </w:div>
    <w:div w:id="1422947733">
      <w:bodyDiv w:val="1"/>
      <w:marLeft w:val="0"/>
      <w:marRight w:val="0"/>
      <w:marTop w:val="0"/>
      <w:marBottom w:val="0"/>
      <w:divBdr>
        <w:top w:val="none" w:sz="0" w:space="0" w:color="auto"/>
        <w:left w:val="none" w:sz="0" w:space="0" w:color="auto"/>
        <w:bottom w:val="none" w:sz="0" w:space="0" w:color="auto"/>
        <w:right w:val="none" w:sz="0" w:space="0" w:color="auto"/>
      </w:divBdr>
      <w:divsChild>
        <w:div w:id="2078091511">
          <w:marLeft w:val="0"/>
          <w:marRight w:val="0"/>
          <w:marTop w:val="0"/>
          <w:marBottom w:val="0"/>
          <w:divBdr>
            <w:top w:val="none" w:sz="0" w:space="0" w:color="auto"/>
            <w:left w:val="none" w:sz="0" w:space="0" w:color="auto"/>
            <w:bottom w:val="none" w:sz="0" w:space="0" w:color="auto"/>
            <w:right w:val="none" w:sz="0" w:space="0" w:color="auto"/>
          </w:divBdr>
        </w:div>
        <w:div w:id="280038298">
          <w:marLeft w:val="0"/>
          <w:marRight w:val="0"/>
          <w:marTop w:val="0"/>
          <w:marBottom w:val="0"/>
          <w:divBdr>
            <w:top w:val="none" w:sz="0" w:space="0" w:color="auto"/>
            <w:left w:val="none" w:sz="0" w:space="0" w:color="auto"/>
            <w:bottom w:val="none" w:sz="0" w:space="0" w:color="auto"/>
            <w:right w:val="none" w:sz="0" w:space="0" w:color="auto"/>
          </w:divBdr>
        </w:div>
        <w:div w:id="408313233">
          <w:marLeft w:val="0"/>
          <w:marRight w:val="0"/>
          <w:marTop w:val="0"/>
          <w:marBottom w:val="0"/>
          <w:divBdr>
            <w:top w:val="none" w:sz="0" w:space="0" w:color="auto"/>
            <w:left w:val="none" w:sz="0" w:space="0" w:color="auto"/>
            <w:bottom w:val="none" w:sz="0" w:space="0" w:color="auto"/>
            <w:right w:val="none" w:sz="0" w:space="0" w:color="auto"/>
          </w:divBdr>
        </w:div>
        <w:div w:id="348144310">
          <w:marLeft w:val="0"/>
          <w:marRight w:val="0"/>
          <w:marTop w:val="0"/>
          <w:marBottom w:val="0"/>
          <w:divBdr>
            <w:top w:val="none" w:sz="0" w:space="0" w:color="auto"/>
            <w:left w:val="none" w:sz="0" w:space="0" w:color="auto"/>
            <w:bottom w:val="none" w:sz="0" w:space="0" w:color="auto"/>
            <w:right w:val="none" w:sz="0" w:space="0" w:color="auto"/>
          </w:divBdr>
        </w:div>
        <w:div w:id="1825006300">
          <w:marLeft w:val="0"/>
          <w:marRight w:val="0"/>
          <w:marTop w:val="0"/>
          <w:marBottom w:val="0"/>
          <w:divBdr>
            <w:top w:val="none" w:sz="0" w:space="0" w:color="auto"/>
            <w:left w:val="none" w:sz="0" w:space="0" w:color="auto"/>
            <w:bottom w:val="none" w:sz="0" w:space="0" w:color="auto"/>
            <w:right w:val="none" w:sz="0" w:space="0" w:color="auto"/>
          </w:divBdr>
        </w:div>
        <w:div w:id="746994972">
          <w:marLeft w:val="0"/>
          <w:marRight w:val="0"/>
          <w:marTop w:val="0"/>
          <w:marBottom w:val="0"/>
          <w:divBdr>
            <w:top w:val="none" w:sz="0" w:space="0" w:color="auto"/>
            <w:left w:val="none" w:sz="0" w:space="0" w:color="auto"/>
            <w:bottom w:val="none" w:sz="0" w:space="0" w:color="auto"/>
            <w:right w:val="none" w:sz="0" w:space="0" w:color="auto"/>
          </w:divBdr>
        </w:div>
        <w:div w:id="1867863275">
          <w:marLeft w:val="0"/>
          <w:marRight w:val="0"/>
          <w:marTop w:val="0"/>
          <w:marBottom w:val="0"/>
          <w:divBdr>
            <w:top w:val="none" w:sz="0" w:space="0" w:color="auto"/>
            <w:left w:val="none" w:sz="0" w:space="0" w:color="auto"/>
            <w:bottom w:val="none" w:sz="0" w:space="0" w:color="auto"/>
            <w:right w:val="none" w:sz="0" w:space="0" w:color="auto"/>
          </w:divBdr>
        </w:div>
        <w:div w:id="1854956987">
          <w:marLeft w:val="0"/>
          <w:marRight w:val="0"/>
          <w:marTop w:val="0"/>
          <w:marBottom w:val="0"/>
          <w:divBdr>
            <w:top w:val="none" w:sz="0" w:space="0" w:color="auto"/>
            <w:left w:val="none" w:sz="0" w:space="0" w:color="auto"/>
            <w:bottom w:val="none" w:sz="0" w:space="0" w:color="auto"/>
            <w:right w:val="none" w:sz="0" w:space="0" w:color="auto"/>
          </w:divBdr>
        </w:div>
        <w:div w:id="1417824080">
          <w:marLeft w:val="0"/>
          <w:marRight w:val="0"/>
          <w:marTop w:val="0"/>
          <w:marBottom w:val="0"/>
          <w:divBdr>
            <w:top w:val="none" w:sz="0" w:space="0" w:color="auto"/>
            <w:left w:val="none" w:sz="0" w:space="0" w:color="auto"/>
            <w:bottom w:val="none" w:sz="0" w:space="0" w:color="auto"/>
            <w:right w:val="none" w:sz="0" w:space="0" w:color="auto"/>
          </w:divBdr>
        </w:div>
        <w:div w:id="1723096808">
          <w:marLeft w:val="0"/>
          <w:marRight w:val="0"/>
          <w:marTop w:val="0"/>
          <w:marBottom w:val="0"/>
          <w:divBdr>
            <w:top w:val="none" w:sz="0" w:space="0" w:color="auto"/>
            <w:left w:val="none" w:sz="0" w:space="0" w:color="auto"/>
            <w:bottom w:val="none" w:sz="0" w:space="0" w:color="auto"/>
            <w:right w:val="none" w:sz="0" w:space="0" w:color="auto"/>
          </w:divBdr>
        </w:div>
        <w:div w:id="59064941">
          <w:marLeft w:val="0"/>
          <w:marRight w:val="0"/>
          <w:marTop w:val="0"/>
          <w:marBottom w:val="0"/>
          <w:divBdr>
            <w:top w:val="none" w:sz="0" w:space="0" w:color="auto"/>
            <w:left w:val="none" w:sz="0" w:space="0" w:color="auto"/>
            <w:bottom w:val="none" w:sz="0" w:space="0" w:color="auto"/>
            <w:right w:val="none" w:sz="0" w:space="0" w:color="auto"/>
          </w:divBdr>
        </w:div>
        <w:div w:id="1752119930">
          <w:marLeft w:val="0"/>
          <w:marRight w:val="0"/>
          <w:marTop w:val="0"/>
          <w:marBottom w:val="0"/>
          <w:divBdr>
            <w:top w:val="none" w:sz="0" w:space="0" w:color="auto"/>
            <w:left w:val="none" w:sz="0" w:space="0" w:color="auto"/>
            <w:bottom w:val="none" w:sz="0" w:space="0" w:color="auto"/>
            <w:right w:val="none" w:sz="0" w:space="0" w:color="auto"/>
          </w:divBdr>
        </w:div>
        <w:div w:id="1720130736">
          <w:marLeft w:val="0"/>
          <w:marRight w:val="0"/>
          <w:marTop w:val="0"/>
          <w:marBottom w:val="0"/>
          <w:divBdr>
            <w:top w:val="none" w:sz="0" w:space="0" w:color="auto"/>
            <w:left w:val="none" w:sz="0" w:space="0" w:color="auto"/>
            <w:bottom w:val="none" w:sz="0" w:space="0" w:color="auto"/>
            <w:right w:val="none" w:sz="0" w:space="0" w:color="auto"/>
          </w:divBdr>
        </w:div>
        <w:div w:id="235093183">
          <w:marLeft w:val="0"/>
          <w:marRight w:val="0"/>
          <w:marTop w:val="0"/>
          <w:marBottom w:val="0"/>
          <w:divBdr>
            <w:top w:val="none" w:sz="0" w:space="0" w:color="auto"/>
            <w:left w:val="none" w:sz="0" w:space="0" w:color="auto"/>
            <w:bottom w:val="none" w:sz="0" w:space="0" w:color="auto"/>
            <w:right w:val="none" w:sz="0" w:space="0" w:color="auto"/>
          </w:divBdr>
        </w:div>
        <w:div w:id="2107311351">
          <w:marLeft w:val="0"/>
          <w:marRight w:val="0"/>
          <w:marTop w:val="0"/>
          <w:marBottom w:val="0"/>
          <w:divBdr>
            <w:top w:val="none" w:sz="0" w:space="0" w:color="auto"/>
            <w:left w:val="none" w:sz="0" w:space="0" w:color="auto"/>
            <w:bottom w:val="none" w:sz="0" w:space="0" w:color="auto"/>
            <w:right w:val="none" w:sz="0" w:space="0" w:color="auto"/>
          </w:divBdr>
        </w:div>
        <w:div w:id="258224569">
          <w:marLeft w:val="0"/>
          <w:marRight w:val="0"/>
          <w:marTop w:val="0"/>
          <w:marBottom w:val="0"/>
          <w:divBdr>
            <w:top w:val="none" w:sz="0" w:space="0" w:color="auto"/>
            <w:left w:val="none" w:sz="0" w:space="0" w:color="auto"/>
            <w:bottom w:val="none" w:sz="0" w:space="0" w:color="auto"/>
            <w:right w:val="none" w:sz="0" w:space="0" w:color="auto"/>
          </w:divBdr>
        </w:div>
        <w:div w:id="240525893">
          <w:marLeft w:val="0"/>
          <w:marRight w:val="0"/>
          <w:marTop w:val="0"/>
          <w:marBottom w:val="0"/>
          <w:divBdr>
            <w:top w:val="none" w:sz="0" w:space="0" w:color="auto"/>
            <w:left w:val="none" w:sz="0" w:space="0" w:color="auto"/>
            <w:bottom w:val="none" w:sz="0" w:space="0" w:color="auto"/>
            <w:right w:val="none" w:sz="0" w:space="0" w:color="auto"/>
          </w:divBdr>
        </w:div>
        <w:div w:id="1248268558">
          <w:marLeft w:val="0"/>
          <w:marRight w:val="0"/>
          <w:marTop w:val="0"/>
          <w:marBottom w:val="0"/>
          <w:divBdr>
            <w:top w:val="none" w:sz="0" w:space="0" w:color="auto"/>
            <w:left w:val="none" w:sz="0" w:space="0" w:color="auto"/>
            <w:bottom w:val="none" w:sz="0" w:space="0" w:color="auto"/>
            <w:right w:val="none" w:sz="0" w:space="0" w:color="auto"/>
          </w:divBdr>
        </w:div>
      </w:divsChild>
    </w:div>
    <w:div w:id="1425565964">
      <w:bodyDiv w:val="1"/>
      <w:marLeft w:val="0"/>
      <w:marRight w:val="0"/>
      <w:marTop w:val="0"/>
      <w:marBottom w:val="0"/>
      <w:divBdr>
        <w:top w:val="none" w:sz="0" w:space="0" w:color="auto"/>
        <w:left w:val="none" w:sz="0" w:space="0" w:color="auto"/>
        <w:bottom w:val="none" w:sz="0" w:space="0" w:color="auto"/>
        <w:right w:val="none" w:sz="0" w:space="0" w:color="auto"/>
      </w:divBdr>
    </w:div>
    <w:div w:id="1431001073">
      <w:bodyDiv w:val="1"/>
      <w:marLeft w:val="0"/>
      <w:marRight w:val="0"/>
      <w:marTop w:val="0"/>
      <w:marBottom w:val="0"/>
      <w:divBdr>
        <w:top w:val="none" w:sz="0" w:space="0" w:color="auto"/>
        <w:left w:val="none" w:sz="0" w:space="0" w:color="auto"/>
        <w:bottom w:val="none" w:sz="0" w:space="0" w:color="auto"/>
        <w:right w:val="none" w:sz="0" w:space="0" w:color="auto"/>
      </w:divBdr>
    </w:div>
    <w:div w:id="1447429836">
      <w:bodyDiv w:val="1"/>
      <w:marLeft w:val="0"/>
      <w:marRight w:val="0"/>
      <w:marTop w:val="0"/>
      <w:marBottom w:val="0"/>
      <w:divBdr>
        <w:top w:val="none" w:sz="0" w:space="0" w:color="auto"/>
        <w:left w:val="none" w:sz="0" w:space="0" w:color="auto"/>
        <w:bottom w:val="none" w:sz="0" w:space="0" w:color="auto"/>
        <w:right w:val="none" w:sz="0" w:space="0" w:color="auto"/>
      </w:divBdr>
    </w:div>
    <w:div w:id="1459031585">
      <w:bodyDiv w:val="1"/>
      <w:marLeft w:val="0"/>
      <w:marRight w:val="0"/>
      <w:marTop w:val="0"/>
      <w:marBottom w:val="0"/>
      <w:divBdr>
        <w:top w:val="none" w:sz="0" w:space="0" w:color="auto"/>
        <w:left w:val="none" w:sz="0" w:space="0" w:color="auto"/>
        <w:bottom w:val="none" w:sz="0" w:space="0" w:color="auto"/>
        <w:right w:val="none" w:sz="0" w:space="0" w:color="auto"/>
      </w:divBdr>
    </w:div>
    <w:div w:id="1469861497">
      <w:bodyDiv w:val="1"/>
      <w:marLeft w:val="0"/>
      <w:marRight w:val="0"/>
      <w:marTop w:val="0"/>
      <w:marBottom w:val="0"/>
      <w:divBdr>
        <w:top w:val="none" w:sz="0" w:space="0" w:color="auto"/>
        <w:left w:val="none" w:sz="0" w:space="0" w:color="auto"/>
        <w:bottom w:val="none" w:sz="0" w:space="0" w:color="auto"/>
        <w:right w:val="none" w:sz="0" w:space="0" w:color="auto"/>
      </w:divBdr>
    </w:div>
    <w:div w:id="1478297566">
      <w:bodyDiv w:val="1"/>
      <w:marLeft w:val="0"/>
      <w:marRight w:val="0"/>
      <w:marTop w:val="0"/>
      <w:marBottom w:val="0"/>
      <w:divBdr>
        <w:top w:val="none" w:sz="0" w:space="0" w:color="auto"/>
        <w:left w:val="none" w:sz="0" w:space="0" w:color="auto"/>
        <w:bottom w:val="none" w:sz="0" w:space="0" w:color="auto"/>
        <w:right w:val="none" w:sz="0" w:space="0" w:color="auto"/>
      </w:divBdr>
    </w:div>
    <w:div w:id="1490101336">
      <w:bodyDiv w:val="1"/>
      <w:marLeft w:val="0"/>
      <w:marRight w:val="0"/>
      <w:marTop w:val="0"/>
      <w:marBottom w:val="0"/>
      <w:divBdr>
        <w:top w:val="none" w:sz="0" w:space="0" w:color="auto"/>
        <w:left w:val="none" w:sz="0" w:space="0" w:color="auto"/>
        <w:bottom w:val="none" w:sz="0" w:space="0" w:color="auto"/>
        <w:right w:val="none" w:sz="0" w:space="0" w:color="auto"/>
      </w:divBdr>
    </w:div>
    <w:div w:id="1492520752">
      <w:bodyDiv w:val="1"/>
      <w:marLeft w:val="0"/>
      <w:marRight w:val="0"/>
      <w:marTop w:val="0"/>
      <w:marBottom w:val="0"/>
      <w:divBdr>
        <w:top w:val="none" w:sz="0" w:space="0" w:color="auto"/>
        <w:left w:val="none" w:sz="0" w:space="0" w:color="auto"/>
        <w:bottom w:val="none" w:sz="0" w:space="0" w:color="auto"/>
        <w:right w:val="none" w:sz="0" w:space="0" w:color="auto"/>
      </w:divBdr>
    </w:div>
    <w:div w:id="1502549552">
      <w:bodyDiv w:val="1"/>
      <w:marLeft w:val="0"/>
      <w:marRight w:val="0"/>
      <w:marTop w:val="0"/>
      <w:marBottom w:val="0"/>
      <w:divBdr>
        <w:top w:val="none" w:sz="0" w:space="0" w:color="auto"/>
        <w:left w:val="none" w:sz="0" w:space="0" w:color="auto"/>
        <w:bottom w:val="none" w:sz="0" w:space="0" w:color="auto"/>
        <w:right w:val="none" w:sz="0" w:space="0" w:color="auto"/>
      </w:divBdr>
      <w:divsChild>
        <w:div w:id="624316353">
          <w:marLeft w:val="0"/>
          <w:marRight w:val="0"/>
          <w:marTop w:val="109"/>
          <w:marBottom w:val="0"/>
          <w:divBdr>
            <w:top w:val="none" w:sz="0" w:space="0" w:color="auto"/>
            <w:left w:val="none" w:sz="0" w:space="0" w:color="auto"/>
            <w:bottom w:val="none" w:sz="0" w:space="0" w:color="auto"/>
            <w:right w:val="none" w:sz="0" w:space="0" w:color="auto"/>
          </w:divBdr>
          <w:divsChild>
            <w:div w:id="1435394092">
              <w:marLeft w:val="0"/>
              <w:marRight w:val="0"/>
              <w:marTop w:val="0"/>
              <w:marBottom w:val="0"/>
              <w:divBdr>
                <w:top w:val="none" w:sz="0" w:space="0" w:color="auto"/>
                <w:left w:val="none" w:sz="0" w:space="0" w:color="auto"/>
                <w:bottom w:val="none" w:sz="0" w:space="0" w:color="auto"/>
                <w:right w:val="none" w:sz="0" w:space="0" w:color="auto"/>
              </w:divBdr>
              <w:divsChild>
                <w:div w:id="101673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800485">
      <w:bodyDiv w:val="1"/>
      <w:marLeft w:val="0"/>
      <w:marRight w:val="0"/>
      <w:marTop w:val="0"/>
      <w:marBottom w:val="0"/>
      <w:divBdr>
        <w:top w:val="none" w:sz="0" w:space="0" w:color="auto"/>
        <w:left w:val="none" w:sz="0" w:space="0" w:color="auto"/>
        <w:bottom w:val="none" w:sz="0" w:space="0" w:color="auto"/>
        <w:right w:val="none" w:sz="0" w:space="0" w:color="auto"/>
      </w:divBdr>
    </w:div>
    <w:div w:id="1565136831">
      <w:bodyDiv w:val="1"/>
      <w:marLeft w:val="0"/>
      <w:marRight w:val="0"/>
      <w:marTop w:val="0"/>
      <w:marBottom w:val="0"/>
      <w:divBdr>
        <w:top w:val="none" w:sz="0" w:space="0" w:color="auto"/>
        <w:left w:val="none" w:sz="0" w:space="0" w:color="auto"/>
        <w:bottom w:val="none" w:sz="0" w:space="0" w:color="auto"/>
        <w:right w:val="none" w:sz="0" w:space="0" w:color="auto"/>
      </w:divBdr>
    </w:div>
    <w:div w:id="1573008379">
      <w:bodyDiv w:val="1"/>
      <w:marLeft w:val="0"/>
      <w:marRight w:val="0"/>
      <w:marTop w:val="0"/>
      <w:marBottom w:val="0"/>
      <w:divBdr>
        <w:top w:val="none" w:sz="0" w:space="0" w:color="auto"/>
        <w:left w:val="none" w:sz="0" w:space="0" w:color="auto"/>
        <w:bottom w:val="none" w:sz="0" w:space="0" w:color="auto"/>
        <w:right w:val="none" w:sz="0" w:space="0" w:color="auto"/>
      </w:divBdr>
    </w:div>
    <w:div w:id="1580208496">
      <w:bodyDiv w:val="1"/>
      <w:marLeft w:val="0"/>
      <w:marRight w:val="0"/>
      <w:marTop w:val="0"/>
      <w:marBottom w:val="0"/>
      <w:divBdr>
        <w:top w:val="none" w:sz="0" w:space="0" w:color="auto"/>
        <w:left w:val="none" w:sz="0" w:space="0" w:color="auto"/>
        <w:bottom w:val="none" w:sz="0" w:space="0" w:color="auto"/>
        <w:right w:val="none" w:sz="0" w:space="0" w:color="auto"/>
      </w:divBdr>
    </w:div>
    <w:div w:id="1589657326">
      <w:bodyDiv w:val="1"/>
      <w:marLeft w:val="0"/>
      <w:marRight w:val="0"/>
      <w:marTop w:val="0"/>
      <w:marBottom w:val="0"/>
      <w:divBdr>
        <w:top w:val="none" w:sz="0" w:space="0" w:color="auto"/>
        <w:left w:val="none" w:sz="0" w:space="0" w:color="auto"/>
        <w:bottom w:val="none" w:sz="0" w:space="0" w:color="auto"/>
        <w:right w:val="none" w:sz="0" w:space="0" w:color="auto"/>
      </w:divBdr>
    </w:div>
    <w:div w:id="1626884571">
      <w:bodyDiv w:val="1"/>
      <w:marLeft w:val="0"/>
      <w:marRight w:val="0"/>
      <w:marTop w:val="0"/>
      <w:marBottom w:val="0"/>
      <w:divBdr>
        <w:top w:val="none" w:sz="0" w:space="0" w:color="auto"/>
        <w:left w:val="none" w:sz="0" w:space="0" w:color="auto"/>
        <w:bottom w:val="none" w:sz="0" w:space="0" w:color="auto"/>
        <w:right w:val="none" w:sz="0" w:space="0" w:color="auto"/>
      </w:divBdr>
    </w:div>
    <w:div w:id="1646088014">
      <w:bodyDiv w:val="1"/>
      <w:marLeft w:val="0"/>
      <w:marRight w:val="0"/>
      <w:marTop w:val="0"/>
      <w:marBottom w:val="0"/>
      <w:divBdr>
        <w:top w:val="none" w:sz="0" w:space="0" w:color="auto"/>
        <w:left w:val="none" w:sz="0" w:space="0" w:color="auto"/>
        <w:bottom w:val="none" w:sz="0" w:space="0" w:color="auto"/>
        <w:right w:val="none" w:sz="0" w:space="0" w:color="auto"/>
      </w:divBdr>
    </w:div>
    <w:div w:id="1684088493">
      <w:bodyDiv w:val="1"/>
      <w:marLeft w:val="0"/>
      <w:marRight w:val="0"/>
      <w:marTop w:val="0"/>
      <w:marBottom w:val="0"/>
      <w:divBdr>
        <w:top w:val="none" w:sz="0" w:space="0" w:color="auto"/>
        <w:left w:val="none" w:sz="0" w:space="0" w:color="auto"/>
        <w:bottom w:val="none" w:sz="0" w:space="0" w:color="auto"/>
        <w:right w:val="none" w:sz="0" w:space="0" w:color="auto"/>
      </w:divBdr>
    </w:div>
    <w:div w:id="1709407896">
      <w:bodyDiv w:val="1"/>
      <w:marLeft w:val="0"/>
      <w:marRight w:val="0"/>
      <w:marTop w:val="0"/>
      <w:marBottom w:val="0"/>
      <w:divBdr>
        <w:top w:val="none" w:sz="0" w:space="0" w:color="auto"/>
        <w:left w:val="none" w:sz="0" w:space="0" w:color="auto"/>
        <w:bottom w:val="none" w:sz="0" w:space="0" w:color="auto"/>
        <w:right w:val="none" w:sz="0" w:space="0" w:color="auto"/>
      </w:divBdr>
    </w:div>
    <w:div w:id="1727993492">
      <w:bodyDiv w:val="1"/>
      <w:marLeft w:val="0"/>
      <w:marRight w:val="0"/>
      <w:marTop w:val="0"/>
      <w:marBottom w:val="0"/>
      <w:divBdr>
        <w:top w:val="none" w:sz="0" w:space="0" w:color="auto"/>
        <w:left w:val="none" w:sz="0" w:space="0" w:color="auto"/>
        <w:bottom w:val="none" w:sz="0" w:space="0" w:color="auto"/>
        <w:right w:val="none" w:sz="0" w:space="0" w:color="auto"/>
      </w:divBdr>
    </w:div>
    <w:div w:id="1729918633">
      <w:bodyDiv w:val="1"/>
      <w:marLeft w:val="0"/>
      <w:marRight w:val="0"/>
      <w:marTop w:val="0"/>
      <w:marBottom w:val="0"/>
      <w:divBdr>
        <w:top w:val="none" w:sz="0" w:space="0" w:color="auto"/>
        <w:left w:val="none" w:sz="0" w:space="0" w:color="auto"/>
        <w:bottom w:val="none" w:sz="0" w:space="0" w:color="auto"/>
        <w:right w:val="none" w:sz="0" w:space="0" w:color="auto"/>
      </w:divBdr>
    </w:div>
    <w:div w:id="1736469988">
      <w:bodyDiv w:val="1"/>
      <w:marLeft w:val="0"/>
      <w:marRight w:val="0"/>
      <w:marTop w:val="0"/>
      <w:marBottom w:val="0"/>
      <w:divBdr>
        <w:top w:val="none" w:sz="0" w:space="0" w:color="auto"/>
        <w:left w:val="none" w:sz="0" w:space="0" w:color="auto"/>
        <w:bottom w:val="none" w:sz="0" w:space="0" w:color="auto"/>
        <w:right w:val="none" w:sz="0" w:space="0" w:color="auto"/>
      </w:divBdr>
    </w:div>
    <w:div w:id="1786118305">
      <w:bodyDiv w:val="1"/>
      <w:marLeft w:val="0"/>
      <w:marRight w:val="0"/>
      <w:marTop w:val="0"/>
      <w:marBottom w:val="0"/>
      <w:divBdr>
        <w:top w:val="none" w:sz="0" w:space="0" w:color="auto"/>
        <w:left w:val="none" w:sz="0" w:space="0" w:color="auto"/>
        <w:bottom w:val="none" w:sz="0" w:space="0" w:color="auto"/>
        <w:right w:val="none" w:sz="0" w:space="0" w:color="auto"/>
      </w:divBdr>
    </w:div>
    <w:div w:id="1844273874">
      <w:bodyDiv w:val="1"/>
      <w:marLeft w:val="0"/>
      <w:marRight w:val="0"/>
      <w:marTop w:val="0"/>
      <w:marBottom w:val="0"/>
      <w:divBdr>
        <w:top w:val="none" w:sz="0" w:space="0" w:color="auto"/>
        <w:left w:val="none" w:sz="0" w:space="0" w:color="auto"/>
        <w:bottom w:val="none" w:sz="0" w:space="0" w:color="auto"/>
        <w:right w:val="none" w:sz="0" w:space="0" w:color="auto"/>
      </w:divBdr>
    </w:div>
    <w:div w:id="1849130936">
      <w:bodyDiv w:val="1"/>
      <w:marLeft w:val="0"/>
      <w:marRight w:val="0"/>
      <w:marTop w:val="0"/>
      <w:marBottom w:val="0"/>
      <w:divBdr>
        <w:top w:val="none" w:sz="0" w:space="0" w:color="auto"/>
        <w:left w:val="none" w:sz="0" w:space="0" w:color="auto"/>
        <w:bottom w:val="none" w:sz="0" w:space="0" w:color="auto"/>
        <w:right w:val="none" w:sz="0" w:space="0" w:color="auto"/>
      </w:divBdr>
    </w:div>
    <w:div w:id="1910114478">
      <w:bodyDiv w:val="1"/>
      <w:marLeft w:val="0"/>
      <w:marRight w:val="0"/>
      <w:marTop w:val="0"/>
      <w:marBottom w:val="0"/>
      <w:divBdr>
        <w:top w:val="none" w:sz="0" w:space="0" w:color="auto"/>
        <w:left w:val="none" w:sz="0" w:space="0" w:color="auto"/>
        <w:bottom w:val="none" w:sz="0" w:space="0" w:color="auto"/>
        <w:right w:val="none" w:sz="0" w:space="0" w:color="auto"/>
      </w:divBdr>
    </w:div>
    <w:div w:id="1910185419">
      <w:bodyDiv w:val="1"/>
      <w:marLeft w:val="0"/>
      <w:marRight w:val="0"/>
      <w:marTop w:val="0"/>
      <w:marBottom w:val="0"/>
      <w:divBdr>
        <w:top w:val="none" w:sz="0" w:space="0" w:color="auto"/>
        <w:left w:val="none" w:sz="0" w:space="0" w:color="auto"/>
        <w:bottom w:val="none" w:sz="0" w:space="0" w:color="auto"/>
        <w:right w:val="none" w:sz="0" w:space="0" w:color="auto"/>
      </w:divBdr>
    </w:div>
    <w:div w:id="1924562346">
      <w:bodyDiv w:val="1"/>
      <w:marLeft w:val="0"/>
      <w:marRight w:val="0"/>
      <w:marTop w:val="0"/>
      <w:marBottom w:val="0"/>
      <w:divBdr>
        <w:top w:val="none" w:sz="0" w:space="0" w:color="auto"/>
        <w:left w:val="none" w:sz="0" w:space="0" w:color="auto"/>
        <w:bottom w:val="none" w:sz="0" w:space="0" w:color="auto"/>
        <w:right w:val="none" w:sz="0" w:space="0" w:color="auto"/>
      </w:divBdr>
    </w:div>
    <w:div w:id="1942183962">
      <w:bodyDiv w:val="1"/>
      <w:marLeft w:val="0"/>
      <w:marRight w:val="0"/>
      <w:marTop w:val="0"/>
      <w:marBottom w:val="0"/>
      <w:divBdr>
        <w:top w:val="none" w:sz="0" w:space="0" w:color="auto"/>
        <w:left w:val="none" w:sz="0" w:space="0" w:color="auto"/>
        <w:bottom w:val="none" w:sz="0" w:space="0" w:color="auto"/>
        <w:right w:val="none" w:sz="0" w:space="0" w:color="auto"/>
      </w:divBdr>
    </w:div>
    <w:div w:id="1957058242">
      <w:bodyDiv w:val="1"/>
      <w:marLeft w:val="0"/>
      <w:marRight w:val="0"/>
      <w:marTop w:val="0"/>
      <w:marBottom w:val="0"/>
      <w:divBdr>
        <w:top w:val="none" w:sz="0" w:space="0" w:color="auto"/>
        <w:left w:val="none" w:sz="0" w:space="0" w:color="auto"/>
        <w:bottom w:val="none" w:sz="0" w:space="0" w:color="auto"/>
        <w:right w:val="none" w:sz="0" w:space="0" w:color="auto"/>
      </w:divBdr>
    </w:div>
    <w:div w:id="1975790976">
      <w:bodyDiv w:val="1"/>
      <w:marLeft w:val="0"/>
      <w:marRight w:val="0"/>
      <w:marTop w:val="0"/>
      <w:marBottom w:val="0"/>
      <w:divBdr>
        <w:top w:val="none" w:sz="0" w:space="0" w:color="auto"/>
        <w:left w:val="none" w:sz="0" w:space="0" w:color="auto"/>
        <w:bottom w:val="none" w:sz="0" w:space="0" w:color="auto"/>
        <w:right w:val="none" w:sz="0" w:space="0" w:color="auto"/>
      </w:divBdr>
    </w:div>
    <w:div w:id="2008513670">
      <w:bodyDiv w:val="1"/>
      <w:marLeft w:val="0"/>
      <w:marRight w:val="0"/>
      <w:marTop w:val="0"/>
      <w:marBottom w:val="0"/>
      <w:divBdr>
        <w:top w:val="none" w:sz="0" w:space="0" w:color="auto"/>
        <w:left w:val="none" w:sz="0" w:space="0" w:color="auto"/>
        <w:bottom w:val="none" w:sz="0" w:space="0" w:color="auto"/>
        <w:right w:val="none" w:sz="0" w:space="0" w:color="auto"/>
      </w:divBdr>
    </w:div>
    <w:div w:id="2021856384">
      <w:bodyDiv w:val="1"/>
      <w:marLeft w:val="0"/>
      <w:marRight w:val="0"/>
      <w:marTop w:val="0"/>
      <w:marBottom w:val="0"/>
      <w:divBdr>
        <w:top w:val="none" w:sz="0" w:space="0" w:color="auto"/>
        <w:left w:val="none" w:sz="0" w:space="0" w:color="auto"/>
        <w:bottom w:val="none" w:sz="0" w:space="0" w:color="auto"/>
        <w:right w:val="none" w:sz="0" w:space="0" w:color="auto"/>
      </w:divBdr>
    </w:div>
    <w:div w:id="2023772966">
      <w:bodyDiv w:val="1"/>
      <w:marLeft w:val="0"/>
      <w:marRight w:val="0"/>
      <w:marTop w:val="0"/>
      <w:marBottom w:val="0"/>
      <w:divBdr>
        <w:top w:val="none" w:sz="0" w:space="0" w:color="auto"/>
        <w:left w:val="none" w:sz="0" w:space="0" w:color="auto"/>
        <w:bottom w:val="none" w:sz="0" w:space="0" w:color="auto"/>
        <w:right w:val="none" w:sz="0" w:space="0" w:color="auto"/>
      </w:divBdr>
    </w:div>
    <w:div w:id="2043355766">
      <w:bodyDiv w:val="1"/>
      <w:marLeft w:val="0"/>
      <w:marRight w:val="0"/>
      <w:marTop w:val="0"/>
      <w:marBottom w:val="0"/>
      <w:divBdr>
        <w:top w:val="none" w:sz="0" w:space="0" w:color="auto"/>
        <w:left w:val="none" w:sz="0" w:space="0" w:color="auto"/>
        <w:bottom w:val="none" w:sz="0" w:space="0" w:color="auto"/>
        <w:right w:val="none" w:sz="0" w:space="0" w:color="auto"/>
      </w:divBdr>
    </w:div>
    <w:div w:id="2047872092">
      <w:bodyDiv w:val="1"/>
      <w:marLeft w:val="0"/>
      <w:marRight w:val="0"/>
      <w:marTop w:val="0"/>
      <w:marBottom w:val="0"/>
      <w:divBdr>
        <w:top w:val="none" w:sz="0" w:space="0" w:color="auto"/>
        <w:left w:val="none" w:sz="0" w:space="0" w:color="auto"/>
        <w:bottom w:val="none" w:sz="0" w:space="0" w:color="auto"/>
        <w:right w:val="none" w:sz="0" w:space="0" w:color="auto"/>
      </w:divBdr>
    </w:div>
    <w:div w:id="2062437888">
      <w:bodyDiv w:val="1"/>
      <w:marLeft w:val="0"/>
      <w:marRight w:val="0"/>
      <w:marTop w:val="0"/>
      <w:marBottom w:val="0"/>
      <w:divBdr>
        <w:top w:val="none" w:sz="0" w:space="0" w:color="auto"/>
        <w:left w:val="none" w:sz="0" w:space="0" w:color="auto"/>
        <w:bottom w:val="none" w:sz="0" w:space="0" w:color="auto"/>
        <w:right w:val="none" w:sz="0" w:space="0" w:color="auto"/>
      </w:divBdr>
    </w:div>
    <w:div w:id="2067799563">
      <w:bodyDiv w:val="1"/>
      <w:marLeft w:val="0"/>
      <w:marRight w:val="0"/>
      <w:marTop w:val="0"/>
      <w:marBottom w:val="0"/>
      <w:divBdr>
        <w:top w:val="none" w:sz="0" w:space="0" w:color="auto"/>
        <w:left w:val="none" w:sz="0" w:space="0" w:color="auto"/>
        <w:bottom w:val="none" w:sz="0" w:space="0" w:color="auto"/>
        <w:right w:val="none" w:sz="0" w:space="0" w:color="auto"/>
      </w:divBdr>
    </w:div>
    <w:div w:id="2094932301">
      <w:bodyDiv w:val="1"/>
      <w:marLeft w:val="0"/>
      <w:marRight w:val="0"/>
      <w:marTop w:val="0"/>
      <w:marBottom w:val="0"/>
      <w:divBdr>
        <w:top w:val="none" w:sz="0" w:space="0" w:color="auto"/>
        <w:left w:val="none" w:sz="0" w:space="0" w:color="auto"/>
        <w:bottom w:val="none" w:sz="0" w:space="0" w:color="auto"/>
        <w:right w:val="none" w:sz="0" w:space="0" w:color="auto"/>
      </w:divBdr>
    </w:div>
    <w:div w:id="2124375848">
      <w:bodyDiv w:val="1"/>
      <w:marLeft w:val="0"/>
      <w:marRight w:val="0"/>
      <w:marTop w:val="0"/>
      <w:marBottom w:val="0"/>
      <w:divBdr>
        <w:top w:val="none" w:sz="0" w:space="0" w:color="auto"/>
        <w:left w:val="none" w:sz="0" w:space="0" w:color="auto"/>
        <w:bottom w:val="none" w:sz="0" w:space="0" w:color="auto"/>
        <w:right w:val="none" w:sz="0" w:space="0" w:color="auto"/>
      </w:divBdr>
    </w:div>
    <w:div w:id="2142185629">
      <w:bodyDiv w:val="1"/>
      <w:marLeft w:val="0"/>
      <w:marRight w:val="0"/>
      <w:marTop w:val="0"/>
      <w:marBottom w:val="0"/>
      <w:divBdr>
        <w:top w:val="none" w:sz="0" w:space="0" w:color="auto"/>
        <w:left w:val="none" w:sz="0" w:space="0" w:color="auto"/>
        <w:bottom w:val="none" w:sz="0" w:space="0" w:color="auto"/>
        <w:right w:val="none" w:sz="0" w:space="0" w:color="auto"/>
      </w:divBdr>
    </w:div>
    <w:div w:id="214672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ojtek\AppData\Roaming\Microsoft\Szablony\Opis%20techniczny.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300D9F-DBDA-4592-AA28-5CF21DC908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Opis techniczny</Template>
  <TotalTime>204</TotalTime>
  <Pages>1</Pages>
  <Words>3533</Words>
  <Characters>21203</Characters>
  <Application>Microsoft Office Word</Application>
  <DocSecurity>0</DocSecurity>
  <Lines>176</Lines>
  <Paragraphs>49</Paragraphs>
  <ScaleCrop>false</ScaleCrop>
  <HeadingPairs>
    <vt:vector size="2" baseType="variant">
      <vt:variant>
        <vt:lpstr>Tytuł</vt:lpstr>
      </vt:variant>
      <vt:variant>
        <vt:i4>1</vt:i4>
      </vt:variant>
    </vt:vector>
  </HeadingPairs>
  <TitlesOfParts>
    <vt:vector size="1" baseType="lpstr">
      <vt:lpstr>Przebudowa ul. Grota-Roweckiego w Łodzi na odcinku od ul. Tatrzańskiej do ul. Przybyszewskiego</vt:lpstr>
    </vt:vector>
  </TitlesOfParts>
  <Company>Hewlett-Packard</Company>
  <LinksUpToDate>false</LinksUpToDate>
  <CharactersWithSpaces>24687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Przebudowa ul. Grota-Roweckiego w Łodzi na odcinku od ul. Tatrzańskiej do ul. Przybyszewskiego</dc:title>
  <dc:subject>Plan zagospodarowania</dc:subject>
  <dc:creator>Wojtek</dc:creator>
  <dc:description>Miejski Zarząd Dróg w Toruniu
ul. Grudziądzka 159
87-100 Toruń</dc:description>
  <cp:lastModifiedBy>Mateusz</cp:lastModifiedBy>
  <cp:revision>19</cp:revision>
  <cp:lastPrinted>2023-06-23T18:47:00Z</cp:lastPrinted>
  <dcterms:created xsi:type="dcterms:W3CDTF">2022-10-15T18:02:00Z</dcterms:created>
  <dcterms:modified xsi:type="dcterms:W3CDTF">2023-06-23T18:47:00Z</dcterms:modified>
</cp:coreProperties>
</file>