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8DC23" w14:textId="77777777" w:rsidR="00621E1D" w:rsidRPr="000C37A7" w:rsidRDefault="00621E1D" w:rsidP="00407D84">
      <w:pPr>
        <w:spacing w:line="36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0C37A7">
        <w:rPr>
          <w:rFonts w:eastAsia="Times New Roman" w:cstheme="minorHAnsi"/>
          <w:b/>
          <w:bCs/>
          <w:sz w:val="24"/>
          <w:szCs w:val="24"/>
          <w:lang w:eastAsia="pl-PL"/>
        </w:rPr>
        <w:t>OBWIESZCZENIE</w:t>
      </w:r>
    </w:p>
    <w:p w14:paraId="0721EE87" w14:textId="77777777" w:rsidR="002C28A7" w:rsidRPr="000C37A7" w:rsidRDefault="002C28A7" w:rsidP="00407D84">
      <w:pPr>
        <w:spacing w:line="360" w:lineRule="auto"/>
        <w:jc w:val="left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3BC87348" w14:textId="71F54C04" w:rsidR="002C28A7" w:rsidRPr="00D1119D" w:rsidRDefault="00621E1D" w:rsidP="00D1119D">
      <w:pPr>
        <w:spacing w:before="240" w:line="360" w:lineRule="auto"/>
        <w:jc w:val="left"/>
        <w:rPr>
          <w:rFonts w:eastAsia="Times New Roman" w:cstheme="minorHAnsi"/>
          <w:sz w:val="24"/>
          <w:szCs w:val="24"/>
          <w:lang w:eastAsia="pl-PL"/>
        </w:rPr>
      </w:pPr>
      <w:r w:rsidRPr="00D1119D">
        <w:rPr>
          <w:rFonts w:eastAsia="Times New Roman" w:cstheme="minorHAnsi"/>
          <w:sz w:val="24"/>
          <w:szCs w:val="24"/>
          <w:lang w:eastAsia="pl-PL"/>
        </w:rPr>
        <w:t>o przyjęciu dokumentu: miejscowego planu zagospodarowania przestrzennego</w:t>
      </w:r>
      <w:r w:rsidR="002F458E" w:rsidRPr="00D1119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D1119D" w:rsidRPr="00D1119D">
        <w:rPr>
          <w:rFonts w:eastAsia="Times New Roman" w:cstheme="minorHAnsi"/>
          <w:sz w:val="24"/>
          <w:szCs w:val="24"/>
          <w:lang w:eastAsia="pl-PL"/>
        </w:rPr>
        <w:t>obszaru położonego w rejonie ulic: Kolejowej, Torowej, Podoby i Michałowskie</w:t>
      </w:r>
      <w:r w:rsidR="00D1119D" w:rsidRPr="00D1119D">
        <w:rPr>
          <w:rFonts w:eastAsia="Times New Roman" w:cstheme="minorHAnsi"/>
          <w:sz w:val="24"/>
          <w:szCs w:val="24"/>
          <w:lang w:eastAsia="pl-PL"/>
        </w:rPr>
        <w:t>j</w:t>
      </w:r>
      <w:r w:rsidR="00942595" w:rsidRPr="00D1119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71974" w:rsidRPr="00D1119D">
        <w:rPr>
          <w:rFonts w:eastAsia="Times New Roman" w:cstheme="minorHAnsi"/>
          <w:sz w:val="24"/>
          <w:szCs w:val="24"/>
          <w:lang w:eastAsia="pl-PL"/>
        </w:rPr>
        <w:t>w</w:t>
      </w:r>
      <w:r w:rsidR="000C37A7" w:rsidRPr="00D1119D">
        <w:rPr>
          <w:rFonts w:eastAsia="Times New Roman" w:cstheme="minorHAnsi"/>
          <w:sz w:val="24"/>
          <w:szCs w:val="24"/>
          <w:lang w:eastAsia="pl-PL"/>
        </w:rPr>
        <w:t> </w:t>
      </w:r>
      <w:r w:rsidR="00B71974" w:rsidRPr="00D1119D">
        <w:rPr>
          <w:rFonts w:eastAsia="Times New Roman" w:cstheme="minorHAnsi"/>
          <w:sz w:val="24"/>
          <w:szCs w:val="24"/>
          <w:lang w:eastAsia="pl-PL"/>
        </w:rPr>
        <w:t>Tomaszowie Mazowieckim</w:t>
      </w:r>
    </w:p>
    <w:p w14:paraId="13FB5A84" w14:textId="77777777" w:rsidR="00621E1D" w:rsidRPr="000C37A7" w:rsidRDefault="00621E1D" w:rsidP="00407D84">
      <w:pPr>
        <w:spacing w:before="240" w:line="360" w:lineRule="auto"/>
        <w:jc w:val="left"/>
        <w:rPr>
          <w:rFonts w:eastAsia="Times New Roman" w:cstheme="minorHAnsi"/>
          <w:sz w:val="24"/>
          <w:szCs w:val="24"/>
          <w:lang w:eastAsia="pl-PL"/>
        </w:rPr>
      </w:pPr>
      <w:r w:rsidRPr="000C37A7">
        <w:rPr>
          <w:rFonts w:eastAsia="Times New Roman" w:cstheme="minorHAnsi"/>
          <w:sz w:val="24"/>
          <w:szCs w:val="24"/>
          <w:lang w:eastAsia="pl-PL"/>
        </w:rPr>
        <w:t>Na podstawie art. 43 ustawy z dnia 3 października 2008 r. o udostępn</w:t>
      </w:r>
      <w:r w:rsidR="00021964" w:rsidRPr="000C37A7">
        <w:rPr>
          <w:rFonts w:eastAsia="Times New Roman" w:cstheme="minorHAnsi"/>
          <w:sz w:val="24"/>
          <w:szCs w:val="24"/>
          <w:lang w:eastAsia="pl-PL"/>
        </w:rPr>
        <w:t>ianiu informacji o</w:t>
      </w:r>
      <w:r w:rsidR="000C37A7">
        <w:rPr>
          <w:rFonts w:eastAsia="Times New Roman" w:cstheme="minorHAnsi"/>
          <w:sz w:val="24"/>
          <w:szCs w:val="24"/>
          <w:lang w:eastAsia="pl-PL"/>
        </w:rPr>
        <w:t> </w:t>
      </w:r>
      <w:r w:rsidR="00021964" w:rsidRPr="000C37A7">
        <w:rPr>
          <w:rFonts w:eastAsia="Times New Roman" w:cstheme="minorHAnsi"/>
          <w:sz w:val="24"/>
          <w:szCs w:val="24"/>
          <w:lang w:eastAsia="pl-PL"/>
        </w:rPr>
        <w:t>środowisku i </w:t>
      </w:r>
      <w:r w:rsidRPr="000C37A7">
        <w:rPr>
          <w:rFonts w:eastAsia="Times New Roman" w:cstheme="minorHAnsi"/>
          <w:sz w:val="24"/>
          <w:szCs w:val="24"/>
          <w:lang w:eastAsia="pl-PL"/>
        </w:rPr>
        <w:t>jego ochronie, udziale społeczeństwa w ochronie środowiska oraz o ocenach oddziaływania na</w:t>
      </w:r>
      <w:r w:rsidR="00287606" w:rsidRPr="000C37A7">
        <w:rPr>
          <w:rFonts w:eastAsia="Times New Roman" w:cstheme="minorHAnsi"/>
          <w:sz w:val="24"/>
          <w:szCs w:val="24"/>
          <w:lang w:eastAsia="pl-PL"/>
        </w:rPr>
        <w:t> </w:t>
      </w:r>
      <w:r w:rsidRPr="000C37A7">
        <w:rPr>
          <w:rFonts w:eastAsia="Times New Roman" w:cstheme="minorHAnsi"/>
          <w:sz w:val="24"/>
          <w:szCs w:val="24"/>
          <w:lang w:eastAsia="pl-PL"/>
        </w:rPr>
        <w:t>środowisko</w:t>
      </w:r>
      <w:r w:rsidR="002F458E" w:rsidRPr="000C37A7">
        <w:rPr>
          <w:rFonts w:eastAsia="Times New Roman" w:cstheme="minorHAnsi"/>
          <w:sz w:val="24"/>
          <w:szCs w:val="24"/>
          <w:lang w:eastAsia="pl-PL"/>
        </w:rPr>
        <w:t xml:space="preserve"> (t.</w:t>
      </w:r>
      <w:r w:rsidR="002F458E" w:rsidRPr="00DA02E7">
        <w:rPr>
          <w:rFonts w:eastAsia="Times New Roman" w:cstheme="minorHAnsi"/>
          <w:sz w:val="24"/>
          <w:szCs w:val="24"/>
          <w:lang w:eastAsia="pl-PL"/>
        </w:rPr>
        <w:t>j. Dz. U. z 20</w:t>
      </w:r>
      <w:r w:rsidR="00A83A20" w:rsidRPr="00DA02E7">
        <w:rPr>
          <w:rFonts w:eastAsia="Times New Roman" w:cstheme="minorHAnsi"/>
          <w:sz w:val="24"/>
          <w:szCs w:val="24"/>
          <w:lang w:eastAsia="pl-PL"/>
        </w:rPr>
        <w:t>2</w:t>
      </w:r>
      <w:r w:rsidR="00224071">
        <w:rPr>
          <w:rFonts w:eastAsia="Times New Roman" w:cstheme="minorHAnsi"/>
          <w:sz w:val="24"/>
          <w:szCs w:val="24"/>
          <w:lang w:eastAsia="pl-PL"/>
        </w:rPr>
        <w:t>4</w:t>
      </w:r>
      <w:r w:rsidR="002F458E" w:rsidRPr="00DA02E7">
        <w:rPr>
          <w:rFonts w:eastAsia="Times New Roman" w:cstheme="minorHAnsi"/>
          <w:sz w:val="24"/>
          <w:szCs w:val="24"/>
          <w:lang w:eastAsia="pl-PL"/>
        </w:rPr>
        <w:t xml:space="preserve"> r. poz. </w:t>
      </w:r>
      <w:r w:rsidR="00224071">
        <w:rPr>
          <w:rFonts w:eastAsia="Times New Roman" w:cstheme="minorHAnsi"/>
          <w:sz w:val="24"/>
          <w:szCs w:val="24"/>
          <w:lang w:eastAsia="pl-PL"/>
        </w:rPr>
        <w:t>1112 ze zm.</w:t>
      </w:r>
      <w:r w:rsidR="002F458E" w:rsidRPr="00DA02E7">
        <w:rPr>
          <w:rFonts w:eastAsia="Times New Roman" w:cstheme="minorHAnsi"/>
          <w:sz w:val="24"/>
          <w:szCs w:val="24"/>
          <w:lang w:eastAsia="pl-PL"/>
        </w:rPr>
        <w:t>)</w:t>
      </w:r>
    </w:p>
    <w:p w14:paraId="2CCC26C3" w14:textId="77777777" w:rsidR="00FC4E88" w:rsidRPr="00D1119D" w:rsidRDefault="00F63D71" w:rsidP="00407D84">
      <w:pPr>
        <w:spacing w:before="240" w:line="360" w:lineRule="auto"/>
        <w:jc w:val="left"/>
        <w:rPr>
          <w:rFonts w:eastAsia="Times New Roman" w:cstheme="minorHAnsi"/>
          <w:sz w:val="24"/>
          <w:szCs w:val="24"/>
          <w:lang w:eastAsia="pl-PL"/>
        </w:rPr>
      </w:pPr>
      <w:r w:rsidRPr="00D1119D">
        <w:rPr>
          <w:rFonts w:eastAsia="Times New Roman" w:cstheme="minorHAnsi"/>
          <w:sz w:val="24"/>
          <w:szCs w:val="24"/>
          <w:lang w:eastAsia="pl-PL"/>
        </w:rPr>
        <w:t>Podaję do pub</w:t>
      </w:r>
      <w:r w:rsidR="00FC4E88" w:rsidRPr="00D1119D">
        <w:rPr>
          <w:rFonts w:eastAsia="Times New Roman" w:cstheme="minorHAnsi"/>
          <w:sz w:val="24"/>
          <w:szCs w:val="24"/>
          <w:lang w:eastAsia="pl-PL"/>
        </w:rPr>
        <w:t>licznej wiadomości informację</w:t>
      </w:r>
    </w:p>
    <w:p w14:paraId="2EF7D225" w14:textId="01D2170C" w:rsidR="00BD23E5" w:rsidRPr="00D1119D" w:rsidRDefault="00FC4E88" w:rsidP="00407D84">
      <w:pPr>
        <w:spacing w:before="240" w:line="360" w:lineRule="auto"/>
        <w:jc w:val="left"/>
        <w:rPr>
          <w:rFonts w:eastAsia="Times New Roman" w:cstheme="minorHAnsi"/>
          <w:sz w:val="24"/>
          <w:szCs w:val="24"/>
          <w:lang w:eastAsia="pl-PL"/>
        </w:rPr>
      </w:pPr>
      <w:r w:rsidRPr="00D1119D">
        <w:rPr>
          <w:rFonts w:eastAsia="Times New Roman" w:cstheme="minorHAnsi"/>
          <w:sz w:val="24"/>
          <w:szCs w:val="24"/>
          <w:lang w:eastAsia="pl-PL"/>
        </w:rPr>
        <w:t xml:space="preserve">o </w:t>
      </w:r>
      <w:r w:rsidR="00621E1D" w:rsidRPr="00FC4E88">
        <w:rPr>
          <w:rFonts w:eastAsia="Times New Roman" w:cstheme="minorHAnsi"/>
          <w:sz w:val="24"/>
          <w:szCs w:val="24"/>
          <w:lang w:eastAsia="pl-PL"/>
        </w:rPr>
        <w:t>przyjęciu</w:t>
      </w:r>
      <w:r w:rsidR="00621E1D" w:rsidRPr="000C37A7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621E1D" w:rsidRPr="00224071">
        <w:rPr>
          <w:rFonts w:eastAsia="Times New Roman" w:cstheme="minorHAnsi"/>
          <w:sz w:val="24"/>
          <w:szCs w:val="24"/>
          <w:lang w:eastAsia="pl-PL"/>
        </w:rPr>
        <w:t xml:space="preserve">uchwałą Nr </w:t>
      </w:r>
      <w:r w:rsidR="00D1119D" w:rsidRPr="00D1119D">
        <w:rPr>
          <w:rFonts w:eastAsia="Times New Roman" w:cstheme="minorHAnsi"/>
          <w:sz w:val="24"/>
          <w:szCs w:val="24"/>
          <w:lang w:eastAsia="pl-PL"/>
        </w:rPr>
        <w:t xml:space="preserve">XXXI/226/2026 Rady Miejskiej Tomaszowa Mazowieckiego z dnia 24 lutego 2026 r. w sprawie uchwalenia miejscowego planu zagospodarowania przestrzennego obszaru położonego w rejonie ulic: Kolejowej, Torowej, Podoby i Michałowskiej </w:t>
      </w:r>
      <w:r w:rsidR="00B71974" w:rsidRPr="00D1119D">
        <w:rPr>
          <w:rFonts w:eastAsia="Times New Roman" w:cstheme="minorHAnsi"/>
          <w:sz w:val="24"/>
          <w:szCs w:val="24"/>
          <w:lang w:eastAsia="pl-PL"/>
        </w:rPr>
        <w:t>w</w:t>
      </w:r>
      <w:r w:rsidR="00F63D71" w:rsidRPr="00D1119D">
        <w:rPr>
          <w:rFonts w:eastAsia="Times New Roman" w:cstheme="minorHAnsi"/>
          <w:sz w:val="24"/>
          <w:szCs w:val="24"/>
          <w:lang w:eastAsia="pl-PL"/>
        </w:rPr>
        <w:t> </w:t>
      </w:r>
      <w:r w:rsidR="00B71974" w:rsidRPr="00D1119D">
        <w:rPr>
          <w:rFonts w:eastAsia="Times New Roman" w:cstheme="minorHAnsi"/>
          <w:sz w:val="24"/>
          <w:szCs w:val="24"/>
          <w:lang w:eastAsia="pl-PL"/>
        </w:rPr>
        <w:t>Tomaszowie Mazowieckim</w:t>
      </w:r>
      <w:r w:rsidR="00BD23E5" w:rsidRPr="00D1119D">
        <w:rPr>
          <w:rFonts w:eastAsia="Times New Roman" w:cstheme="minorHAnsi"/>
          <w:sz w:val="24"/>
          <w:szCs w:val="24"/>
          <w:lang w:eastAsia="pl-PL"/>
        </w:rPr>
        <w:t>.</w:t>
      </w:r>
    </w:p>
    <w:p w14:paraId="74459DF8" w14:textId="74DB2247" w:rsidR="00BD23E5" w:rsidRDefault="00621E1D" w:rsidP="00407D84">
      <w:pPr>
        <w:spacing w:before="240" w:line="360" w:lineRule="auto"/>
        <w:jc w:val="left"/>
        <w:rPr>
          <w:rFonts w:eastAsia="Times New Roman" w:cstheme="minorHAnsi"/>
          <w:sz w:val="24"/>
          <w:szCs w:val="24"/>
          <w:lang w:eastAsia="pl-PL"/>
        </w:rPr>
      </w:pPr>
      <w:r w:rsidRPr="000C37A7">
        <w:rPr>
          <w:rFonts w:eastAsia="Times New Roman" w:cstheme="minorHAnsi"/>
          <w:sz w:val="24"/>
          <w:szCs w:val="24"/>
          <w:lang w:eastAsia="pl-PL"/>
        </w:rPr>
        <w:t xml:space="preserve">Z ustaleniami miejscowego planu zagospodarowania przestrzennego </w:t>
      </w:r>
      <w:r w:rsidR="00D1119D" w:rsidRPr="00D1119D">
        <w:rPr>
          <w:rFonts w:eastAsia="Times New Roman" w:cstheme="minorHAnsi"/>
          <w:sz w:val="24"/>
          <w:szCs w:val="24"/>
          <w:lang w:eastAsia="pl-PL"/>
        </w:rPr>
        <w:t>obszaru położonego w rejonie ulic: Kolejowej, Torowej, Podoby i Michałowskiej</w:t>
      </w:r>
      <w:r w:rsidR="00D1119D" w:rsidRPr="000C37A7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71974" w:rsidRPr="000C37A7">
        <w:rPr>
          <w:rFonts w:eastAsia="Times New Roman" w:cstheme="minorHAnsi"/>
          <w:sz w:val="24"/>
          <w:szCs w:val="24"/>
          <w:lang w:eastAsia="pl-PL"/>
        </w:rPr>
        <w:t xml:space="preserve">w Tomaszowie Mazowieckim </w:t>
      </w:r>
      <w:r w:rsidRPr="000C37A7">
        <w:rPr>
          <w:rFonts w:eastAsia="Times New Roman" w:cstheme="minorHAnsi"/>
          <w:sz w:val="24"/>
          <w:szCs w:val="24"/>
          <w:lang w:eastAsia="pl-PL"/>
        </w:rPr>
        <w:t>oraz z</w:t>
      </w:r>
      <w:r w:rsidR="00B71974" w:rsidRPr="000C37A7">
        <w:rPr>
          <w:rFonts w:eastAsia="Times New Roman" w:cstheme="minorHAnsi"/>
          <w:sz w:val="24"/>
          <w:szCs w:val="24"/>
          <w:lang w:eastAsia="pl-PL"/>
        </w:rPr>
        <w:t> </w:t>
      </w:r>
      <w:r w:rsidRPr="000C37A7">
        <w:rPr>
          <w:rFonts w:eastAsia="Times New Roman" w:cstheme="minorHAnsi"/>
          <w:sz w:val="24"/>
          <w:szCs w:val="24"/>
          <w:lang w:eastAsia="pl-PL"/>
        </w:rPr>
        <w:t>uzasadnieniem, o którym mowa w art. 42 pkt 2 i</w:t>
      </w:r>
      <w:r w:rsidR="002F458E" w:rsidRPr="000C37A7">
        <w:rPr>
          <w:rFonts w:eastAsia="Times New Roman" w:cstheme="minorHAnsi"/>
          <w:sz w:val="24"/>
          <w:szCs w:val="24"/>
          <w:lang w:eastAsia="pl-PL"/>
        </w:rPr>
        <w:t xml:space="preserve"> podsumowaniem, o</w:t>
      </w:r>
      <w:r w:rsidR="000C37A7">
        <w:rPr>
          <w:rFonts w:eastAsia="Times New Roman" w:cstheme="minorHAnsi"/>
          <w:sz w:val="24"/>
          <w:szCs w:val="24"/>
          <w:lang w:eastAsia="pl-PL"/>
        </w:rPr>
        <w:t> </w:t>
      </w:r>
      <w:r w:rsidR="002F458E" w:rsidRPr="000C37A7">
        <w:rPr>
          <w:rFonts w:eastAsia="Times New Roman" w:cstheme="minorHAnsi"/>
          <w:sz w:val="24"/>
          <w:szCs w:val="24"/>
          <w:lang w:eastAsia="pl-PL"/>
        </w:rPr>
        <w:t>którym mowa w </w:t>
      </w:r>
      <w:r w:rsidRPr="000C37A7">
        <w:rPr>
          <w:rFonts w:eastAsia="Times New Roman" w:cstheme="minorHAnsi"/>
          <w:sz w:val="24"/>
          <w:szCs w:val="24"/>
          <w:lang w:eastAsia="pl-PL"/>
        </w:rPr>
        <w:t>art. 55 ust. 3 ustawy z dnia 3 października 2008 r. o udostępn</w:t>
      </w:r>
      <w:r w:rsidR="00FC5925" w:rsidRPr="000C37A7">
        <w:rPr>
          <w:rFonts w:eastAsia="Times New Roman" w:cstheme="minorHAnsi"/>
          <w:sz w:val="24"/>
          <w:szCs w:val="24"/>
          <w:lang w:eastAsia="pl-PL"/>
        </w:rPr>
        <w:t>ianiu informacji o środowisku i </w:t>
      </w:r>
      <w:r w:rsidRPr="000C37A7">
        <w:rPr>
          <w:rFonts w:eastAsia="Times New Roman" w:cstheme="minorHAnsi"/>
          <w:sz w:val="24"/>
          <w:szCs w:val="24"/>
          <w:lang w:eastAsia="pl-PL"/>
        </w:rPr>
        <w:t>jego ochronie, udziale społeczeństwa w ochronie środowiska oraz o ocenach oddziaływania na środowisko</w:t>
      </w:r>
      <w:r w:rsidR="00B01E95" w:rsidRPr="000C37A7">
        <w:rPr>
          <w:rFonts w:eastAsia="Times New Roman" w:cstheme="minorHAnsi"/>
          <w:sz w:val="24"/>
          <w:szCs w:val="24"/>
          <w:lang w:eastAsia="pl-PL"/>
        </w:rPr>
        <w:t xml:space="preserve">, można zapoznać się w Wydziale Architektury Urzędu Miasta w Tomaszowie </w:t>
      </w:r>
      <w:r w:rsidR="002F458E" w:rsidRPr="000C37A7">
        <w:rPr>
          <w:rFonts w:eastAsia="Times New Roman" w:cstheme="minorHAnsi"/>
          <w:sz w:val="24"/>
          <w:szCs w:val="24"/>
          <w:lang w:eastAsia="pl-PL"/>
        </w:rPr>
        <w:t>Mazowieckim przy ul. </w:t>
      </w:r>
      <w:r w:rsidR="00B01E95" w:rsidRPr="000C37A7">
        <w:rPr>
          <w:rFonts w:eastAsia="Times New Roman" w:cstheme="minorHAnsi"/>
          <w:sz w:val="24"/>
          <w:szCs w:val="24"/>
          <w:lang w:eastAsia="pl-PL"/>
        </w:rPr>
        <w:t xml:space="preserve">POW 10/16 oraz na </w:t>
      </w:r>
      <w:r w:rsidR="00FC5925" w:rsidRPr="000C37A7">
        <w:rPr>
          <w:rFonts w:eastAsia="Times New Roman" w:cstheme="minorHAnsi"/>
          <w:sz w:val="24"/>
          <w:szCs w:val="24"/>
          <w:lang w:eastAsia="pl-PL"/>
        </w:rPr>
        <w:t>stronie internetowej Biuletynu Inform</w:t>
      </w:r>
      <w:r w:rsidR="002F458E" w:rsidRPr="000C37A7">
        <w:rPr>
          <w:rFonts w:eastAsia="Times New Roman" w:cstheme="minorHAnsi"/>
          <w:sz w:val="24"/>
          <w:szCs w:val="24"/>
          <w:lang w:eastAsia="pl-PL"/>
        </w:rPr>
        <w:t>acji Publicznej Urzędu Miasta w </w:t>
      </w:r>
      <w:r w:rsidR="00FC5925" w:rsidRPr="000C37A7">
        <w:rPr>
          <w:rFonts w:eastAsia="Times New Roman" w:cstheme="minorHAnsi"/>
          <w:sz w:val="24"/>
          <w:szCs w:val="24"/>
          <w:lang w:eastAsia="pl-PL"/>
        </w:rPr>
        <w:t xml:space="preserve">Tomaszowie Mazowieckim – </w:t>
      </w:r>
      <w:hyperlink r:id="rId5" w:history="1">
        <w:r w:rsidR="00156E26" w:rsidRPr="000C37A7">
          <w:rPr>
            <w:rStyle w:val="Hipercze"/>
            <w:rFonts w:eastAsia="Times New Roman" w:cstheme="minorHAnsi"/>
            <w:color w:val="auto"/>
            <w:sz w:val="24"/>
            <w:szCs w:val="24"/>
            <w:u w:val="none"/>
            <w:lang w:eastAsia="pl-PL"/>
          </w:rPr>
          <w:t>http://bip.tomaszow.miasta.pl/public/</w:t>
        </w:r>
      </w:hyperlink>
      <w:r w:rsidR="00287606" w:rsidRPr="000C37A7">
        <w:rPr>
          <w:rFonts w:eastAsia="Times New Roman" w:cstheme="minorHAnsi"/>
          <w:sz w:val="24"/>
          <w:szCs w:val="24"/>
          <w:lang w:eastAsia="pl-PL"/>
        </w:rPr>
        <w:t>.</w:t>
      </w:r>
    </w:p>
    <w:p w14:paraId="2DCA2CB4" w14:textId="77777777" w:rsidR="00407D84" w:rsidRDefault="00407D84" w:rsidP="00407D84">
      <w:pPr>
        <w:spacing w:before="240" w:line="360" w:lineRule="auto"/>
        <w:ind w:left="4248"/>
        <w:jc w:val="left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Z-ca Prezydenta Miasta</w:t>
      </w:r>
    </w:p>
    <w:p w14:paraId="4021C7BD" w14:textId="77777777" w:rsidR="00407D84" w:rsidRPr="000C37A7" w:rsidRDefault="00407D84" w:rsidP="00407D84">
      <w:pPr>
        <w:spacing w:line="360" w:lineRule="auto"/>
        <w:ind w:left="4248"/>
        <w:jc w:val="left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Tomasz Jurek</w:t>
      </w:r>
    </w:p>
    <w:sectPr w:rsidR="00407D84" w:rsidRPr="000C37A7" w:rsidSect="008847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1E1D"/>
    <w:rsid w:val="00017205"/>
    <w:rsid w:val="00021964"/>
    <w:rsid w:val="00030AEE"/>
    <w:rsid w:val="000C37A7"/>
    <w:rsid w:val="001524BF"/>
    <w:rsid w:val="00156E26"/>
    <w:rsid w:val="001652F5"/>
    <w:rsid w:val="001A516B"/>
    <w:rsid w:val="001C2923"/>
    <w:rsid w:val="001F3AC0"/>
    <w:rsid w:val="002048DE"/>
    <w:rsid w:val="00205982"/>
    <w:rsid w:val="00217A73"/>
    <w:rsid w:val="00224071"/>
    <w:rsid w:val="00287606"/>
    <w:rsid w:val="0029147B"/>
    <w:rsid w:val="002C28A7"/>
    <w:rsid w:val="002F458E"/>
    <w:rsid w:val="0039297A"/>
    <w:rsid w:val="003C47B6"/>
    <w:rsid w:val="003F60E8"/>
    <w:rsid w:val="00407D84"/>
    <w:rsid w:val="004821AA"/>
    <w:rsid w:val="00484A66"/>
    <w:rsid w:val="00525043"/>
    <w:rsid w:val="00570E6C"/>
    <w:rsid w:val="00582558"/>
    <w:rsid w:val="005B36EF"/>
    <w:rsid w:val="005C5842"/>
    <w:rsid w:val="00621E1D"/>
    <w:rsid w:val="0062431E"/>
    <w:rsid w:val="006F63C7"/>
    <w:rsid w:val="0073343C"/>
    <w:rsid w:val="007717F9"/>
    <w:rsid w:val="007B3387"/>
    <w:rsid w:val="0080736C"/>
    <w:rsid w:val="00822FCB"/>
    <w:rsid w:val="0088477E"/>
    <w:rsid w:val="008A3DDE"/>
    <w:rsid w:val="008A7C6F"/>
    <w:rsid w:val="008C0937"/>
    <w:rsid w:val="008D3C86"/>
    <w:rsid w:val="00942595"/>
    <w:rsid w:val="0095436C"/>
    <w:rsid w:val="00957906"/>
    <w:rsid w:val="00985F88"/>
    <w:rsid w:val="009959C5"/>
    <w:rsid w:val="009F22E5"/>
    <w:rsid w:val="00A46732"/>
    <w:rsid w:val="00A5741A"/>
    <w:rsid w:val="00A77155"/>
    <w:rsid w:val="00A83A20"/>
    <w:rsid w:val="00AB77D0"/>
    <w:rsid w:val="00B01E95"/>
    <w:rsid w:val="00B6017F"/>
    <w:rsid w:val="00B71974"/>
    <w:rsid w:val="00BA7A89"/>
    <w:rsid w:val="00BB4B31"/>
    <w:rsid w:val="00BD23E5"/>
    <w:rsid w:val="00BD73B2"/>
    <w:rsid w:val="00BE33A7"/>
    <w:rsid w:val="00CB3145"/>
    <w:rsid w:val="00CE7E85"/>
    <w:rsid w:val="00D1119D"/>
    <w:rsid w:val="00D602FD"/>
    <w:rsid w:val="00D8544B"/>
    <w:rsid w:val="00D9050F"/>
    <w:rsid w:val="00DA02E7"/>
    <w:rsid w:val="00E02896"/>
    <w:rsid w:val="00ED1741"/>
    <w:rsid w:val="00F63D71"/>
    <w:rsid w:val="00FC4E88"/>
    <w:rsid w:val="00FC5925"/>
    <w:rsid w:val="00FD18A0"/>
    <w:rsid w:val="00FE1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E0B8D"/>
  <w15:docId w15:val="{7376EA65-CEC5-43EE-A8A4-09AD73614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7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621E1D"/>
    <w:rPr>
      <w:b/>
      <w:bCs/>
    </w:rPr>
  </w:style>
  <w:style w:type="character" w:styleId="Hipercze">
    <w:name w:val="Hyperlink"/>
    <w:basedOn w:val="Domylnaczcionkaakapitu"/>
    <w:uiPriority w:val="99"/>
    <w:unhideWhenUsed/>
    <w:rsid w:val="00156E2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5436C"/>
    <w:rPr>
      <w:color w:val="800080" w:themeColor="followedHyperlink"/>
      <w:u w:val="single"/>
    </w:rPr>
  </w:style>
  <w:style w:type="character" w:customStyle="1" w:styleId="NagwekZnak">
    <w:name w:val="Nagłówek Znak"/>
    <w:basedOn w:val="Domylnaczcionkaakapitu"/>
    <w:link w:val="Nagwek"/>
    <w:qFormat/>
    <w:rsid w:val="00985F88"/>
    <w:rPr>
      <w:sz w:val="24"/>
      <w:lang w:eastAsia="ar-SA"/>
    </w:rPr>
  </w:style>
  <w:style w:type="paragraph" w:styleId="Nagwek">
    <w:name w:val="header"/>
    <w:basedOn w:val="Normalny"/>
    <w:next w:val="Tekstpodstawowy"/>
    <w:link w:val="NagwekZnak"/>
    <w:rsid w:val="00985F88"/>
    <w:pPr>
      <w:tabs>
        <w:tab w:val="center" w:pos="4536"/>
        <w:tab w:val="right" w:pos="9072"/>
      </w:tabs>
      <w:jc w:val="left"/>
    </w:pPr>
    <w:rPr>
      <w:sz w:val="24"/>
      <w:lang w:eastAsia="ar-SA"/>
    </w:rPr>
  </w:style>
  <w:style w:type="character" w:customStyle="1" w:styleId="NagwekZnak1">
    <w:name w:val="Nagłówek Znak1"/>
    <w:basedOn w:val="Domylnaczcionkaakapitu"/>
    <w:uiPriority w:val="99"/>
    <w:semiHidden/>
    <w:rsid w:val="00985F88"/>
  </w:style>
  <w:style w:type="paragraph" w:styleId="Tekstpodstawowy">
    <w:name w:val="Body Text"/>
    <w:basedOn w:val="Normalny"/>
    <w:link w:val="TekstpodstawowyZnak"/>
    <w:rsid w:val="00985F88"/>
    <w:pPr>
      <w:spacing w:after="120"/>
      <w:jc w:val="left"/>
    </w:pPr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85F88"/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28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28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000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bip.tomaszow.miasta.pl/publi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E20470-6538-40BE-99C5-6D9CA4F18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mfilipinski</dc:creator>
  <cp:lastModifiedBy>Anna Smaś</cp:lastModifiedBy>
  <cp:revision>25</cp:revision>
  <cp:lastPrinted>2026-04-13T07:48:00Z</cp:lastPrinted>
  <dcterms:created xsi:type="dcterms:W3CDTF">2018-03-02T12:25:00Z</dcterms:created>
  <dcterms:modified xsi:type="dcterms:W3CDTF">2026-04-13T07:48:00Z</dcterms:modified>
</cp:coreProperties>
</file>