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E8812" w14:textId="77777777" w:rsidR="0024114C" w:rsidRPr="003418BE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3786E817" w14:textId="77777777" w:rsidR="003418BE" w:rsidRPr="003418BE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4D82941E" w14:textId="77777777" w:rsidR="00E151ED" w:rsidRPr="003418BE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3418BE">
        <w:rPr>
          <w:rFonts w:asciiTheme="minorHAnsi" w:hAnsiTheme="minorHAnsi" w:cstheme="minorHAnsi"/>
          <w:szCs w:val="24"/>
        </w:rPr>
        <w:t>Tomaszowa Mazowieckiego</w:t>
      </w:r>
    </w:p>
    <w:p w14:paraId="257933F8" w14:textId="3B6B67F7" w:rsidR="00295A1D" w:rsidRPr="003418BE" w:rsidRDefault="0078732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WAR.6220.</w:t>
      </w:r>
      <w:r w:rsidR="008D2E1E">
        <w:rPr>
          <w:rFonts w:asciiTheme="minorHAnsi" w:hAnsiTheme="minorHAnsi" w:cstheme="minorHAnsi"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>.202</w:t>
      </w:r>
      <w:r w:rsidR="009518AB">
        <w:rPr>
          <w:rFonts w:asciiTheme="minorHAnsi" w:hAnsiTheme="minorHAnsi" w:cstheme="minorHAnsi"/>
          <w:sz w:val="24"/>
          <w:szCs w:val="24"/>
        </w:rPr>
        <w:t>6</w:t>
      </w:r>
      <w:r>
        <w:rPr>
          <w:rFonts w:asciiTheme="minorHAnsi" w:hAnsiTheme="minorHAnsi" w:cstheme="minorHAnsi"/>
          <w:sz w:val="24"/>
          <w:szCs w:val="24"/>
        </w:rPr>
        <w:t>.</w:t>
      </w:r>
      <w:r w:rsidR="00276EE2">
        <w:rPr>
          <w:rFonts w:asciiTheme="minorHAnsi" w:hAnsiTheme="minorHAnsi" w:cstheme="minorHAnsi"/>
          <w:sz w:val="24"/>
          <w:szCs w:val="24"/>
        </w:rPr>
        <w:t>ABŁ</w:t>
      </w:r>
    </w:p>
    <w:p w14:paraId="35CB683E" w14:textId="77777777" w:rsidR="00715974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OBWIESZCZENIE</w:t>
      </w:r>
      <w:r w:rsidR="003418BE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3418B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14:paraId="36054BC5" w14:textId="77777777" w:rsidR="00276EE2" w:rsidRPr="00276EE2" w:rsidRDefault="00276EE2" w:rsidP="00276EE2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</w:p>
    <w:p w14:paraId="0438A4DA" w14:textId="30552437" w:rsidR="00276EE2" w:rsidRPr="00276EE2" w:rsidRDefault="00276EE2" w:rsidP="00276EE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276EE2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  <w:r w:rsidRPr="00276EE2">
        <w:rPr>
          <w:rFonts w:asciiTheme="minorHAnsi" w:hAnsiTheme="minorHAnsi" w:cstheme="minorHAnsi"/>
          <w:sz w:val="24"/>
          <w:szCs w:val="24"/>
        </w:rPr>
        <w:br/>
        <w:t xml:space="preserve">(t. j. Dz. U. z 2025r. poz. 1691) w związku z art. 74 ust. 3, w związku  z art. 73 ust. 1 ustawy z dnia </w:t>
      </w:r>
      <w:r w:rsidRPr="00276EE2">
        <w:rPr>
          <w:rFonts w:asciiTheme="minorHAnsi" w:hAnsiTheme="minorHAnsi" w:cstheme="minorHAnsi"/>
          <w:sz w:val="24"/>
          <w:szCs w:val="24"/>
        </w:rPr>
        <w:br/>
        <w:t>3 października 2008r. o udostępnianiu informacji o środowisku i jego ochronie, udziale społeczeństwa w ochronie środowiska  oraz o ocenach oddziaływania na środowisko (</w:t>
      </w:r>
      <w:proofErr w:type="spellStart"/>
      <w:r w:rsidRPr="00276EE2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276EE2">
        <w:rPr>
          <w:rFonts w:asciiTheme="minorHAnsi" w:hAnsiTheme="minorHAnsi" w:cstheme="minorHAnsi"/>
          <w:sz w:val="24"/>
          <w:szCs w:val="24"/>
        </w:rPr>
        <w:t xml:space="preserve">. Dz. U. z 2024r. poz. 1112 z </w:t>
      </w:r>
      <w:proofErr w:type="spellStart"/>
      <w:r w:rsidRPr="00276EE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276EE2">
        <w:rPr>
          <w:rFonts w:asciiTheme="minorHAnsi" w:hAnsiTheme="minorHAnsi" w:cstheme="minorHAnsi"/>
          <w:sz w:val="24"/>
          <w:szCs w:val="24"/>
        </w:rPr>
        <w:t>. zm.) oraz Rozporządzeniem Rady Ministrów z dnia 10 września 2019r. w sprawie przedsięwzięć mogących znacząco oddziaływać na środowisko (</w:t>
      </w:r>
      <w:proofErr w:type="spellStart"/>
      <w:r w:rsidRPr="00276EE2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276EE2">
        <w:rPr>
          <w:rFonts w:asciiTheme="minorHAnsi" w:hAnsiTheme="minorHAnsi" w:cstheme="minorHAnsi"/>
          <w:sz w:val="24"/>
          <w:szCs w:val="24"/>
        </w:rPr>
        <w:t xml:space="preserve">. Dz. U. z 2019 r. poz. 1839 z </w:t>
      </w:r>
      <w:proofErr w:type="spellStart"/>
      <w:r w:rsidRPr="00276EE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276EE2">
        <w:rPr>
          <w:rFonts w:asciiTheme="minorHAnsi" w:hAnsiTheme="minorHAnsi" w:cstheme="minorHAnsi"/>
          <w:sz w:val="24"/>
          <w:szCs w:val="24"/>
        </w:rPr>
        <w:t xml:space="preserve">. zm.) Prezydent Miasta Tomaszowa Mazowieckiego </w:t>
      </w:r>
      <w:r w:rsidRPr="00276EE2">
        <w:rPr>
          <w:rFonts w:asciiTheme="minorHAnsi" w:hAnsiTheme="minorHAnsi" w:cstheme="minorHAnsi"/>
          <w:bCs/>
          <w:sz w:val="24"/>
          <w:szCs w:val="24"/>
        </w:rPr>
        <w:t xml:space="preserve">zawiadamia Strony o </w:t>
      </w:r>
      <w:r w:rsidR="00301478">
        <w:rPr>
          <w:rFonts w:asciiTheme="minorHAnsi" w:hAnsiTheme="minorHAnsi" w:cstheme="minorHAnsi"/>
          <w:bCs/>
          <w:sz w:val="24"/>
          <w:szCs w:val="24"/>
        </w:rPr>
        <w:t>zawieszeniu</w:t>
      </w:r>
      <w:r w:rsidRPr="00276EE2">
        <w:rPr>
          <w:rFonts w:asciiTheme="minorHAnsi" w:hAnsiTheme="minorHAnsi" w:cstheme="minorHAnsi"/>
          <w:bCs/>
          <w:sz w:val="24"/>
          <w:szCs w:val="24"/>
        </w:rPr>
        <w:t xml:space="preserve"> postępowania administracyjnego</w:t>
      </w:r>
      <w:r w:rsidRPr="00276EE2">
        <w:rPr>
          <w:rFonts w:asciiTheme="minorHAnsi" w:hAnsiTheme="minorHAnsi" w:cstheme="minorHAnsi"/>
          <w:sz w:val="24"/>
          <w:szCs w:val="24"/>
        </w:rPr>
        <w:t xml:space="preserve"> w sprawie wydania decyzji o środowiskowych uwarunkowaniach</w:t>
      </w:r>
      <w:r w:rsidR="00301478">
        <w:rPr>
          <w:rFonts w:asciiTheme="minorHAnsi" w:hAnsiTheme="minorHAnsi" w:cstheme="minorHAnsi"/>
          <w:sz w:val="24"/>
          <w:szCs w:val="24"/>
        </w:rPr>
        <w:t xml:space="preserve"> na wniosek Inwestora</w:t>
      </w:r>
      <w:r w:rsidRPr="00276EE2">
        <w:rPr>
          <w:rFonts w:asciiTheme="minorHAnsi" w:hAnsiTheme="minorHAnsi" w:cstheme="minorHAnsi"/>
          <w:sz w:val="24"/>
          <w:szCs w:val="24"/>
        </w:rPr>
        <w:t>.</w:t>
      </w:r>
    </w:p>
    <w:p w14:paraId="174655FF" w14:textId="27E1307D" w:rsidR="009518AB" w:rsidRPr="009518AB" w:rsidRDefault="009518AB" w:rsidP="009518A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518AB">
        <w:rPr>
          <w:rFonts w:asciiTheme="minorHAnsi" w:hAnsiTheme="minorHAnsi" w:cstheme="minorHAnsi"/>
          <w:bCs/>
          <w:sz w:val="24"/>
          <w:szCs w:val="24"/>
        </w:rPr>
        <w:t>Nazwa przedsięwzięcia: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9518AB">
        <w:rPr>
          <w:rFonts w:asciiTheme="minorHAnsi" w:hAnsiTheme="minorHAnsi" w:cstheme="minorHAnsi"/>
          <w:bCs/>
          <w:sz w:val="24"/>
          <w:szCs w:val="24"/>
        </w:rPr>
        <w:t>„Zaprojektowanie i wykonanie robót w ramach zadania pn.: „Budowa skrzyżowania dwupoziomowego na terenie miasta Tomaszów Mazowiecki w zamian za likwidację przejazdu kolejowo-drogowego w ciągu drogi wojewódzkiej nr 713 z linią kolejową nr 25 w km 54,296””</w:t>
      </w:r>
    </w:p>
    <w:p w14:paraId="61E77EB3" w14:textId="0ED9AABA" w:rsidR="009518AB" w:rsidRPr="009518AB" w:rsidRDefault="009518AB" w:rsidP="009518A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9518AB">
        <w:rPr>
          <w:rFonts w:asciiTheme="minorHAnsi" w:hAnsiTheme="minorHAnsi" w:cstheme="minorHAnsi"/>
          <w:bCs/>
          <w:sz w:val="24"/>
          <w:szCs w:val="24"/>
        </w:rPr>
        <w:t>Lokalizacja przedsięwzięcia: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9518AB">
        <w:rPr>
          <w:rFonts w:asciiTheme="minorHAnsi" w:hAnsiTheme="minorHAnsi" w:cstheme="minorHAnsi"/>
          <w:bCs/>
          <w:sz w:val="24"/>
          <w:szCs w:val="24"/>
        </w:rPr>
        <w:t>Przedsięwzięcie planowane jest do realizacji na działkach w obrębach ewidencyjnych o numerach 1, 2 oraz 3 w Tomaszowie Mazowieckim.</w:t>
      </w:r>
    </w:p>
    <w:p w14:paraId="37A92AAB" w14:textId="6FD6AFBF" w:rsidR="009518AB" w:rsidRPr="00BD1C91" w:rsidRDefault="009518AB" w:rsidP="009518AB">
      <w:pPr>
        <w:spacing w:after="0" w:line="300" w:lineRule="auto"/>
        <w:rPr>
          <w:rFonts w:asciiTheme="minorHAnsi" w:hAnsiTheme="minorHAnsi" w:cstheme="minorHAnsi"/>
          <w:bCs/>
          <w:sz w:val="24"/>
          <w:szCs w:val="24"/>
        </w:rPr>
      </w:pPr>
      <w:r w:rsidRPr="00BD1C91">
        <w:rPr>
          <w:rFonts w:asciiTheme="minorHAnsi" w:hAnsiTheme="minorHAnsi" w:cstheme="minorHAnsi"/>
          <w:bCs/>
          <w:sz w:val="24"/>
          <w:szCs w:val="24"/>
        </w:rPr>
        <w:t>Inwestor: PKP Polskie Linie Kolejowe S.A., ul. Targowa 74, 03-816 Warszawa</w:t>
      </w:r>
    </w:p>
    <w:p w14:paraId="2C201E58" w14:textId="09BA6388" w:rsidR="00276EE2" w:rsidRPr="00BD1C91" w:rsidRDefault="00276EE2" w:rsidP="009518AB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D1C91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BD1C91" w:rsidRPr="00BD1C91">
        <w:rPr>
          <w:rFonts w:asciiTheme="minorHAnsi" w:hAnsiTheme="minorHAnsi" w:cstheme="minorHAnsi"/>
          <w:sz w:val="24"/>
          <w:szCs w:val="24"/>
        </w:rPr>
        <w:t>9</w:t>
      </w:r>
      <w:r w:rsidR="007B2B49" w:rsidRPr="00BD1C91">
        <w:rPr>
          <w:rFonts w:asciiTheme="minorHAnsi" w:hAnsiTheme="minorHAnsi" w:cstheme="minorHAnsi"/>
          <w:sz w:val="24"/>
          <w:szCs w:val="24"/>
        </w:rPr>
        <w:t xml:space="preserve"> </w:t>
      </w:r>
      <w:r w:rsidR="00301478" w:rsidRPr="00BD1C91">
        <w:rPr>
          <w:rFonts w:asciiTheme="minorHAnsi" w:hAnsiTheme="minorHAnsi" w:cstheme="minorHAnsi"/>
          <w:sz w:val="24"/>
          <w:szCs w:val="24"/>
        </w:rPr>
        <w:t>kwietnia</w:t>
      </w:r>
      <w:r w:rsidR="007B2B49" w:rsidRPr="00BD1C91">
        <w:rPr>
          <w:rFonts w:asciiTheme="minorHAnsi" w:hAnsiTheme="minorHAnsi" w:cstheme="minorHAnsi"/>
          <w:sz w:val="24"/>
          <w:szCs w:val="24"/>
        </w:rPr>
        <w:t xml:space="preserve"> 2026r.</w:t>
      </w:r>
    </w:p>
    <w:p w14:paraId="10A8949E" w14:textId="77777777" w:rsidR="00AE72A9" w:rsidRPr="003418BE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D1C91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</w:t>
      </w:r>
      <w:r w:rsidRPr="003418BE">
        <w:rPr>
          <w:rFonts w:asciiTheme="minorHAnsi" w:hAnsiTheme="minorHAnsi" w:cstheme="minorHAnsi"/>
          <w:sz w:val="24"/>
          <w:szCs w:val="24"/>
        </w:rPr>
        <w:t xml:space="preserve"> przedsięwzięcia jest Prezydent Miasta Tomaszowa Mazowieckiego.</w:t>
      </w:r>
    </w:p>
    <w:p w14:paraId="130A2A06" w14:textId="77777777" w:rsidR="00257117" w:rsidRPr="003418BE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3418BE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3418BE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3418BE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3418BE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3418BE">
        <w:rPr>
          <w:rFonts w:asciiTheme="minorHAnsi" w:hAnsiTheme="minorHAnsi" w:cstheme="minorHAnsi"/>
          <w:sz w:val="24"/>
          <w:szCs w:val="24"/>
        </w:rPr>
        <w:t>62</w:t>
      </w:r>
      <w:r w:rsidRPr="003418BE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3418BE">
        <w:rPr>
          <w:rFonts w:asciiTheme="minorHAnsi" w:hAnsiTheme="minorHAnsi" w:cstheme="minorHAnsi"/>
          <w:sz w:val="24"/>
          <w:szCs w:val="24"/>
        </w:rPr>
        <w:t>właściwym do</w:t>
      </w:r>
      <w:r w:rsidRPr="003418BE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14:paraId="07FAE301" w14:textId="77777777" w:rsidR="00045E1B" w:rsidRPr="003418BE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3418B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3418BE">
        <w:rPr>
          <w:rFonts w:asciiTheme="minorHAnsi" w:hAnsiTheme="minorHAnsi" w:cstheme="minorHAnsi"/>
          <w:szCs w:val="24"/>
          <w:lang w:eastAsia="ar-SA"/>
        </w:rPr>
        <w:br/>
      </w:r>
      <w:r w:rsidRPr="003418B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3418BE">
        <w:rPr>
          <w:rFonts w:asciiTheme="minorHAnsi" w:hAnsiTheme="minorHAnsi" w:cstheme="minorHAnsi"/>
          <w:noProof/>
          <w:szCs w:val="24"/>
        </w:rPr>
        <w:t xml:space="preserve"> </w:t>
      </w:r>
    </w:p>
    <w:p w14:paraId="3EE34108" w14:textId="2C66B96B" w:rsidR="0024114C" w:rsidRPr="003418BE" w:rsidRDefault="007B5DF5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3418BE">
        <w:rPr>
          <w:noProof/>
          <w:lang w:eastAsia="pl-PL"/>
        </w:rPr>
        <w:drawing>
          <wp:anchor distT="0" distB="0" distL="114300" distR="114300" simplePos="0" relativeHeight="251662848" behindDoc="1" locked="0" layoutInCell="1" allowOverlap="1" wp14:anchorId="2514AD05" wp14:editId="253E4C5E">
            <wp:simplePos x="0" y="0"/>
            <wp:positionH relativeFrom="margin">
              <wp:posOffset>2689860</wp:posOffset>
            </wp:positionH>
            <wp:positionV relativeFrom="paragraph">
              <wp:posOffset>37465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429511" w14:textId="77777777"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14:paraId="285D79C1" w14:textId="77777777"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12BB9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1E07ED64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D3CA6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56639C4C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1F9A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32413987">
    <w:abstractNumId w:val="0"/>
  </w:num>
  <w:num w:numId="2" w16cid:durableId="1396970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1666"/>
    <w:rsid w:val="0006718D"/>
    <w:rsid w:val="00086730"/>
    <w:rsid w:val="00091935"/>
    <w:rsid w:val="000B58D4"/>
    <w:rsid w:val="0011533B"/>
    <w:rsid w:val="001179A2"/>
    <w:rsid w:val="0014406E"/>
    <w:rsid w:val="0016068B"/>
    <w:rsid w:val="001C741C"/>
    <w:rsid w:val="001D4BF1"/>
    <w:rsid w:val="0021098F"/>
    <w:rsid w:val="0024114C"/>
    <w:rsid w:val="00257117"/>
    <w:rsid w:val="00276EE2"/>
    <w:rsid w:val="00295A1D"/>
    <w:rsid w:val="002A6924"/>
    <w:rsid w:val="002D66B5"/>
    <w:rsid w:val="00301478"/>
    <w:rsid w:val="003021DF"/>
    <w:rsid w:val="00317F5C"/>
    <w:rsid w:val="00321A59"/>
    <w:rsid w:val="003418BE"/>
    <w:rsid w:val="0034461E"/>
    <w:rsid w:val="0035679A"/>
    <w:rsid w:val="003A0DED"/>
    <w:rsid w:val="003D13A2"/>
    <w:rsid w:val="00405FC1"/>
    <w:rsid w:val="00407F09"/>
    <w:rsid w:val="00434D02"/>
    <w:rsid w:val="00447BD3"/>
    <w:rsid w:val="00454D66"/>
    <w:rsid w:val="00486B6C"/>
    <w:rsid w:val="004B2FBF"/>
    <w:rsid w:val="00500913"/>
    <w:rsid w:val="00581633"/>
    <w:rsid w:val="00595356"/>
    <w:rsid w:val="005B66D0"/>
    <w:rsid w:val="005F28D1"/>
    <w:rsid w:val="0060247D"/>
    <w:rsid w:val="00694666"/>
    <w:rsid w:val="006E551B"/>
    <w:rsid w:val="007117FF"/>
    <w:rsid w:val="00715974"/>
    <w:rsid w:val="00787320"/>
    <w:rsid w:val="00791744"/>
    <w:rsid w:val="007A2600"/>
    <w:rsid w:val="007B2B49"/>
    <w:rsid w:val="007B5DF5"/>
    <w:rsid w:val="007C2C08"/>
    <w:rsid w:val="007C4134"/>
    <w:rsid w:val="00800380"/>
    <w:rsid w:val="00801B21"/>
    <w:rsid w:val="00815259"/>
    <w:rsid w:val="00862599"/>
    <w:rsid w:val="00870CA7"/>
    <w:rsid w:val="008D2E1E"/>
    <w:rsid w:val="008E4AC8"/>
    <w:rsid w:val="0090714B"/>
    <w:rsid w:val="009103EC"/>
    <w:rsid w:val="00912A1E"/>
    <w:rsid w:val="0092205F"/>
    <w:rsid w:val="009328EE"/>
    <w:rsid w:val="009518AB"/>
    <w:rsid w:val="009A19A1"/>
    <w:rsid w:val="009C1405"/>
    <w:rsid w:val="009C1DBD"/>
    <w:rsid w:val="009C6088"/>
    <w:rsid w:val="00A97579"/>
    <w:rsid w:val="00AB57A5"/>
    <w:rsid w:val="00AE72A9"/>
    <w:rsid w:val="00B10A5F"/>
    <w:rsid w:val="00B16DF6"/>
    <w:rsid w:val="00B616FD"/>
    <w:rsid w:val="00BB193F"/>
    <w:rsid w:val="00BD1C91"/>
    <w:rsid w:val="00BE3C1B"/>
    <w:rsid w:val="00BE5752"/>
    <w:rsid w:val="00C0792E"/>
    <w:rsid w:val="00C2130E"/>
    <w:rsid w:val="00C838B7"/>
    <w:rsid w:val="00D4477D"/>
    <w:rsid w:val="00D72ADA"/>
    <w:rsid w:val="00DC7D4E"/>
    <w:rsid w:val="00DC7F28"/>
    <w:rsid w:val="00DD069C"/>
    <w:rsid w:val="00DE55AB"/>
    <w:rsid w:val="00E07BDB"/>
    <w:rsid w:val="00E151ED"/>
    <w:rsid w:val="00E52C41"/>
    <w:rsid w:val="00E8707D"/>
    <w:rsid w:val="00E9765F"/>
    <w:rsid w:val="00F219EC"/>
    <w:rsid w:val="00F51E8F"/>
    <w:rsid w:val="00F92E92"/>
    <w:rsid w:val="00FE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0736228E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A7E14-E5A5-40B7-B906-195DF03EF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329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68</cp:revision>
  <cp:lastPrinted>2024-09-26T10:00:00Z</cp:lastPrinted>
  <dcterms:created xsi:type="dcterms:W3CDTF">2018-06-26T11:41:00Z</dcterms:created>
  <dcterms:modified xsi:type="dcterms:W3CDTF">2026-04-09T12:06:00Z</dcterms:modified>
</cp:coreProperties>
</file>