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2B56C" w14:textId="77777777"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7586F62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59D409B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30EDA6F4" w14:textId="77777777" w:rsidR="00A94E10" w:rsidRPr="00A94E10" w:rsidRDefault="00A94E10" w:rsidP="00A94E1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A94E10">
        <w:rPr>
          <w:rFonts w:asciiTheme="minorHAnsi" w:hAnsiTheme="minorHAnsi" w:cstheme="minorHAnsi"/>
          <w:b/>
          <w:sz w:val="24"/>
          <w:szCs w:val="24"/>
          <w:lang w:eastAsia="pl-PL"/>
        </w:rPr>
        <w:t>WAR.6220.8.2025.PJ</w:t>
      </w:r>
    </w:p>
    <w:p w14:paraId="62E886F5" w14:textId="77777777" w:rsidR="0021098F" w:rsidRPr="00552E7C" w:rsidRDefault="0021098F" w:rsidP="008E586A">
      <w:pPr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OBWIESZCZENIE</w:t>
      </w:r>
      <w:r w:rsidR="0004362E"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Prezydenta Miasta Tomaszowa Mazowieckiego</w:t>
      </w:r>
    </w:p>
    <w:p w14:paraId="0D8E5447" w14:textId="1EDAEA78" w:rsidR="00840ABE" w:rsidRPr="00A94E10" w:rsidRDefault="007E6A0F" w:rsidP="00840ABE">
      <w:pPr>
        <w:spacing w:after="0" w:line="300" w:lineRule="auto"/>
        <w:rPr>
          <w:rFonts w:asciiTheme="minorHAnsi" w:hAnsiTheme="minorHAnsi" w:cstheme="minorHAnsi"/>
          <w:color w:val="FF0000"/>
          <w:sz w:val="24"/>
          <w:szCs w:val="24"/>
        </w:rPr>
      </w:pP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Na podstawie art. 49 ustawy z dnia 14 czerwca 1960 r. Kodeks postępowania administracyjnego </w:t>
      </w: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br/>
        <w:t xml:space="preserve">(j.t. Dz. U. z </w:t>
      </w:r>
      <w:r w:rsidR="00552E7C"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2025r. poz. 1691</w:t>
      </w: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) oraz w związku z art. 64 ust 1 i art. 74 ust. 3 ustawy z dnia </w:t>
      </w: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br/>
        <w:t>3 października 2008 r. o udostępnianiu informacji o środowisku i jego o</w:t>
      </w:r>
      <w:r w:rsidR="00A715DC"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chronie, udziale społeczeństwa </w:t>
      </w: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w ochronie </w:t>
      </w:r>
      <w:r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środowiska oraz o ocenach oddziaływania na środowisko (j.t. Dz. U. z 202</w:t>
      </w:r>
      <w:r w:rsidR="004363D3"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4</w:t>
      </w:r>
      <w:r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r. poz. </w:t>
      </w:r>
      <w:r w:rsidR="004363D3"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1112 </w:t>
      </w:r>
      <w:r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z późn. zm.) Prezydent Miasta Tomaszowa Mazowieckiego zawiadamia strony postępowania o ponownym (drugim) wystąpieniu z prośbą o </w:t>
      </w:r>
      <w:r w:rsidR="0095493A"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zajęcie stanowiska w sprawie</w:t>
      </w:r>
      <w:r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Zlewni w</w:t>
      </w:r>
      <w:r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Piotrkowie Trybunalskim oraz Regionalnego Dyrektora Ochrony Środowiska w Łodzi</w:t>
      </w:r>
      <w:r w:rsidR="00840ABE" w:rsidRPr="00D54428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.</w:t>
      </w:r>
    </w:p>
    <w:p w14:paraId="2843D128" w14:textId="5E68D86E" w:rsidR="0095493A" w:rsidRPr="00EE7F65" w:rsidRDefault="0095493A" w:rsidP="00840ABE">
      <w:pPr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</w:pPr>
      <w:r w:rsidRPr="00EE7F65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>Nazwa przedsięwzięcia:</w:t>
      </w:r>
      <w:r w:rsidR="00A715DC" w:rsidRPr="00EE7F65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 xml:space="preserve"> </w:t>
      </w:r>
      <w:r w:rsidR="00EE7F65" w:rsidRPr="00EE7F65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>Budowa budynków mieszkalnych jednorodzinnego</w:t>
      </w:r>
      <w:r w:rsidRPr="00EE7F65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>;</w:t>
      </w:r>
    </w:p>
    <w:p w14:paraId="5B6F2093" w14:textId="4FDDD12F" w:rsidR="00540E29" w:rsidRPr="00062F8C" w:rsidRDefault="00540E29" w:rsidP="008E586A">
      <w:pPr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062F8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Publiczne obwieszczenie nastąpiło w dniu </w:t>
      </w:r>
      <w:r w:rsidR="00805896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12 marca 2026 r.</w:t>
      </w:r>
    </w:p>
    <w:p w14:paraId="51418237" w14:textId="77777777" w:rsidR="003A020F" w:rsidRPr="00062F8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</w:pPr>
      <w:r w:rsidRPr="00062F8C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592D5783" w14:textId="77777777" w:rsidR="00CA60E0" w:rsidRPr="00CD3772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</w:pPr>
      <w:r w:rsidRPr="00CD3772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CD3772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 xml:space="preserve">                        </w:t>
      </w:r>
      <w:r w:rsidRPr="00CD3772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3B832D22" w14:textId="77777777" w:rsidR="0021098F" w:rsidRPr="005E5CC6" w:rsidRDefault="003A020F" w:rsidP="008E586A">
      <w:pPr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5E5CC6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Maz., pokój 43. Ponadto strony mają prawo do składania uwag i wniosków w formie </w:t>
      </w:r>
      <w:r w:rsidR="00C44532" w:rsidRPr="005E5CC6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>pisemnej, elektronicznej</w:t>
      </w:r>
      <w:r w:rsidRPr="005E5CC6">
        <w:rPr>
          <w:rFonts w:asciiTheme="minorHAnsi" w:hAnsiTheme="minorHAnsi" w:cstheme="minorHAnsi"/>
          <w:color w:val="0D0D0D" w:themeColor="text1" w:themeTint="F2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14:paraId="32674473" w14:textId="77777777" w:rsidR="00045E1B" w:rsidRPr="005E5CC6" w:rsidRDefault="0021098F" w:rsidP="008E586A">
      <w:pPr>
        <w:pStyle w:val="Nagwek"/>
        <w:spacing w:line="300" w:lineRule="auto"/>
        <w:rPr>
          <w:rFonts w:asciiTheme="minorHAnsi" w:hAnsiTheme="minorHAnsi" w:cstheme="minorHAnsi"/>
          <w:color w:val="0D0D0D" w:themeColor="text1" w:themeTint="F2"/>
          <w:szCs w:val="24"/>
        </w:rPr>
      </w:pPr>
      <w:r w:rsidRPr="005E5CC6">
        <w:rPr>
          <w:rFonts w:asciiTheme="minorHAnsi" w:hAnsiTheme="minorHAnsi" w:cstheme="minorHAnsi"/>
          <w:color w:val="0D0D0D" w:themeColor="text1" w:themeTint="F2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14D240DA" w14:textId="77777777" w:rsidR="005E5CC6" w:rsidRDefault="005E5CC6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3EB9B41D" w14:textId="5BE900D8"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7FDB1A5" wp14:editId="7A94C787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14:paraId="753F892F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17EC94F" w14:textId="77777777"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6090174">
    <w:abstractNumId w:val="0"/>
  </w:num>
  <w:num w:numId="2" w16cid:durableId="976302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2F8C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4C2EFD"/>
    <w:rsid w:val="00501989"/>
    <w:rsid w:val="00517AB4"/>
    <w:rsid w:val="00540E29"/>
    <w:rsid w:val="00552E7C"/>
    <w:rsid w:val="00585BDE"/>
    <w:rsid w:val="00595356"/>
    <w:rsid w:val="005D01C2"/>
    <w:rsid w:val="005E5CC6"/>
    <w:rsid w:val="00694666"/>
    <w:rsid w:val="0070394F"/>
    <w:rsid w:val="007117FF"/>
    <w:rsid w:val="00715900"/>
    <w:rsid w:val="007214C7"/>
    <w:rsid w:val="00791744"/>
    <w:rsid w:val="007C2C08"/>
    <w:rsid w:val="007C4134"/>
    <w:rsid w:val="007C41B6"/>
    <w:rsid w:val="007E6A0F"/>
    <w:rsid w:val="00805896"/>
    <w:rsid w:val="008063B0"/>
    <w:rsid w:val="00837173"/>
    <w:rsid w:val="00840ABE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42C0E"/>
    <w:rsid w:val="00A715DC"/>
    <w:rsid w:val="00A94E10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CD3772"/>
    <w:rsid w:val="00D54428"/>
    <w:rsid w:val="00D72ADA"/>
    <w:rsid w:val="00D94F05"/>
    <w:rsid w:val="00DD069C"/>
    <w:rsid w:val="00DE55AB"/>
    <w:rsid w:val="00E07BDB"/>
    <w:rsid w:val="00E71B05"/>
    <w:rsid w:val="00EE7F6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2B0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D224-28EB-4538-84C5-3CB331E4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28</cp:revision>
  <cp:lastPrinted>2024-02-02T10:21:00Z</cp:lastPrinted>
  <dcterms:created xsi:type="dcterms:W3CDTF">2020-02-26T11:37:00Z</dcterms:created>
  <dcterms:modified xsi:type="dcterms:W3CDTF">2026-03-12T10:13:00Z</dcterms:modified>
</cp:coreProperties>
</file>