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13625" w14:textId="77777777" w:rsidR="00F71DE6" w:rsidRPr="00B57505" w:rsidRDefault="00F71DE6" w:rsidP="00B57505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</w:p>
    <w:p w14:paraId="7586DAD1" w14:textId="77777777" w:rsidR="00F71DE6" w:rsidRPr="00B57505" w:rsidRDefault="00BB5B48" w:rsidP="00B57505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bCs/>
        </w:rPr>
      </w:pPr>
      <w:r w:rsidRPr="00B57505">
        <w:rPr>
          <w:rFonts w:asciiTheme="minorHAnsi" w:hAnsiTheme="minorHAnsi" w:cstheme="minorHAnsi"/>
          <w:bCs/>
        </w:rPr>
        <w:t>WAR.6220.</w:t>
      </w:r>
      <w:r w:rsidR="000257D2" w:rsidRPr="00B57505">
        <w:rPr>
          <w:rFonts w:asciiTheme="minorHAnsi" w:hAnsiTheme="minorHAnsi" w:cstheme="minorHAnsi"/>
          <w:bCs/>
        </w:rPr>
        <w:t>7</w:t>
      </w:r>
      <w:r w:rsidRPr="00B57505">
        <w:rPr>
          <w:rFonts w:asciiTheme="minorHAnsi" w:hAnsiTheme="minorHAnsi" w:cstheme="minorHAnsi"/>
          <w:bCs/>
        </w:rPr>
        <w:t>.2024.KG</w:t>
      </w:r>
    </w:p>
    <w:p w14:paraId="3BC51E41" w14:textId="0AC1DACD" w:rsidR="00A11A99" w:rsidRPr="00B57505" w:rsidRDefault="00A11A99" w:rsidP="00B57505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bCs/>
        </w:rPr>
      </w:pPr>
      <w:r w:rsidRPr="00B57505">
        <w:rPr>
          <w:rFonts w:asciiTheme="minorHAnsi" w:eastAsia="Arial Unicode MS" w:hAnsiTheme="minorHAnsi" w:cstheme="minorHAnsi"/>
          <w:bCs/>
        </w:rPr>
        <w:t>OBWIESZCZENIE</w:t>
      </w:r>
      <w:r w:rsidR="00B57505">
        <w:rPr>
          <w:rFonts w:asciiTheme="minorHAnsi" w:eastAsia="Arial Unicode MS" w:hAnsiTheme="minorHAnsi" w:cstheme="minorHAnsi"/>
          <w:bCs/>
        </w:rPr>
        <w:t xml:space="preserve"> </w:t>
      </w:r>
      <w:r w:rsidRPr="00B57505">
        <w:rPr>
          <w:rFonts w:asciiTheme="minorHAnsi" w:eastAsia="Arial Unicode MS" w:hAnsiTheme="minorHAnsi" w:cstheme="minorHAnsi"/>
          <w:bCs/>
        </w:rPr>
        <w:t>PREZYDENTA MIASTA TOMASZOWA MAZOWIECKIEGO</w:t>
      </w:r>
    </w:p>
    <w:p w14:paraId="23965D97" w14:textId="5DA721CB" w:rsidR="00A11A99" w:rsidRPr="00B57505" w:rsidRDefault="003D4B45" w:rsidP="00B57505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Cs/>
          <w:color w:val="000000" w:themeColor="text1"/>
        </w:rPr>
      </w:pPr>
      <w:r w:rsidRPr="00B57505">
        <w:rPr>
          <w:rFonts w:asciiTheme="minorHAnsi" w:hAnsiTheme="minorHAnsi" w:cstheme="minorHAnsi"/>
          <w:bCs/>
          <w:color w:val="000000" w:themeColor="text1"/>
        </w:rPr>
        <w:t xml:space="preserve">Na podstawie </w:t>
      </w:r>
      <w:r w:rsidRPr="00B57505">
        <w:rPr>
          <w:rFonts w:asciiTheme="minorHAnsi" w:eastAsia="Arial Unicode MS" w:hAnsiTheme="minorHAnsi" w:cstheme="minorHAnsi"/>
          <w:bCs/>
          <w:color w:val="000000" w:themeColor="text1"/>
        </w:rPr>
        <w:t>art. 71 ust. 2 pkt 2), art. 85 ust. 3. ustawy z dnia 3 października 2008 r.                        o</w:t>
      </w:r>
      <w:r w:rsidRPr="00B57505">
        <w:rPr>
          <w:rFonts w:asciiTheme="minorHAnsi" w:eastAsia="Arial Unicode MS" w:hAnsiTheme="minorHAnsi" w:cstheme="minorHAnsi"/>
          <w:bCs/>
          <w:iCs/>
          <w:color w:val="000000" w:themeColor="text1"/>
        </w:rPr>
        <w:t xml:space="preserve"> udostępnianiu informacji o środowisku i jego ochronie, udziale społeczeństwa w ochronie środowiska oraz o ocenach oddziaływania na środowisko </w:t>
      </w:r>
      <w:r w:rsidRPr="00B57505">
        <w:rPr>
          <w:rFonts w:asciiTheme="minorHAnsi" w:hAnsiTheme="minorHAnsi" w:cstheme="minorHAnsi"/>
          <w:bCs/>
          <w:color w:val="000000" w:themeColor="text1"/>
        </w:rPr>
        <w:t>(</w:t>
      </w:r>
      <w:proofErr w:type="spellStart"/>
      <w:r w:rsidRPr="00B57505">
        <w:rPr>
          <w:rFonts w:asciiTheme="minorHAnsi" w:hAnsiTheme="minorHAnsi" w:cstheme="minorHAnsi"/>
          <w:bCs/>
          <w:color w:val="000000" w:themeColor="text1"/>
        </w:rPr>
        <w:t>t.j</w:t>
      </w:r>
      <w:proofErr w:type="spellEnd"/>
      <w:r w:rsidRPr="00B57505">
        <w:rPr>
          <w:rFonts w:asciiTheme="minorHAnsi" w:hAnsiTheme="minorHAnsi" w:cstheme="minorHAnsi"/>
          <w:bCs/>
          <w:color w:val="000000" w:themeColor="text1"/>
        </w:rPr>
        <w:t>. Dz. U.  z 2024r. poz. 1112), a także  art. 49 ustawy z dnia 14 czerwca 1960 r. Kodeks postępowania administracyjnego (Dz. U. z 2024 r., poz. 572</w:t>
      </w:r>
      <w:r w:rsidR="001F7F7A" w:rsidRPr="00B57505">
        <w:rPr>
          <w:rFonts w:asciiTheme="minorHAnsi" w:hAnsiTheme="minorHAnsi" w:cstheme="minorHAnsi"/>
          <w:bCs/>
          <w:color w:val="000000" w:themeColor="text1"/>
        </w:rPr>
        <w:t xml:space="preserve"> z </w:t>
      </w:r>
      <w:proofErr w:type="spellStart"/>
      <w:r w:rsidR="001F7F7A" w:rsidRPr="00B57505">
        <w:rPr>
          <w:rFonts w:asciiTheme="minorHAnsi" w:hAnsiTheme="minorHAnsi" w:cstheme="minorHAnsi"/>
          <w:bCs/>
          <w:color w:val="000000" w:themeColor="text1"/>
        </w:rPr>
        <w:t>późn</w:t>
      </w:r>
      <w:proofErr w:type="spellEnd"/>
      <w:r w:rsidR="001F7F7A" w:rsidRPr="00B57505">
        <w:rPr>
          <w:rFonts w:asciiTheme="minorHAnsi" w:hAnsiTheme="minorHAnsi" w:cstheme="minorHAnsi"/>
          <w:bCs/>
          <w:color w:val="000000" w:themeColor="text1"/>
        </w:rPr>
        <w:t>. zm.</w:t>
      </w:r>
      <w:r w:rsidRPr="00B57505">
        <w:rPr>
          <w:rFonts w:asciiTheme="minorHAnsi" w:hAnsiTheme="minorHAnsi" w:cstheme="minorHAnsi"/>
          <w:bCs/>
          <w:color w:val="000000" w:themeColor="text1"/>
        </w:rPr>
        <w:t>)</w:t>
      </w:r>
      <w:r w:rsidRPr="00B57505">
        <w:rPr>
          <w:rFonts w:asciiTheme="minorHAnsi" w:eastAsia="Arial Unicode MS" w:hAnsiTheme="minorHAnsi" w:cstheme="minorHAnsi"/>
          <w:bCs/>
          <w:iCs/>
          <w:color w:val="000000" w:themeColor="text1"/>
        </w:rPr>
        <w:t xml:space="preserve">, </w:t>
      </w:r>
      <w:r w:rsidR="00A11A99" w:rsidRPr="00B57505">
        <w:rPr>
          <w:rFonts w:asciiTheme="minorHAnsi" w:eastAsia="Arial Unicode MS" w:hAnsiTheme="minorHAnsi" w:cstheme="minorHAnsi"/>
          <w:bCs/>
          <w:iCs/>
          <w:color w:val="000000" w:themeColor="text1"/>
        </w:rPr>
        <w:t xml:space="preserve">Prezydent Miasta Tomaszowa Mazowieckiego informuje o wydaniu </w:t>
      </w:r>
      <w:r w:rsidR="004E67DD" w:rsidRPr="00B57505">
        <w:rPr>
          <w:rFonts w:asciiTheme="minorHAnsi" w:hAnsiTheme="minorHAnsi" w:cstheme="minorHAnsi"/>
          <w:bCs/>
          <w:color w:val="000000" w:themeColor="text1"/>
        </w:rPr>
        <w:t xml:space="preserve">w </w:t>
      </w:r>
      <w:r w:rsidR="00DE6E5D" w:rsidRPr="00B57505">
        <w:rPr>
          <w:rFonts w:asciiTheme="minorHAnsi" w:hAnsiTheme="minorHAnsi" w:cstheme="minorHAnsi"/>
          <w:bCs/>
          <w:color w:val="000000" w:themeColor="text1"/>
        </w:rPr>
        <w:t xml:space="preserve">dniu </w:t>
      </w:r>
      <w:r w:rsidRPr="00B57505">
        <w:rPr>
          <w:rFonts w:asciiTheme="minorHAnsi" w:hAnsiTheme="minorHAnsi" w:cstheme="minorHAnsi"/>
          <w:bCs/>
          <w:color w:val="000000" w:themeColor="text1"/>
        </w:rPr>
        <w:t xml:space="preserve"> </w:t>
      </w:r>
      <w:r w:rsidR="000257D2" w:rsidRPr="00B57505">
        <w:rPr>
          <w:rFonts w:asciiTheme="minorHAnsi" w:hAnsiTheme="minorHAnsi" w:cstheme="minorHAnsi"/>
          <w:bCs/>
          <w:color w:val="000000" w:themeColor="text1"/>
        </w:rPr>
        <w:t xml:space="preserve">19 </w:t>
      </w:r>
      <w:r w:rsidR="001F7F7A" w:rsidRPr="00B57505">
        <w:rPr>
          <w:rFonts w:asciiTheme="minorHAnsi" w:hAnsiTheme="minorHAnsi" w:cstheme="minorHAnsi"/>
          <w:bCs/>
          <w:color w:val="000000" w:themeColor="text1"/>
        </w:rPr>
        <w:t>września</w:t>
      </w:r>
      <w:r w:rsidR="0011605A" w:rsidRPr="00B57505">
        <w:rPr>
          <w:rFonts w:asciiTheme="minorHAnsi" w:hAnsiTheme="minorHAnsi" w:cstheme="minorHAnsi"/>
          <w:bCs/>
          <w:color w:val="000000" w:themeColor="text1"/>
        </w:rPr>
        <w:t xml:space="preserve"> 2025r</w:t>
      </w:r>
      <w:r w:rsidR="00481C0D" w:rsidRPr="00B57505">
        <w:rPr>
          <w:rFonts w:asciiTheme="minorHAnsi" w:hAnsiTheme="minorHAnsi" w:cstheme="minorHAnsi"/>
          <w:bCs/>
          <w:color w:val="000000" w:themeColor="text1"/>
        </w:rPr>
        <w:t xml:space="preserve">. Decyzji Nr </w:t>
      </w:r>
      <w:r w:rsidR="000257D2" w:rsidRPr="00B57505">
        <w:rPr>
          <w:rFonts w:asciiTheme="minorHAnsi" w:hAnsiTheme="minorHAnsi" w:cstheme="minorHAnsi"/>
          <w:bCs/>
          <w:color w:val="000000" w:themeColor="text1"/>
        </w:rPr>
        <w:t>4</w:t>
      </w:r>
      <w:r w:rsidR="001B5D60" w:rsidRPr="00B57505">
        <w:rPr>
          <w:rFonts w:asciiTheme="minorHAnsi" w:hAnsiTheme="minorHAnsi" w:cstheme="minorHAnsi"/>
          <w:bCs/>
          <w:color w:val="000000" w:themeColor="text1"/>
        </w:rPr>
        <w:t>/</w:t>
      </w:r>
      <w:r w:rsidR="00D112BA" w:rsidRPr="00B57505">
        <w:rPr>
          <w:rFonts w:asciiTheme="minorHAnsi" w:hAnsiTheme="minorHAnsi" w:cstheme="minorHAnsi"/>
          <w:bCs/>
          <w:color w:val="000000" w:themeColor="text1"/>
        </w:rPr>
        <w:t>S/202</w:t>
      </w:r>
      <w:r w:rsidR="0011605A" w:rsidRPr="00B57505">
        <w:rPr>
          <w:rFonts w:asciiTheme="minorHAnsi" w:hAnsiTheme="minorHAnsi" w:cstheme="minorHAnsi"/>
          <w:bCs/>
          <w:color w:val="000000" w:themeColor="text1"/>
        </w:rPr>
        <w:t>5</w:t>
      </w:r>
      <w:r w:rsidR="00481C0D" w:rsidRPr="00B57505">
        <w:rPr>
          <w:rFonts w:asciiTheme="minorHAnsi" w:hAnsiTheme="minorHAnsi" w:cstheme="minorHAnsi"/>
          <w:bCs/>
          <w:color w:val="000000" w:themeColor="text1"/>
        </w:rPr>
        <w:t xml:space="preserve"> </w:t>
      </w:r>
      <w:r w:rsidR="00153AB6" w:rsidRPr="00B57505">
        <w:rPr>
          <w:rFonts w:asciiTheme="minorHAnsi" w:hAnsiTheme="minorHAnsi" w:cstheme="minorHAnsi"/>
          <w:bCs/>
          <w:color w:val="000000" w:themeColor="text1"/>
        </w:rPr>
        <w:t>o środowiskowych uwarunkowaniach</w:t>
      </w:r>
      <w:r w:rsidR="00362D2B" w:rsidRPr="00B57505">
        <w:rPr>
          <w:rFonts w:asciiTheme="minorHAnsi" w:hAnsiTheme="minorHAnsi" w:cstheme="minorHAnsi"/>
          <w:bCs/>
          <w:color w:val="000000" w:themeColor="text1"/>
        </w:rPr>
        <w:t>:</w:t>
      </w:r>
    </w:p>
    <w:p w14:paraId="0FC26DA7" w14:textId="33239C39" w:rsidR="001F7F7A" w:rsidRPr="00B57505" w:rsidRDefault="001F7F7A" w:rsidP="00B57505">
      <w:pPr>
        <w:spacing w:after="0" w:line="300" w:lineRule="auto"/>
        <w:rPr>
          <w:rFonts w:asciiTheme="minorHAnsi" w:hAnsiTheme="minorHAnsi" w:cstheme="minorHAnsi"/>
          <w:bCs/>
          <w:color w:val="000000" w:themeColor="text1"/>
          <w:sz w:val="24"/>
          <w:szCs w:val="24"/>
        </w:rPr>
      </w:pPr>
      <w:r w:rsidRPr="00B5750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Nazwa przedsięwzięcia:</w:t>
      </w:r>
      <w:r w:rsidR="00B5750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</w:t>
      </w:r>
      <w:r w:rsidR="000257D2" w:rsidRPr="00B5750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Budowa sieci kanalizacji sanitarnej w ulicach: Kolejowej, Torowej, Podoba </w:t>
      </w:r>
      <w:r w:rsidR="00B5750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</w:t>
      </w:r>
      <w:r w:rsidR="000257D2" w:rsidRPr="00B5750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w Tomaszowie Mazowieckim</w:t>
      </w:r>
      <w:r w:rsidRPr="00B5750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;</w:t>
      </w:r>
    </w:p>
    <w:p w14:paraId="4F91B7F5" w14:textId="1AC307FE" w:rsidR="001F7F7A" w:rsidRPr="00B57505" w:rsidRDefault="001F7F7A" w:rsidP="00B57505">
      <w:pPr>
        <w:spacing w:after="0" w:line="300" w:lineRule="auto"/>
        <w:rPr>
          <w:rFonts w:asciiTheme="minorHAnsi" w:hAnsiTheme="minorHAnsi" w:cstheme="minorHAnsi"/>
          <w:bCs/>
          <w:color w:val="000000" w:themeColor="text1"/>
          <w:sz w:val="24"/>
          <w:szCs w:val="24"/>
        </w:rPr>
      </w:pPr>
      <w:r w:rsidRPr="00B5750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Inwestor:</w:t>
      </w:r>
      <w:r w:rsidR="00B5750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</w:t>
      </w:r>
      <w:r w:rsidR="000257D2" w:rsidRPr="00B5750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Zakład Gospodarki Wodno-Kanalizacyjnej w Tomaszowie Mazowieckim Sp. z o.o., ul. Kępa 19, </w:t>
      </w:r>
      <w:r w:rsidR="00B5750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</w:t>
      </w:r>
      <w:r w:rsidR="000257D2" w:rsidRPr="00B5750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97-200 Tomaszów Mazowiecki</w:t>
      </w:r>
      <w:r w:rsidRPr="00B5750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;</w:t>
      </w:r>
    </w:p>
    <w:p w14:paraId="6D713661" w14:textId="78CCBB0F" w:rsidR="00A11A99" w:rsidRPr="00B57505" w:rsidRDefault="00A11A99" w:rsidP="00B57505">
      <w:pPr>
        <w:spacing w:after="0" w:line="300" w:lineRule="auto"/>
        <w:rPr>
          <w:rFonts w:asciiTheme="minorHAnsi" w:hAnsiTheme="minorHAnsi" w:cstheme="minorHAnsi"/>
          <w:bCs/>
          <w:color w:val="000000" w:themeColor="text1"/>
          <w:sz w:val="24"/>
          <w:szCs w:val="24"/>
        </w:rPr>
      </w:pPr>
      <w:r w:rsidRPr="00B5750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Wskazuję dzień publicznego ogłoszenia na dzień </w:t>
      </w:r>
      <w:r w:rsidR="00B5750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02.03.2026r.</w:t>
      </w:r>
    </w:p>
    <w:p w14:paraId="1040531B" w14:textId="38CEBCDF" w:rsidR="00A11A99" w:rsidRPr="00B57505" w:rsidRDefault="00E46ECC" w:rsidP="00B57505">
      <w:pPr>
        <w:spacing w:after="0" w:line="300" w:lineRule="auto"/>
        <w:rPr>
          <w:rFonts w:asciiTheme="minorHAnsi" w:hAnsiTheme="minorHAnsi" w:cstheme="minorHAnsi"/>
          <w:bCs/>
          <w:color w:val="000000" w:themeColor="text1"/>
          <w:sz w:val="24"/>
          <w:szCs w:val="24"/>
        </w:rPr>
      </w:pPr>
      <w:r w:rsidRPr="00B5750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Jednocześnie informuje się, że treść decyzji została udostępniona </w:t>
      </w:r>
      <w:r w:rsidR="00873F61" w:rsidRPr="00B5750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na Biuletynie Informacji Publicznej Urzędu Miasta  w Tomaszowie Mazowieckim</w:t>
      </w:r>
      <w:r w:rsidRPr="00B5750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od dnia 23 września 2025r</w:t>
      </w:r>
      <w:r w:rsidR="00CD7921" w:rsidRPr="00B5750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.</w:t>
      </w:r>
      <w:r w:rsidR="00A11A99" w:rsidRPr="00B57505">
        <w:rPr>
          <w:rFonts w:asciiTheme="minorHAnsi" w:eastAsia="Arial Unicode MS" w:hAnsiTheme="minorHAnsi" w:cstheme="minorHAnsi"/>
          <w:bCs/>
          <w:color w:val="000000" w:themeColor="text1"/>
          <w:sz w:val="24"/>
          <w:szCs w:val="24"/>
        </w:rPr>
        <w:t>Informuje się jednocześnie o możliwości zapoznania się z treścią decyzji oraz dokumentacją sprawy, w tym opiniami Regionalnego Dyrek</w:t>
      </w:r>
      <w:r w:rsidR="009D0965" w:rsidRPr="00B57505">
        <w:rPr>
          <w:rFonts w:asciiTheme="minorHAnsi" w:eastAsia="Arial Unicode MS" w:hAnsiTheme="minorHAnsi" w:cstheme="minorHAnsi"/>
          <w:bCs/>
          <w:color w:val="000000" w:themeColor="text1"/>
          <w:sz w:val="24"/>
          <w:szCs w:val="24"/>
        </w:rPr>
        <w:t>tora Ochrony Środowiska</w:t>
      </w:r>
      <w:r w:rsidR="00153AB6" w:rsidRPr="00B57505">
        <w:rPr>
          <w:rFonts w:asciiTheme="minorHAnsi" w:eastAsia="Arial Unicode MS" w:hAnsiTheme="minorHAnsi" w:cstheme="minorHAnsi"/>
          <w:bCs/>
          <w:color w:val="000000" w:themeColor="text1"/>
          <w:sz w:val="24"/>
          <w:szCs w:val="24"/>
        </w:rPr>
        <w:t xml:space="preserve"> </w:t>
      </w:r>
      <w:r w:rsidR="009D0965" w:rsidRPr="00B57505">
        <w:rPr>
          <w:rFonts w:asciiTheme="minorHAnsi" w:eastAsia="Arial Unicode MS" w:hAnsiTheme="minorHAnsi" w:cstheme="minorHAnsi"/>
          <w:bCs/>
          <w:color w:val="000000" w:themeColor="text1"/>
          <w:sz w:val="24"/>
          <w:szCs w:val="24"/>
        </w:rPr>
        <w:t xml:space="preserve">w Łodzi, </w:t>
      </w:r>
      <w:r w:rsidR="00A11A99" w:rsidRPr="00B57505">
        <w:rPr>
          <w:rFonts w:asciiTheme="minorHAnsi" w:eastAsia="Arial Unicode MS" w:hAnsiTheme="minorHAnsi" w:cstheme="minorHAnsi"/>
          <w:bCs/>
          <w:color w:val="000000" w:themeColor="text1"/>
          <w:sz w:val="24"/>
          <w:szCs w:val="24"/>
        </w:rPr>
        <w:t>Państwowego Powiatowego Inspektora Sanitarnego w Tomaszowie Mazowieckim</w:t>
      </w:r>
      <w:r w:rsidR="009D0965" w:rsidRPr="00B57505">
        <w:rPr>
          <w:rFonts w:asciiTheme="minorHAnsi" w:eastAsia="Arial Unicode MS" w:hAnsiTheme="minorHAnsi" w:cstheme="minorHAnsi"/>
          <w:bCs/>
          <w:color w:val="000000" w:themeColor="text1"/>
          <w:sz w:val="24"/>
          <w:szCs w:val="24"/>
        </w:rPr>
        <w:t xml:space="preserve"> oraz </w:t>
      </w:r>
      <w:r w:rsidR="00093AB4" w:rsidRPr="00B5750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Państwowego Gospodarstwa Wodnego Wody Polskie</w:t>
      </w:r>
      <w:r w:rsidR="00153AB6" w:rsidRPr="00B5750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 - Dyrektora Zarządu Zlewni w Piotrkowie Trybunalskim</w:t>
      </w:r>
      <w:r w:rsidR="00093AB4" w:rsidRPr="00B5750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.</w:t>
      </w:r>
    </w:p>
    <w:p w14:paraId="1BF2D1CD" w14:textId="77777777" w:rsidR="00A11A99" w:rsidRPr="00B57505" w:rsidRDefault="00A11A99" w:rsidP="00B57505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bCs/>
          <w:color w:val="000000" w:themeColor="text1"/>
        </w:rPr>
      </w:pPr>
      <w:r w:rsidRPr="00B57505">
        <w:rPr>
          <w:rFonts w:asciiTheme="minorHAnsi" w:eastAsia="Arial Unicode MS" w:hAnsiTheme="minorHAnsi" w:cstheme="minorHAnsi"/>
          <w:bCs/>
          <w:color w:val="000000" w:themeColor="text1"/>
        </w:rPr>
        <w:t>Akta sprawy znajdują się w Wydziale Architektury</w:t>
      </w:r>
      <w:r w:rsidR="00093AB4" w:rsidRPr="00B57505">
        <w:rPr>
          <w:rFonts w:asciiTheme="minorHAnsi" w:eastAsia="Arial Unicode MS" w:hAnsiTheme="minorHAnsi" w:cstheme="minorHAnsi"/>
          <w:bCs/>
          <w:color w:val="000000" w:themeColor="text1"/>
        </w:rPr>
        <w:t xml:space="preserve"> </w:t>
      </w:r>
      <w:r w:rsidR="00DE6E5D" w:rsidRPr="00B57505">
        <w:rPr>
          <w:rFonts w:asciiTheme="minorHAnsi" w:eastAsia="Arial Unicode MS" w:hAnsiTheme="minorHAnsi" w:cstheme="minorHAnsi"/>
          <w:bCs/>
          <w:color w:val="000000" w:themeColor="text1"/>
        </w:rPr>
        <w:t>Urzędu Miasta</w:t>
      </w:r>
      <w:r w:rsidR="00481C0D" w:rsidRPr="00B57505">
        <w:rPr>
          <w:rFonts w:asciiTheme="minorHAnsi" w:eastAsia="Arial Unicode MS" w:hAnsiTheme="minorHAnsi" w:cstheme="minorHAnsi"/>
          <w:bCs/>
          <w:color w:val="000000" w:themeColor="text1"/>
        </w:rPr>
        <w:t xml:space="preserve"> </w:t>
      </w:r>
      <w:r w:rsidRPr="00B57505">
        <w:rPr>
          <w:rFonts w:asciiTheme="minorHAnsi" w:eastAsia="Arial Unicode MS" w:hAnsiTheme="minorHAnsi" w:cstheme="minorHAnsi"/>
          <w:bCs/>
          <w:color w:val="000000" w:themeColor="text1"/>
        </w:rPr>
        <w:t xml:space="preserve">w Tomaszowie </w:t>
      </w:r>
      <w:proofErr w:type="spellStart"/>
      <w:r w:rsidRPr="00B57505">
        <w:rPr>
          <w:rFonts w:asciiTheme="minorHAnsi" w:eastAsia="Arial Unicode MS" w:hAnsiTheme="minorHAnsi" w:cstheme="minorHAnsi"/>
          <w:bCs/>
          <w:color w:val="000000" w:themeColor="text1"/>
        </w:rPr>
        <w:t>Maz</w:t>
      </w:r>
      <w:proofErr w:type="spellEnd"/>
      <w:r w:rsidR="00396D41" w:rsidRPr="00B57505">
        <w:rPr>
          <w:rFonts w:asciiTheme="minorHAnsi" w:eastAsia="Arial Unicode MS" w:hAnsiTheme="minorHAnsi" w:cstheme="minorHAnsi"/>
          <w:bCs/>
          <w:color w:val="000000" w:themeColor="text1"/>
        </w:rPr>
        <w:t>.</w:t>
      </w:r>
      <w:r w:rsidRPr="00B57505">
        <w:rPr>
          <w:rFonts w:asciiTheme="minorHAnsi" w:eastAsia="Arial Unicode MS" w:hAnsiTheme="minorHAnsi" w:cstheme="minorHAnsi"/>
          <w:bCs/>
          <w:color w:val="000000" w:themeColor="text1"/>
        </w:rPr>
        <w:t xml:space="preserve">, </w:t>
      </w:r>
      <w:r w:rsidR="006220B2" w:rsidRPr="00B57505">
        <w:rPr>
          <w:rFonts w:asciiTheme="minorHAnsi" w:eastAsia="Arial Unicode MS" w:hAnsiTheme="minorHAnsi" w:cstheme="minorHAnsi"/>
          <w:bCs/>
          <w:color w:val="000000" w:themeColor="text1"/>
        </w:rPr>
        <w:br/>
      </w:r>
      <w:r w:rsidRPr="00B57505">
        <w:rPr>
          <w:rFonts w:asciiTheme="minorHAnsi" w:eastAsia="Arial Unicode MS" w:hAnsiTheme="minorHAnsi" w:cstheme="minorHAnsi"/>
          <w:bCs/>
          <w:color w:val="000000" w:themeColor="text1"/>
        </w:rPr>
        <w:t>ul. P.O.W. 10/16.</w:t>
      </w:r>
    </w:p>
    <w:p w14:paraId="23BD6303" w14:textId="6E307E91" w:rsidR="00481C0D" w:rsidRPr="00B57505" w:rsidRDefault="00D66355" w:rsidP="00B57505">
      <w:pPr>
        <w:spacing w:after="0" w:line="300" w:lineRule="auto"/>
        <w:rPr>
          <w:rFonts w:asciiTheme="minorHAnsi" w:hAnsiTheme="minorHAnsi" w:cstheme="minorHAnsi"/>
          <w:bCs/>
          <w:color w:val="FF0000"/>
          <w:sz w:val="24"/>
          <w:szCs w:val="24"/>
        </w:rPr>
      </w:pPr>
      <w:r w:rsidRPr="00B57505">
        <w:rPr>
          <w:rFonts w:asciiTheme="minorHAnsi" w:hAnsiTheme="minorHAnsi" w:cstheme="minorHAnsi"/>
          <w:bCs/>
          <w:noProof/>
          <w:color w:val="FF0000"/>
          <w:sz w:val="24"/>
          <w:szCs w:val="24"/>
        </w:rPr>
        <w:drawing>
          <wp:anchor distT="0" distB="0" distL="114300" distR="114300" simplePos="0" relativeHeight="251660800" behindDoc="1" locked="0" layoutInCell="1" allowOverlap="1" wp14:anchorId="23BE39AD" wp14:editId="53B75553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1C0D" w:rsidRPr="00B5750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Z-ca Prezydenta Miasta</w:t>
      </w:r>
    </w:p>
    <w:p w14:paraId="338C2D9A" w14:textId="77777777" w:rsidR="008F76F1" w:rsidRPr="00B57505" w:rsidRDefault="00481C0D" w:rsidP="00B57505">
      <w:pPr>
        <w:spacing w:line="300" w:lineRule="auto"/>
        <w:rPr>
          <w:rFonts w:asciiTheme="minorHAnsi" w:hAnsiTheme="minorHAnsi" w:cstheme="minorHAnsi"/>
          <w:bCs/>
          <w:color w:val="000000" w:themeColor="text1"/>
          <w:sz w:val="24"/>
          <w:szCs w:val="24"/>
        </w:rPr>
      </w:pPr>
      <w:r w:rsidRPr="00B5750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Tomasz </w:t>
      </w:r>
      <w:r w:rsidR="00463041" w:rsidRPr="00B57505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>Jurek</w:t>
      </w:r>
    </w:p>
    <w:sectPr w:rsidR="008F76F1" w:rsidRPr="00B57505" w:rsidSect="001B5D60">
      <w:headerReference w:type="default" r:id="rId8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FAD39" w14:textId="77777777"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14:paraId="7E7CC5D3" w14:textId="77777777"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1D20B" w14:textId="77777777"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14:paraId="58355C75" w14:textId="77777777"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155DB" w14:textId="77777777" w:rsidR="004E67DD" w:rsidRPr="00B57505" w:rsidRDefault="004E67DD" w:rsidP="00B57505">
    <w:pPr>
      <w:tabs>
        <w:tab w:val="left" w:pos="3118"/>
      </w:tabs>
      <w:spacing w:after="0" w:line="300" w:lineRule="auto"/>
      <w:ind w:right="5954"/>
      <w:rPr>
        <w:rFonts w:asciiTheme="minorHAnsi" w:hAnsiTheme="minorHAnsi" w:cstheme="minorHAnsi"/>
        <w:bCs/>
        <w:sz w:val="24"/>
        <w:szCs w:val="24"/>
      </w:rPr>
    </w:pPr>
    <w:r w:rsidRPr="00B57505">
      <w:rPr>
        <w:rFonts w:asciiTheme="minorHAnsi" w:hAnsiTheme="minorHAnsi" w:cstheme="minorHAnsi"/>
        <w:bCs/>
        <w:sz w:val="24"/>
        <w:szCs w:val="24"/>
      </w:rPr>
      <w:t>PREZYDENT MIASTA</w:t>
    </w:r>
  </w:p>
  <w:p w14:paraId="1FC7C160" w14:textId="77777777" w:rsidR="004E67DD" w:rsidRPr="00B57505" w:rsidRDefault="004E67DD" w:rsidP="00B57505">
    <w:pPr>
      <w:pStyle w:val="Nagwek"/>
      <w:tabs>
        <w:tab w:val="clear" w:pos="9072"/>
        <w:tab w:val="right" w:pos="3119"/>
      </w:tabs>
      <w:spacing w:line="300" w:lineRule="auto"/>
      <w:ind w:right="5953"/>
      <w:rPr>
        <w:rFonts w:asciiTheme="minorHAnsi" w:hAnsiTheme="minorHAnsi" w:cstheme="minorHAnsi"/>
        <w:bCs/>
        <w:sz w:val="24"/>
        <w:szCs w:val="24"/>
      </w:rPr>
    </w:pPr>
    <w:r w:rsidRPr="00B57505">
      <w:rPr>
        <w:rFonts w:asciiTheme="minorHAnsi" w:hAnsiTheme="minorHAnsi" w:cstheme="minorHAnsi"/>
        <w:bCs/>
        <w:sz w:val="24"/>
        <w:szCs w:val="24"/>
      </w:rPr>
      <w:t>Tomaszowa Mazowieckiego</w:t>
    </w:r>
  </w:p>
  <w:p w14:paraId="4D523B71" w14:textId="77777777" w:rsidR="004E67DD" w:rsidRDefault="004E6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1848019">
    <w:abstractNumId w:val="1"/>
  </w:num>
  <w:num w:numId="2" w16cid:durableId="1402604233">
    <w:abstractNumId w:val="2"/>
  </w:num>
  <w:num w:numId="3" w16cid:durableId="46924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1A99"/>
    <w:rsid w:val="000257D2"/>
    <w:rsid w:val="000408C4"/>
    <w:rsid w:val="00077C1A"/>
    <w:rsid w:val="00092CD4"/>
    <w:rsid w:val="00093AB4"/>
    <w:rsid w:val="0011605A"/>
    <w:rsid w:val="00153AB6"/>
    <w:rsid w:val="00171892"/>
    <w:rsid w:val="00177864"/>
    <w:rsid w:val="001B5D60"/>
    <w:rsid w:val="001F7F7A"/>
    <w:rsid w:val="0028653A"/>
    <w:rsid w:val="002B4B55"/>
    <w:rsid w:val="002E30D0"/>
    <w:rsid w:val="00362D2B"/>
    <w:rsid w:val="003724C3"/>
    <w:rsid w:val="00396D41"/>
    <w:rsid w:val="003D4B45"/>
    <w:rsid w:val="00463041"/>
    <w:rsid w:val="00481C0D"/>
    <w:rsid w:val="004E67DD"/>
    <w:rsid w:val="0059049E"/>
    <w:rsid w:val="005A63D2"/>
    <w:rsid w:val="005B60C0"/>
    <w:rsid w:val="006220B2"/>
    <w:rsid w:val="006815CF"/>
    <w:rsid w:val="007905BD"/>
    <w:rsid w:val="007E4DC0"/>
    <w:rsid w:val="00873F61"/>
    <w:rsid w:val="008C02A5"/>
    <w:rsid w:val="008D6ED9"/>
    <w:rsid w:val="008F76F1"/>
    <w:rsid w:val="009D0965"/>
    <w:rsid w:val="009F529B"/>
    <w:rsid w:val="00A11A99"/>
    <w:rsid w:val="00AD61C0"/>
    <w:rsid w:val="00B104BE"/>
    <w:rsid w:val="00B122C8"/>
    <w:rsid w:val="00B37C49"/>
    <w:rsid w:val="00B57505"/>
    <w:rsid w:val="00B71734"/>
    <w:rsid w:val="00BB5B48"/>
    <w:rsid w:val="00BE17B3"/>
    <w:rsid w:val="00BE1904"/>
    <w:rsid w:val="00C3522B"/>
    <w:rsid w:val="00C36B86"/>
    <w:rsid w:val="00C472FE"/>
    <w:rsid w:val="00C85752"/>
    <w:rsid w:val="00C971D0"/>
    <w:rsid w:val="00CD06DC"/>
    <w:rsid w:val="00CD7921"/>
    <w:rsid w:val="00D112BA"/>
    <w:rsid w:val="00D55645"/>
    <w:rsid w:val="00D66355"/>
    <w:rsid w:val="00DE6E5D"/>
    <w:rsid w:val="00E2680B"/>
    <w:rsid w:val="00E46ECC"/>
    <w:rsid w:val="00EB0945"/>
    <w:rsid w:val="00F0620E"/>
    <w:rsid w:val="00F45659"/>
    <w:rsid w:val="00F63E01"/>
    <w:rsid w:val="00F70070"/>
    <w:rsid w:val="00F71DE6"/>
    <w:rsid w:val="00FD712A"/>
    <w:rsid w:val="00FE5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44D07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Kinga Gwiazda</cp:lastModifiedBy>
  <cp:revision>54</cp:revision>
  <cp:lastPrinted>2022-04-14T12:16:00Z</cp:lastPrinted>
  <dcterms:created xsi:type="dcterms:W3CDTF">2018-10-18T12:24:00Z</dcterms:created>
  <dcterms:modified xsi:type="dcterms:W3CDTF">2026-03-02T09:09:00Z</dcterms:modified>
</cp:coreProperties>
</file>