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CE3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155B098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6088CD04" w14:textId="2F058584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133926">
        <w:rPr>
          <w:rFonts w:asciiTheme="minorHAnsi" w:hAnsiTheme="minorHAnsi" w:cstheme="minorHAnsi"/>
          <w:sz w:val="24"/>
          <w:szCs w:val="24"/>
          <w:lang w:eastAsia="pl-PL"/>
        </w:rPr>
        <w:t>5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.2025.PJ</w:t>
      </w:r>
    </w:p>
    <w:p w14:paraId="7B2DF7E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47296F9" w14:textId="2827E3CA" w:rsidR="00133926" w:rsidRPr="00133926" w:rsidRDefault="007E6A0F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 xml:space="preserve">(j.t. Dz. U. z </w:t>
      </w:r>
      <w:r w:rsidR="00D26703" w:rsidRPr="00D26703">
        <w:rPr>
          <w:rFonts w:asciiTheme="minorHAnsi" w:hAnsiTheme="minorHAnsi" w:cstheme="minorHAnsi"/>
          <w:sz w:val="24"/>
          <w:szCs w:val="24"/>
        </w:rPr>
        <w:t>2025r. poz. 1691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 xml:space="preserve">. zm.) Prezydent Miasta Tomaszowa Mazowieckiego </w:t>
      </w:r>
      <w:r w:rsidR="00133926" w:rsidRPr="00133926">
        <w:rPr>
          <w:rFonts w:asciiTheme="minorHAnsi" w:hAnsiTheme="minorHAnsi" w:cstheme="minorHAnsi"/>
          <w:sz w:val="24"/>
          <w:szCs w:val="24"/>
        </w:rPr>
        <w:t>zawiadamia strony postępowania o ponownym (</w:t>
      </w:r>
      <w:r w:rsidR="00D26703">
        <w:rPr>
          <w:rFonts w:asciiTheme="minorHAnsi" w:hAnsiTheme="minorHAnsi" w:cstheme="minorHAnsi"/>
          <w:sz w:val="24"/>
          <w:szCs w:val="24"/>
        </w:rPr>
        <w:t>trzecim</w:t>
      </w:r>
      <w:r w:rsidR="00133926" w:rsidRPr="00133926">
        <w:rPr>
          <w:rFonts w:asciiTheme="minorHAnsi" w:hAnsiTheme="minorHAnsi" w:cstheme="minorHAnsi"/>
          <w:sz w:val="24"/>
          <w:szCs w:val="24"/>
        </w:rPr>
        <w:t>)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6CFEE06A" w14:textId="3D39FB0B" w:rsidR="00133926" w:rsidRP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"Budowa budynków usługowych wraz z niezbędną infrastrukturą towarzyszącą (m. in. Parkingami, drogami wewnętrznymi, infrastrukturą techniczną i innymi niezbędnymi obiektami inżynierskimi) zlokalizowanych przy ul. Elizy Orzeszkowej w Tomaszowie Mazowieckim”.</w:t>
      </w:r>
    </w:p>
    <w:p w14:paraId="1B8FE918" w14:textId="37E0E05D" w:rsidR="00133926" w:rsidRP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Teren inwestycji obejmuje w etapie I: działki o numerach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ewidencyjnych 222/12, 231/5, 232/5, 233/5, 234/5, 235/6, 223/10, 223/8 w obrębie 10 położone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w Tomaszowie Mazowieckim oraz działki o numerach ewidencyjnych 126/10, 126/12 w obrębie 2 położone w Tomaszowie Mazowieckim, etap II: działki o numerach  ewidencyjnych 237/1, 236/1, 232/6, 235/7, 234/7, 233/6, 223/11, 223/9, 234/6 w obrębie 10 położone w Tomaszowie Mazowieckim, etap III działki o numerach ewidencyjnych 217/4, 218/4, 219/7, 219/9, 219/4, 220/4, 221/4, 222/13, 231/6, 232/6 w obrębie 10 położone w Tomaszowie Mazowieckim.</w:t>
      </w:r>
    </w:p>
    <w:p w14:paraId="6B3E48BC" w14:textId="77777777" w:rsid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 xml:space="preserve">NOBLE SP. Z O.O.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ul. Wańkowicza 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40-384 Katowice</w:t>
      </w:r>
    </w:p>
    <w:p w14:paraId="536D3503" w14:textId="5FFB0176" w:rsidR="00540E29" w:rsidRPr="00A715DC" w:rsidRDefault="00540E29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E40D9D">
        <w:rPr>
          <w:rFonts w:asciiTheme="minorHAnsi" w:hAnsiTheme="minorHAnsi" w:cstheme="minorHAnsi"/>
          <w:sz w:val="24"/>
          <w:szCs w:val="24"/>
        </w:rPr>
        <w:t xml:space="preserve"> dniu </w:t>
      </w:r>
      <w:r w:rsidR="00E8551D">
        <w:rPr>
          <w:rFonts w:asciiTheme="minorHAnsi" w:hAnsiTheme="minorHAnsi" w:cstheme="minorHAnsi"/>
          <w:sz w:val="24"/>
          <w:szCs w:val="24"/>
        </w:rPr>
        <w:t xml:space="preserve">27.01.2026r. </w:t>
      </w:r>
    </w:p>
    <w:p w14:paraId="6D1E6530" w14:textId="05CA8CD0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przedmiotowego przedsięwzięcia jest Prezydent Miasta Tomaszowa Mazowieckiego.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69018164" w14:textId="30C74071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9C53E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9C53EC">
        <w:rPr>
          <w:rFonts w:asciiTheme="minorHAnsi" w:hAnsiTheme="minorHAnsi" w:cstheme="minorHAnsi"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9CDD542" w14:textId="77777777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Zgodnie z art. 49 Kodeksu postępowania administracyjnego zawiadomienie uważa się za dokonane po upływie 14 dni od dnia publicznego ogłoszenia.</w:t>
      </w:r>
    </w:p>
    <w:p w14:paraId="630BA3D7" w14:textId="7659970E" w:rsidR="004363D3" w:rsidRPr="00A715DC" w:rsidRDefault="00133926" w:rsidP="001339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4AD08A3C">
            <wp:simplePos x="0" y="0"/>
            <wp:positionH relativeFrom="margin">
              <wp:posOffset>2476500</wp:posOffset>
            </wp:positionH>
            <wp:positionV relativeFrom="paragraph">
              <wp:posOffset>2540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 w:rsidR="008E586A"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124E2B"/>
    <w:rsid w:val="00133610"/>
    <w:rsid w:val="00133926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73A90"/>
    <w:rsid w:val="004B4C4E"/>
    <w:rsid w:val="004B5194"/>
    <w:rsid w:val="00501989"/>
    <w:rsid w:val="00517AB4"/>
    <w:rsid w:val="00540E29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9C53EC"/>
    <w:rsid w:val="009C65DD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26703"/>
    <w:rsid w:val="00D72ADA"/>
    <w:rsid w:val="00D94F05"/>
    <w:rsid w:val="00DD069C"/>
    <w:rsid w:val="00DE55AB"/>
    <w:rsid w:val="00E07BDB"/>
    <w:rsid w:val="00E315D4"/>
    <w:rsid w:val="00E40D9D"/>
    <w:rsid w:val="00E71B05"/>
    <w:rsid w:val="00E8551D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29</cp:revision>
  <cp:lastPrinted>2024-02-02T10:21:00Z</cp:lastPrinted>
  <dcterms:created xsi:type="dcterms:W3CDTF">2020-02-26T11:37:00Z</dcterms:created>
  <dcterms:modified xsi:type="dcterms:W3CDTF">2026-01-27T08:38:00Z</dcterms:modified>
</cp:coreProperties>
</file>