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3B776" w14:textId="77777777" w:rsidR="00A77B3E" w:rsidRDefault="00000000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W Y K A Z L O K A L I</w:t>
      </w:r>
      <w:r>
        <w:rPr>
          <w:b/>
          <w:color w:val="000000"/>
          <w:sz w:val="22"/>
          <w:u w:color="000000"/>
        </w:rPr>
        <w:br/>
        <w:t>przeznaczonych do oddania w najem</w:t>
      </w:r>
    </w:p>
    <w:p w14:paraId="1681D388" w14:textId="77777777" w:rsidR="00A77B3E" w:rsidRDefault="00000000" w:rsidP="00F21180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oznaczenie nieruchomości - Tomaszów Mazowiecki, Plac Kościuszki nr 25, lokale użytkowe oznaczone numerami jak poniżej o następującej powierzchni użytkowej:</w:t>
      </w:r>
    </w:p>
    <w:p w14:paraId="0D9CBB9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lokal nr 1 o pow. 87,74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50D51F4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lokal nr 2 o pow. 21,09 m</w:t>
      </w:r>
      <w:r>
        <w:rPr>
          <w:color w:val="000000"/>
          <w:u w:color="000000"/>
          <w:vertAlign w:val="superscript"/>
        </w:rPr>
        <w:t>2</w:t>
      </w:r>
    </w:p>
    <w:p w14:paraId="1B1E43C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lokal nr 3 o pow. 49,91 m</w:t>
      </w:r>
      <w:r>
        <w:rPr>
          <w:color w:val="000000"/>
          <w:u w:color="000000"/>
          <w:vertAlign w:val="superscript"/>
        </w:rPr>
        <w:t>2</w:t>
      </w:r>
    </w:p>
    <w:p w14:paraId="731A363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lokal nr 4 o pow. 48,62 m</w:t>
      </w:r>
      <w:r>
        <w:rPr>
          <w:color w:val="000000"/>
          <w:u w:color="000000"/>
          <w:vertAlign w:val="superscript"/>
        </w:rPr>
        <w:t>2</w:t>
      </w:r>
    </w:p>
    <w:p w14:paraId="4F9E42BB" w14:textId="5F12050E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mieszczące się na parterze w kamienicy oznaczonej w rejestrze budynków numerem 323, </w:t>
      </w:r>
      <w:r w:rsidR="00F21180">
        <w:rPr>
          <w:color w:val="000000"/>
          <w:u w:color="000000"/>
        </w:rPr>
        <w:br/>
      </w:r>
      <w:r>
        <w:rPr>
          <w:color w:val="000000"/>
          <w:u w:color="000000"/>
        </w:rPr>
        <w:t>na działce oznaczonej w ewidencji gruntów numerem 129/2, w obr.12, o pow. 347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0572D1AF" w14:textId="77777777"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własność Gmina Miasto Tomaszów Mazowiecki,</w:t>
      </w:r>
    </w:p>
    <w:p w14:paraId="20E2E092" w14:textId="77777777" w:rsidR="00A77B3E" w:rsidRDefault="0000000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księga wieczysta - PT1T/00076350/0,</w:t>
      </w:r>
    </w:p>
    <w:p w14:paraId="3ACE0B25" w14:textId="77777777" w:rsidR="00A77B3E" w:rsidRDefault="00000000" w:rsidP="00F21180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opis nieruchomości - lokale położone są na parterze w zrewitalizowanej kamienicy położonej w centrum miasta Tomaszowa Mazowieckiego. Budynek murowany dwukondygnacyjny, położony bezpośrednio przy drodze publicznej na której odbywa się ruch kołowy oraz pieszy, wyposażony w instalacje: elektryczną, wodociągową, kanalizacyjną i gazową. Wejście do lokali odbywa się bezpośrednio z drogi publicznej, Przyszli najemcy we własnym zakresie i na własny koszt zobowiązani są rozprowadzić wewnątrz lokalu, instalacje o których mowa powyżej.</w:t>
      </w:r>
    </w:p>
    <w:p w14:paraId="0D8E5692" w14:textId="77777777" w:rsidR="00A77B3E" w:rsidRDefault="00000000" w:rsidP="00F21180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przeznaczenie nieruchomości i sposób jej zagospodarowania – nieruchomość objęta miejscowym planem zagospodarowania przestrzennego zatwierdzonym uchwałą Nr IX/72/2015 Rady Miejskiej Tomaszowa Mazowieckiego z dnia 29 kwietnia 2015 roku w sprawie miejscowego planu zagospodarowania przestrzennego Centrum – rejonu Placu Kościuszki i Alei Marszałka Piłsudskiego w Tomaszowie Mazowiecki. Znajduje się ona w terenach przestrzeni publicznej oraz terenach komunikacji tj. ruchu pieszego i kołowego. Położona jest całkowicie w strefie ścisłej ochrony konserwatorskiej i całkowicie w strefie ochrony konserwatorskiej historycznego układu przestrzennego. Lokale przeznaczone są na prowadzenie działalności gospodarcze.</w:t>
      </w:r>
    </w:p>
    <w:p w14:paraId="289BE77F" w14:textId="77777777" w:rsidR="00A77B3E" w:rsidRDefault="00000000" w:rsidP="00F21180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stawka czynszu miesięcznego wywoławcza do przetargu wynosi:</w:t>
      </w:r>
    </w:p>
    <w:p w14:paraId="000CBF6B" w14:textId="75E09483" w:rsidR="00A77B3E" w:rsidRDefault="00000000" w:rsidP="00F21180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za lokale nr 1, nr 2, nr 3</w:t>
      </w:r>
      <w:r w:rsidR="00F2118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</w:t>
      </w:r>
      <w:r w:rsidR="00F2118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nr 4 - netto 35,00 zł za 1m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lokalu + VAT zgodnie z obowiązującą stawką,</w:t>
      </w:r>
    </w:p>
    <w:p w14:paraId="04181BE7" w14:textId="77777777" w:rsidR="00A77B3E" w:rsidRDefault="00000000" w:rsidP="00F21180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okres zawarcia umowy - umowa zawarta na okres dziesięciu lat,</w:t>
      </w:r>
    </w:p>
    <w:p w14:paraId="2BF330F5" w14:textId="77777777" w:rsidR="00A77B3E" w:rsidRDefault="00000000" w:rsidP="00F21180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zasady aktualizacji - corocznie, o średnioroczny wskaźnik wzrostu cen towarów i usług konsumpcyjnych za poprzedni rok kalendarzowy,</w:t>
      </w:r>
    </w:p>
    <w:p w14:paraId="2BA9E571" w14:textId="77777777" w:rsidR="00A77B3E" w:rsidRDefault="00000000" w:rsidP="00F21180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terminy płatności: do 25 każdego miesiąca przez cały okres trwania umowy,</w:t>
      </w:r>
    </w:p>
    <w:p w14:paraId="2FD3D76D" w14:textId="77777777" w:rsidR="00A77B3E" w:rsidRDefault="00000000" w:rsidP="00F21180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nieruchomość przeznaczona - do oddania w najem w trybie przetargu.</w:t>
      </w:r>
    </w:p>
    <w:p w14:paraId="6CFC2CFD" w14:textId="77777777" w:rsidR="00A77B3E" w:rsidRDefault="00000000">
      <w:pPr>
        <w:keepNext/>
        <w:keepLines/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Wykaz lokali przeznaczonych do oddania w najem podlega wywieszeniu na tablicy ogłoszeń Urzędu Miasta w Tomaszowie Mazowieckim na okres 21 dni tj. od dnia 09 października 2025 roku</w:t>
      </w:r>
      <w:r>
        <w:rPr>
          <w:color w:val="000000"/>
          <w:u w:color="000000"/>
        </w:rPr>
        <w:br/>
        <w:t>do dnia 30 października 2025 roku włącznie, a ponadto informację o wywieszeniu wykazu podaje się do publicznej wiadomości w prasie lokalnej, a także na stronach internetowych Urzędu Miasta w Tomaszowie Mazowieckim.</w:t>
      </w:r>
    </w:p>
    <w:p w14:paraId="2156CF30" w14:textId="77777777" w:rsidR="00A77B3E" w:rsidRDefault="00A77B3E">
      <w:pPr>
        <w:keepNext/>
        <w:keepLines/>
        <w:spacing w:before="120" w:after="120" w:line="276" w:lineRule="auto"/>
        <w:ind w:firstLine="227"/>
        <w:jc w:val="both"/>
        <w:rPr>
          <w:color w:val="000000"/>
          <w:u w:color="000000"/>
        </w:rPr>
      </w:pPr>
    </w:p>
    <w:p w14:paraId="1A571FD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95990" w14:paraId="7006B8A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6DEFF9" w14:textId="77777777" w:rsidR="00A95990" w:rsidRDefault="00A95990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9BEE02" w14:textId="05423478" w:rsidR="00A95990" w:rsidRDefault="00000000" w:rsidP="00F21180">
            <w:pPr>
              <w:keepNext/>
              <w:keepLines/>
              <w:spacing w:before="560" w:after="560"/>
              <w:ind w:left="1020" w:right="1134" w:firstLine="11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 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Marcin Witko</w:t>
            </w:r>
          </w:p>
        </w:tc>
      </w:tr>
    </w:tbl>
    <w:p w14:paraId="4CE727DA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AF0A4CB" w14:textId="77777777" w:rsidR="00A77B3E" w:rsidRDefault="00000000">
      <w:pPr>
        <w:spacing w:before="120" w:after="120" w:line="276" w:lineRule="auto"/>
        <w:ind w:left="9791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2 do zarządzenia Nr 282/2025</w:t>
      </w:r>
      <w:r>
        <w:rPr>
          <w:color w:val="000000"/>
          <w:sz w:val="22"/>
          <w:u w:color="000000"/>
        </w:rPr>
        <w:br/>
        <w:t>Prezydenta Miasta Tomaszowa Mazowieckiego</w:t>
      </w:r>
      <w:r>
        <w:rPr>
          <w:color w:val="000000"/>
          <w:sz w:val="22"/>
          <w:u w:color="000000"/>
        </w:rPr>
        <w:br/>
        <w:t>z dnia 8 października 2025 r.</w:t>
      </w:r>
    </w:p>
    <w:p w14:paraId="3B1BB55D" w14:textId="7486FC4D" w:rsidR="00A77B3E" w:rsidRDefault="00000000" w:rsidP="00F21180">
      <w:pPr>
        <w:keepNext/>
        <w:spacing w:before="120" w:after="120" w:line="276" w:lineRule="auto"/>
        <w:ind w:left="993" w:firstLine="227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 wp14:anchorId="37A36C69" wp14:editId="5677EBAD">
            <wp:extent cx="8118282" cy="3538123"/>
            <wp:effectExtent l="0" t="0" r="0" b="0"/>
            <wp:docPr id="100001" name="Obraz 100001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190949" cy="3569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9"/>
        <w:gridCol w:w="7399"/>
      </w:tblGrid>
      <w:tr w:rsidR="00A95990" w14:paraId="1EDFF1F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0973B3" w14:textId="77777777" w:rsidR="00A95990" w:rsidRDefault="00A95990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A8555F" w14:textId="79BCC396" w:rsidR="00A9599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 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Marcin Witko</w:t>
            </w:r>
          </w:p>
        </w:tc>
      </w:tr>
    </w:tbl>
    <w:p w14:paraId="105212AF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9"/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BDC98" w14:textId="77777777" w:rsidR="006C6C4D" w:rsidRDefault="006C6C4D">
      <w:r>
        <w:separator/>
      </w:r>
    </w:p>
  </w:endnote>
  <w:endnote w:type="continuationSeparator" w:id="0">
    <w:p w14:paraId="20FB514F" w14:textId="77777777" w:rsidR="006C6C4D" w:rsidRDefault="006C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95990" w14:paraId="23B499B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1E47C93" w14:textId="77777777" w:rsidR="00A95990" w:rsidRDefault="00000000">
          <w:pPr>
            <w:rPr>
              <w:sz w:val="18"/>
            </w:rPr>
          </w:pPr>
          <w:r>
            <w:rPr>
              <w:sz w:val="18"/>
            </w:rPr>
            <w:t>Id: B82617F0-23F0-43AF-BFB5-B9F704A1890A.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58BEA9E" w14:textId="1BB8769C" w:rsidR="00A9599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2118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27A1E61" w14:textId="77777777" w:rsidR="00A95990" w:rsidRDefault="00A9599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09"/>
      <w:gridCol w:w="3157"/>
    </w:tblGrid>
    <w:tr w:rsidR="00A95990" w14:paraId="7C9F64E5" w14:textId="77777777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2C77E66" w14:textId="77777777" w:rsidR="00A95990" w:rsidRDefault="00000000">
          <w:pPr>
            <w:rPr>
              <w:sz w:val="18"/>
            </w:rPr>
          </w:pPr>
          <w:r>
            <w:rPr>
              <w:sz w:val="18"/>
            </w:rPr>
            <w:t>Id: B82617F0-23F0-43AF-BFB5-B9F704A1890A.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A48F9AF" w14:textId="0EAB07F5" w:rsidR="00A9599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2118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9EE997C" w14:textId="77777777" w:rsidR="00A95990" w:rsidRDefault="00A9599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CB93D" w14:textId="77777777" w:rsidR="006C6C4D" w:rsidRDefault="006C6C4D">
      <w:r>
        <w:separator/>
      </w:r>
    </w:p>
  </w:footnote>
  <w:footnote w:type="continuationSeparator" w:id="0">
    <w:p w14:paraId="6E5A94AD" w14:textId="77777777" w:rsidR="006C6C4D" w:rsidRDefault="006C6C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786A"/>
    <w:rsid w:val="000D4A34"/>
    <w:rsid w:val="003260F8"/>
    <w:rsid w:val="006C6C4D"/>
    <w:rsid w:val="00744385"/>
    <w:rsid w:val="00795075"/>
    <w:rsid w:val="008E2460"/>
    <w:rsid w:val="00A27F40"/>
    <w:rsid w:val="00A77B3E"/>
    <w:rsid w:val="00A95990"/>
    <w:rsid w:val="00B512FE"/>
    <w:rsid w:val="00B565AE"/>
    <w:rsid w:val="00B63202"/>
    <w:rsid w:val="00BB099F"/>
    <w:rsid w:val="00CA2A55"/>
    <w:rsid w:val="00D158F3"/>
    <w:rsid w:val="00F14BFC"/>
    <w:rsid w:val="00F2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EF357B"/>
  <w15:docId w15:val="{EE2342DD-E0BE-4459-AA01-A83A8EDDC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8E886E51-FA95-41DB-9DBF-5B56A19CD09A.bm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428</Words>
  <Characters>2573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282/2025 z dnia 8 października 2025 r.</vt:lpstr>
      <vt:lpstr/>
    </vt:vector>
  </TitlesOfParts>
  <Company>Prezydent Miasta Tomaszowa Mazowieckiego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282/2025 z dnia 8 października 2025 r.</dc:title>
  <dc:subject>w sprawie oddania w^najem czterech lokali użytkowych mieszczących się w^kamienicy położonej w^Tomaszowie Mazowieckim przy Placu Kościuszki nr 25, z^przeznaczeniem na prowadzenie działalności gospodarczej.</dc:subject>
  <dc:creator>sglimasinska</dc:creator>
  <cp:lastModifiedBy>Sylwia Glimasińska</cp:lastModifiedBy>
  <cp:revision>2</cp:revision>
  <cp:lastPrinted>2025-10-09T09:23:00Z</cp:lastPrinted>
  <dcterms:created xsi:type="dcterms:W3CDTF">2025-10-17T10:01:00Z</dcterms:created>
  <dcterms:modified xsi:type="dcterms:W3CDTF">2025-10-17T10:01:00Z</dcterms:modified>
  <cp:category>Akt prawny</cp:category>
</cp:coreProperties>
</file>