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C9AD3" w14:textId="77777777" w:rsidR="00067DE6" w:rsidRDefault="00000000">
      <w:pPr>
        <w:jc w:val="center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 xml:space="preserve">                                        </w:t>
      </w:r>
    </w:p>
    <w:p w14:paraId="3CFC5AC2" w14:textId="77777777" w:rsidR="00067DE6" w:rsidRDefault="00000000">
      <w:pPr>
        <w:jc w:val="center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 xml:space="preserve">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i/>
          <w:iCs/>
          <w:u w:val="single"/>
        </w:rPr>
        <w:t>Projekt</w:t>
      </w:r>
    </w:p>
    <w:p w14:paraId="3832909B" w14:textId="77777777" w:rsidR="00067DE6" w:rsidRDefault="00067DE6">
      <w:pPr>
        <w:jc w:val="right"/>
        <w:rPr>
          <w:rFonts w:asciiTheme="minorHAnsi" w:hAnsiTheme="minorHAnsi" w:cstheme="minorHAnsi"/>
          <w:b/>
          <w:bCs/>
          <w:u w:val="single"/>
        </w:rPr>
      </w:pPr>
    </w:p>
    <w:p w14:paraId="06E252C5" w14:textId="77777777" w:rsidR="00067DE6" w:rsidRDefault="00000000">
      <w:pPr>
        <w:jc w:val="center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>UCHWAŁA NR ……………….</w:t>
      </w:r>
    </w:p>
    <w:p w14:paraId="338DF57B" w14:textId="77777777" w:rsidR="00067DE6" w:rsidRDefault="00000000">
      <w:pPr>
        <w:jc w:val="center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>RADY MIEJSKIEJ TOMASZOWA MAZOWIECKIEGO</w:t>
      </w:r>
    </w:p>
    <w:p w14:paraId="680F4613" w14:textId="77777777" w:rsidR="00067DE6" w:rsidRDefault="00000000">
      <w:pPr>
        <w:jc w:val="center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 xml:space="preserve">z dnia ……………………... r. </w:t>
      </w:r>
    </w:p>
    <w:p w14:paraId="2D00314D" w14:textId="77777777" w:rsidR="00067DE6" w:rsidRDefault="00067DE6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7B702E1C" w14:textId="77777777" w:rsidR="00067DE6" w:rsidRDefault="00000000">
      <w:pPr>
        <w:jc w:val="center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 xml:space="preserve"> </w:t>
      </w:r>
    </w:p>
    <w:p w14:paraId="19A5F1E5" w14:textId="77777777" w:rsidR="00067DE6" w:rsidRDefault="00000000">
      <w:pPr>
        <w:jc w:val="both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>w sprawie udzielenia pomocy rzeczowej Powiatowi Tomaszowskiemu w postaci przekazania projektu tymczasowej organizacji ruchu oraz przyłącza energetycznego                   do obsługi tymczasowej sygnalizacji świetlnej w obrębie skrzyżowania ulicy Białobrzeskiej i ulicy Ludwikowskiej, w związku z remontem mostu w ciągu ulicy Modrzewskiego.</w:t>
      </w:r>
    </w:p>
    <w:p w14:paraId="0E3D8C47" w14:textId="77777777" w:rsidR="00067DE6" w:rsidRDefault="00067DE6">
      <w:pPr>
        <w:jc w:val="both"/>
        <w:rPr>
          <w:rFonts w:asciiTheme="minorHAnsi" w:hAnsiTheme="minorHAnsi" w:cstheme="minorHAnsi"/>
        </w:rPr>
      </w:pPr>
    </w:p>
    <w:p w14:paraId="6A3B281A" w14:textId="77777777" w:rsidR="00067DE6" w:rsidRDefault="00000000">
      <w:pPr>
        <w:ind w:firstLine="708"/>
        <w:jc w:val="both"/>
        <w:rPr>
          <w:rFonts w:hint="eastAsia"/>
        </w:rPr>
      </w:pPr>
      <w:r>
        <w:rPr>
          <w:rFonts w:asciiTheme="minorHAnsi" w:hAnsiTheme="minorHAnsi" w:cstheme="minorHAnsi"/>
        </w:rPr>
        <w:t>Na podstawie art. 10 ust. 2 i art. 18 ust. 2 pkt 15 ustawy z dnia 8 marca 1990 r.                   o samorządzie gminnym (t.j. Dz. U. z 2024 r. poz. 1465, 1572, 1907, 1940.) oraz art. 220          w związku z art. 216 ust. 2 pkt 5 ustawy z dnia 27 sierpnia 2009 r. o finansach publicznych (Dz. U. z 2024 r. 1530, 1572, 1717, 1756, 1907, z 2025 r. poz. 39), Rada Miejska Tomaszowa Mazowieckiego uchwala, co następuje:</w:t>
      </w:r>
    </w:p>
    <w:p w14:paraId="7A7E6301" w14:textId="77777777" w:rsidR="00067DE6" w:rsidRDefault="00067DE6">
      <w:pPr>
        <w:jc w:val="both"/>
        <w:rPr>
          <w:rFonts w:asciiTheme="minorHAnsi" w:hAnsiTheme="minorHAnsi" w:cstheme="minorHAnsi"/>
        </w:rPr>
      </w:pPr>
    </w:p>
    <w:p w14:paraId="5DA91D57" w14:textId="77777777" w:rsidR="00067DE6" w:rsidRDefault="00000000">
      <w:pPr>
        <w:ind w:firstLine="600"/>
        <w:jc w:val="both"/>
        <w:rPr>
          <w:rFonts w:hint="eastAsia"/>
        </w:rPr>
      </w:pPr>
      <w:r>
        <w:rPr>
          <w:rFonts w:asciiTheme="minorHAnsi" w:hAnsiTheme="minorHAnsi" w:cstheme="minorHAnsi"/>
          <w:b/>
          <w:bCs/>
        </w:rPr>
        <w:t>§ 1.</w:t>
      </w:r>
      <w:r>
        <w:rPr>
          <w:rFonts w:asciiTheme="minorHAnsi" w:hAnsiTheme="minorHAnsi" w:cstheme="minorHAnsi"/>
        </w:rPr>
        <w:t xml:space="preserve"> Gmina Miasto Tomaszów Mazowiecki udziela pomocy rzeczowej Powiatowi Tomaszowskiemu w postaci przekazania projektu tymczasowej organizacji ruchu oraz przyłącza energetycznego do obsługi tymczasowej sygnalizacji świetlnej w obrębie skrzyżowania ulicy Białobrzeskiej i ulicy Ludwikowskiej, w związku z remontem mostu                w ciągu ulicy Modrzewskiego.</w:t>
      </w:r>
    </w:p>
    <w:p w14:paraId="3BD775BC" w14:textId="77777777" w:rsidR="00067DE6" w:rsidRDefault="00067DE6">
      <w:pPr>
        <w:ind w:firstLine="600"/>
        <w:jc w:val="both"/>
        <w:rPr>
          <w:rFonts w:asciiTheme="minorHAnsi" w:hAnsiTheme="minorHAnsi" w:cstheme="minorHAnsi"/>
        </w:rPr>
      </w:pPr>
    </w:p>
    <w:p w14:paraId="6A3226D2" w14:textId="2CDB3D77" w:rsidR="00067DE6" w:rsidRPr="000F77F3" w:rsidRDefault="00000000">
      <w:pPr>
        <w:ind w:firstLine="6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§ 2. </w:t>
      </w:r>
      <w:r>
        <w:rPr>
          <w:rFonts w:asciiTheme="minorHAnsi" w:hAnsiTheme="minorHAnsi" w:cstheme="minorHAnsi"/>
        </w:rPr>
        <w:t xml:space="preserve">Środki własne Gminy Miasto Tomaszów Mazowiecki na realizację zadania,                       o </w:t>
      </w:r>
      <w:r w:rsidRPr="000F77F3">
        <w:rPr>
          <w:rFonts w:asciiTheme="minorHAnsi" w:hAnsiTheme="minorHAnsi" w:cstheme="minorHAnsi"/>
        </w:rPr>
        <w:t>którym mowa w § 1 zostały zabezpieczone w budżecie miasta na 2025 rok w dziale 754: Bezpieczeństwo publiczne i ochrona przeciwpożarowa, Rozdział: 75495 Pozostała działalność, § 4300 poz. 2300.</w:t>
      </w:r>
    </w:p>
    <w:p w14:paraId="49897877" w14:textId="7EE63185" w:rsidR="000F77F3" w:rsidRPr="000F77F3" w:rsidRDefault="00000000" w:rsidP="000F77F3">
      <w:pPr>
        <w:pStyle w:val="NormalnyWeb"/>
        <w:spacing w:before="240" w:beforeAutospacing="0"/>
        <w:ind w:firstLine="600"/>
        <w:jc w:val="both"/>
        <w:rPr>
          <w:rFonts w:asciiTheme="minorHAnsi" w:hAnsiTheme="minorHAnsi" w:cstheme="minorHAnsi"/>
        </w:rPr>
      </w:pPr>
      <w:r w:rsidRPr="000F77F3">
        <w:rPr>
          <w:rFonts w:asciiTheme="minorHAnsi" w:hAnsiTheme="minorHAnsi" w:cstheme="minorHAnsi"/>
          <w:b/>
          <w:bCs/>
        </w:rPr>
        <w:t>§ 3.</w:t>
      </w:r>
      <w:r w:rsidR="000F77F3" w:rsidRPr="000F77F3">
        <w:rPr>
          <w:rFonts w:asciiTheme="minorHAnsi" w:hAnsiTheme="minorHAnsi" w:cstheme="minorHAnsi"/>
        </w:rPr>
        <w:t xml:space="preserve"> </w:t>
      </w:r>
      <w:r w:rsidR="000F77F3" w:rsidRPr="000F77F3">
        <w:rPr>
          <w:rFonts w:asciiTheme="minorHAnsi" w:hAnsiTheme="minorHAnsi" w:cstheme="minorHAnsi"/>
        </w:rPr>
        <w:t>Szczegółowe zasady udziel</w:t>
      </w:r>
      <w:r w:rsidR="000F77F3">
        <w:rPr>
          <w:rFonts w:asciiTheme="minorHAnsi" w:hAnsiTheme="minorHAnsi" w:cstheme="minorHAnsi"/>
        </w:rPr>
        <w:t>e</w:t>
      </w:r>
      <w:r w:rsidR="000F77F3" w:rsidRPr="000F77F3">
        <w:rPr>
          <w:rFonts w:asciiTheme="minorHAnsi" w:hAnsiTheme="minorHAnsi" w:cstheme="minorHAnsi"/>
        </w:rPr>
        <w:t xml:space="preserve">nia pomocy rzeczowej, o której mowa w § 1 określi umowa zawarta pomiędzy Gminą Miasto Tomaszów Mazowiecki a Powiatem Tomaszowskim. </w:t>
      </w:r>
    </w:p>
    <w:p w14:paraId="59405288" w14:textId="77777777" w:rsidR="00067DE6" w:rsidRPr="000F77F3" w:rsidRDefault="00000000">
      <w:pPr>
        <w:ind w:firstLine="600"/>
        <w:jc w:val="both"/>
        <w:rPr>
          <w:rFonts w:asciiTheme="minorHAnsi" w:hAnsiTheme="minorHAnsi" w:cstheme="minorHAnsi"/>
        </w:rPr>
      </w:pPr>
      <w:r w:rsidRPr="000F77F3">
        <w:rPr>
          <w:rFonts w:asciiTheme="minorHAnsi" w:hAnsiTheme="minorHAnsi" w:cstheme="minorHAnsi"/>
          <w:b/>
          <w:bCs/>
        </w:rPr>
        <w:t>§ 4.</w:t>
      </w:r>
      <w:r w:rsidRPr="000F77F3">
        <w:rPr>
          <w:rFonts w:asciiTheme="minorHAnsi" w:hAnsiTheme="minorHAnsi" w:cstheme="minorHAnsi"/>
        </w:rPr>
        <w:t xml:space="preserve"> Wykonanie uchwały powierza się Prezydentowi Miasta Tomaszowa Mazowieckiego.</w:t>
      </w:r>
    </w:p>
    <w:p w14:paraId="13AB033A" w14:textId="77777777" w:rsidR="00067DE6" w:rsidRPr="000F77F3" w:rsidRDefault="00067DE6">
      <w:pPr>
        <w:ind w:firstLine="600"/>
        <w:jc w:val="both"/>
        <w:rPr>
          <w:rFonts w:asciiTheme="minorHAnsi" w:hAnsiTheme="minorHAnsi" w:cstheme="minorHAnsi"/>
        </w:rPr>
      </w:pPr>
    </w:p>
    <w:p w14:paraId="22A7770D" w14:textId="77777777" w:rsidR="00067DE6" w:rsidRPr="000F77F3" w:rsidRDefault="00000000">
      <w:pPr>
        <w:ind w:firstLine="600"/>
        <w:jc w:val="both"/>
        <w:rPr>
          <w:rFonts w:asciiTheme="minorHAnsi" w:hAnsiTheme="minorHAnsi" w:cstheme="minorHAnsi"/>
        </w:rPr>
      </w:pPr>
      <w:r w:rsidRPr="000F77F3">
        <w:rPr>
          <w:rFonts w:asciiTheme="minorHAnsi" w:hAnsiTheme="minorHAnsi" w:cstheme="minorHAnsi"/>
          <w:b/>
          <w:bCs/>
        </w:rPr>
        <w:t>§ 5.</w:t>
      </w:r>
      <w:r w:rsidRPr="000F77F3">
        <w:rPr>
          <w:rFonts w:asciiTheme="minorHAnsi" w:hAnsiTheme="minorHAnsi" w:cstheme="minorHAnsi"/>
        </w:rPr>
        <w:t xml:space="preserve"> Uchwała wchodzi w życie z dniem podjęcia. </w:t>
      </w:r>
    </w:p>
    <w:p w14:paraId="0D8F034B" w14:textId="77777777" w:rsidR="00067DE6" w:rsidRPr="000F77F3" w:rsidRDefault="00067DE6">
      <w:pPr>
        <w:ind w:firstLine="600"/>
        <w:jc w:val="both"/>
        <w:rPr>
          <w:rFonts w:asciiTheme="minorHAnsi" w:hAnsiTheme="minorHAnsi" w:cstheme="minorHAnsi"/>
        </w:rPr>
      </w:pPr>
    </w:p>
    <w:p w14:paraId="427E185B" w14:textId="77777777" w:rsidR="00067DE6" w:rsidRPr="000F77F3" w:rsidRDefault="00067DE6">
      <w:pPr>
        <w:jc w:val="both"/>
        <w:rPr>
          <w:rFonts w:asciiTheme="minorHAnsi" w:hAnsiTheme="minorHAnsi" w:cstheme="minorHAnsi"/>
        </w:rPr>
      </w:pPr>
    </w:p>
    <w:p w14:paraId="7A79392A" w14:textId="77777777" w:rsidR="00067DE6" w:rsidRDefault="00067DE6">
      <w:pPr>
        <w:jc w:val="both"/>
        <w:rPr>
          <w:rFonts w:asciiTheme="minorHAnsi" w:hAnsiTheme="minorHAnsi" w:cstheme="minorHAnsi"/>
        </w:rPr>
      </w:pPr>
    </w:p>
    <w:p w14:paraId="179305DC" w14:textId="77777777" w:rsidR="00067DE6" w:rsidRDefault="00000000">
      <w:pPr>
        <w:rPr>
          <w:rFonts w:hint="eastAsia"/>
          <w:bCs/>
          <w:sz w:val="18"/>
          <w:szCs w:val="18"/>
        </w:rPr>
      </w:pPr>
      <w:r>
        <w:rPr>
          <w:bCs/>
          <w:sz w:val="18"/>
          <w:szCs w:val="18"/>
        </w:rPr>
        <w:t>……...…………………………..</w:t>
      </w:r>
    </w:p>
    <w:p w14:paraId="7E54774D" w14:textId="77777777" w:rsidR="00067DE6" w:rsidRDefault="00000000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projekt uchwały przygotował:</w:t>
      </w:r>
    </w:p>
    <w:p w14:paraId="0971AF86" w14:textId="77777777" w:rsidR="00067DE6" w:rsidRDefault="00067DE6">
      <w:pPr>
        <w:rPr>
          <w:rFonts w:hint="eastAsia"/>
          <w:bCs/>
          <w:sz w:val="18"/>
          <w:szCs w:val="18"/>
        </w:rPr>
      </w:pPr>
    </w:p>
    <w:p w14:paraId="6967668B" w14:textId="77777777" w:rsidR="00067DE6" w:rsidRDefault="00067DE6">
      <w:pPr>
        <w:rPr>
          <w:rFonts w:hint="eastAsia"/>
          <w:bCs/>
          <w:sz w:val="18"/>
          <w:szCs w:val="18"/>
        </w:rPr>
      </w:pPr>
    </w:p>
    <w:p w14:paraId="3ED5CB8C" w14:textId="77777777" w:rsidR="00067DE6" w:rsidRDefault="00067DE6">
      <w:pPr>
        <w:rPr>
          <w:rFonts w:hint="eastAsia"/>
          <w:bCs/>
          <w:sz w:val="18"/>
          <w:szCs w:val="18"/>
        </w:rPr>
      </w:pPr>
    </w:p>
    <w:p w14:paraId="2AEE86AA" w14:textId="77777777" w:rsidR="00067DE6" w:rsidRDefault="00067DE6">
      <w:pPr>
        <w:rPr>
          <w:rFonts w:hint="eastAsia"/>
          <w:bCs/>
          <w:sz w:val="18"/>
          <w:szCs w:val="18"/>
        </w:rPr>
      </w:pPr>
    </w:p>
    <w:p w14:paraId="1BB0E234" w14:textId="77777777" w:rsidR="00067DE6" w:rsidRDefault="00067DE6">
      <w:pPr>
        <w:rPr>
          <w:rFonts w:hint="eastAsia"/>
          <w:bCs/>
          <w:sz w:val="18"/>
          <w:szCs w:val="18"/>
        </w:rPr>
      </w:pPr>
    </w:p>
    <w:p w14:paraId="6BE2B270" w14:textId="77777777" w:rsidR="00067DE6" w:rsidRDefault="00000000">
      <w:pPr>
        <w:rPr>
          <w:rFonts w:hint="eastAsia"/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…………………………………..</w:t>
      </w:r>
    </w:p>
    <w:p w14:paraId="72E472D0" w14:textId="77777777" w:rsidR="00067DE6" w:rsidRDefault="00000000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sz w:val="20"/>
          <w:szCs w:val="20"/>
        </w:rPr>
        <w:t>projekt uchwały zaopiniował</w:t>
      </w:r>
    </w:p>
    <w:p w14:paraId="411586C8" w14:textId="77777777" w:rsidR="00067DE6" w:rsidRDefault="00000000">
      <w:pPr>
        <w:rPr>
          <w:rFonts w:hint="eastAsia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 pod względem prawnym:</w:t>
      </w:r>
    </w:p>
    <w:sectPr w:rsidR="00067DE6">
      <w:pgSz w:w="11906" w:h="16838"/>
      <w:pgMar w:top="426" w:right="1700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DE6"/>
    <w:rsid w:val="00067DE6"/>
    <w:rsid w:val="000F77F3"/>
    <w:rsid w:val="008128CA"/>
    <w:rsid w:val="00A56103"/>
    <w:rsid w:val="00EB580B"/>
    <w:rsid w:val="00F5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F3DDC"/>
  <w15:docId w15:val="{B88471EB-AE49-49B6-862B-01A217748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935"/>
    <w:pPr>
      <w:overflowPunct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383A5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qFormat/>
    <w:rsid w:val="00383A5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7712C"/>
    <w:pPr>
      <w:spacing w:after="200" w:line="276" w:lineRule="auto"/>
      <w:ind w:left="720"/>
    </w:pPr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F566D9"/>
    <w:pPr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18C66-01FF-48AE-A555-CB2C6BA86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Miasta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BRW</dc:creator>
  <dc:description/>
  <cp:lastModifiedBy>Monika Michalska</cp:lastModifiedBy>
  <cp:revision>5</cp:revision>
  <dcterms:created xsi:type="dcterms:W3CDTF">2025-08-19T11:32:00Z</dcterms:created>
  <dcterms:modified xsi:type="dcterms:W3CDTF">2025-08-19T11:43:00Z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