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0E5AA" w14:textId="1F27D987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510C11">
        <w:rPr>
          <w:rFonts w:asciiTheme="minorHAnsi" w:hAnsiTheme="minorHAnsi" w:cstheme="minorHAnsi"/>
          <w:sz w:val="22"/>
          <w:szCs w:val="22"/>
        </w:rPr>
        <w:t xml:space="preserve">20 sierpnia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0A7CC513" w14:textId="6FA12C83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Pr="00331C0B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32214C6D" w14:textId="77777777" w:rsidR="00D17868" w:rsidRDefault="00D17868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158879" w14:textId="73B2EC54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51BBC">
        <w:rPr>
          <w:rFonts w:asciiTheme="minorHAnsi" w:hAnsiTheme="minorHAnsi" w:cstheme="minorHAnsi"/>
          <w:bCs/>
          <w:i/>
          <w:iCs/>
          <w:sz w:val="22"/>
          <w:szCs w:val="22"/>
        </w:rPr>
        <w:t>2</w:t>
      </w:r>
      <w:r w:rsidR="005D1F79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6321709B" w14:textId="77777777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="002A47CD">
        <w:rPr>
          <w:rFonts w:asciiTheme="minorHAnsi" w:hAnsiTheme="minorHAnsi" w:cstheme="minorHAnsi"/>
          <w:sz w:val="22"/>
          <w:szCs w:val="22"/>
        </w:rPr>
        <w:t>, poz. 1572</w:t>
      </w:r>
      <w:r w:rsidR="00DB46E4">
        <w:rPr>
          <w:rFonts w:asciiTheme="minorHAnsi" w:hAnsiTheme="minorHAnsi" w:cstheme="minorHAnsi"/>
          <w:sz w:val="22"/>
          <w:szCs w:val="22"/>
        </w:rPr>
        <w:t>, poz. 1907, poz. 1940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4E59FB83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5D1F79">
        <w:rPr>
          <w:rFonts w:asciiTheme="minorHAnsi" w:hAnsiTheme="minorHAnsi" w:cstheme="minorHAnsi"/>
          <w:b/>
          <w:sz w:val="28"/>
          <w:szCs w:val="28"/>
          <w:u w:val="single"/>
        </w:rPr>
        <w:t xml:space="preserve">28 sierpnia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5D1F79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0CFE3AE7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5D1F79">
        <w:rPr>
          <w:rFonts w:asciiTheme="minorHAnsi" w:eastAsia="Book Antiqua" w:hAnsiTheme="minorHAnsi" w:cstheme="minorHAnsi"/>
          <w:b/>
          <w:sz w:val="26"/>
          <w:szCs w:val="26"/>
        </w:rPr>
        <w:t>III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023E2333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24D8FE85" w14:textId="3515CC9D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5D1F79">
        <w:rPr>
          <w:rFonts w:asciiTheme="minorHAnsi" w:hAnsiTheme="minorHAnsi" w:cstheme="minorHAnsi"/>
          <w:sz w:val="22"/>
          <w:szCs w:val="22"/>
        </w:rPr>
        <w:t>III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02BD0C04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5D1F79">
        <w:rPr>
          <w:rFonts w:asciiTheme="minorHAnsi" w:hAnsiTheme="minorHAnsi" w:cstheme="minorHAnsi"/>
          <w:sz w:val="22"/>
          <w:szCs w:val="22"/>
          <w:lang w:eastAsia="pl-PL"/>
        </w:rPr>
        <w:t>III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2988819A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5D1F79">
        <w:rPr>
          <w:rFonts w:asciiTheme="minorHAnsi" w:hAnsiTheme="minorHAnsi" w:cstheme="minorHAnsi"/>
          <w:sz w:val="22"/>
          <w:szCs w:val="22"/>
        </w:rPr>
        <w:t>I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5D1F79">
        <w:rPr>
          <w:rFonts w:asciiTheme="minorHAnsi" w:hAnsiTheme="minorHAnsi" w:cstheme="minorHAnsi"/>
          <w:sz w:val="22"/>
          <w:szCs w:val="22"/>
        </w:rPr>
        <w:t xml:space="preserve">27 czerwca </w:t>
      </w:r>
      <w:r w:rsidR="003826F2">
        <w:rPr>
          <w:rFonts w:asciiTheme="minorHAnsi" w:hAnsiTheme="minorHAnsi" w:cstheme="minorHAnsi"/>
          <w:sz w:val="22"/>
          <w:szCs w:val="22"/>
        </w:rPr>
        <w:t>2025 roku</w:t>
      </w:r>
      <w:r w:rsidR="005D1F79">
        <w:rPr>
          <w:rFonts w:asciiTheme="minorHAnsi" w:hAnsiTheme="minorHAnsi" w:cstheme="minorHAnsi"/>
          <w:sz w:val="22"/>
          <w:szCs w:val="22"/>
        </w:rPr>
        <w:t xml:space="preserve"> oraz protokołu z XXII sesji Rady Miejskiej Tomaszowa Mazowieckiego zwołanej na wniosek Prezydenta Miasta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5D1F79">
        <w:rPr>
          <w:rFonts w:asciiTheme="minorHAnsi" w:hAnsiTheme="minorHAnsi" w:cstheme="minorHAnsi"/>
          <w:sz w:val="22"/>
          <w:szCs w:val="22"/>
        </w:rPr>
        <w:t xml:space="preserve">29 lipca 2025 roku. </w:t>
      </w:r>
    </w:p>
    <w:p w14:paraId="4442E4DE" w14:textId="56E13F21" w:rsidR="00A264AA" w:rsidRPr="00A264AA" w:rsidRDefault="00A264AA" w:rsidP="00AF7846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64AA">
        <w:rPr>
          <w:rFonts w:asciiTheme="minorHAnsi" w:hAnsiTheme="minorHAnsi" w:cstheme="minorHAnsi"/>
          <w:sz w:val="22"/>
          <w:szCs w:val="22"/>
        </w:rPr>
        <w:t xml:space="preserve">Podjęcie uchwały w sprawie udzielenia pomocy finansowej na rzecz Powiatu Tomaszowskiego </w:t>
      </w:r>
      <w:r w:rsidRPr="00A264AA">
        <w:rPr>
          <w:rFonts w:asciiTheme="minorHAnsi" w:hAnsiTheme="minorHAnsi" w:cstheme="minorHAnsi"/>
          <w:sz w:val="22"/>
          <w:szCs w:val="22"/>
        </w:rPr>
        <w:br/>
        <w:t>na realizację zadania pn. „Rozbudowa odcinka DP 4333E ul. Dąbrowska w Tomaszowie Mazowieckim”.</w:t>
      </w:r>
    </w:p>
    <w:p w14:paraId="1703599F" w14:textId="74DE1BD5" w:rsidR="00A264AA" w:rsidRPr="00A264AA" w:rsidRDefault="00A264AA" w:rsidP="00A264AA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64AA">
        <w:rPr>
          <w:rFonts w:asciiTheme="minorHAnsi" w:hAnsiTheme="minorHAnsi" w:cstheme="minorHAnsi"/>
          <w:sz w:val="22"/>
          <w:szCs w:val="22"/>
        </w:rPr>
        <w:t xml:space="preserve">Podjęcie uchwały w sprawie udzielenia pomocy finansowej na rzecz Powiatu Tomaszowskiego </w:t>
      </w:r>
      <w:r w:rsidRPr="00A264AA">
        <w:rPr>
          <w:rFonts w:asciiTheme="minorHAnsi" w:hAnsiTheme="minorHAnsi" w:cstheme="minorHAnsi"/>
          <w:sz w:val="22"/>
          <w:szCs w:val="22"/>
        </w:rPr>
        <w:br/>
        <w:t xml:space="preserve">na realizację zadania pn. „Przebudowa mostu w ciągu drogi powiatowej nr 4328E – </w:t>
      </w:r>
      <w:r w:rsidRPr="00A264AA">
        <w:rPr>
          <w:rFonts w:asciiTheme="minorHAnsi" w:hAnsiTheme="minorHAnsi" w:cstheme="minorHAnsi"/>
          <w:sz w:val="22"/>
          <w:szCs w:val="22"/>
        </w:rPr>
        <w:br/>
        <w:t>ul. Modrzewskiego w Tomaszowie Mazowieckim”.</w:t>
      </w:r>
    </w:p>
    <w:p w14:paraId="3308BCDC" w14:textId="77777777" w:rsidR="00A264AA" w:rsidRDefault="00A264AA" w:rsidP="00A264AA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7846">
        <w:rPr>
          <w:rFonts w:asciiTheme="minorHAnsi" w:hAnsiTheme="minorHAnsi" w:cstheme="minorHAnsi"/>
          <w:sz w:val="22"/>
          <w:szCs w:val="22"/>
        </w:rPr>
        <w:t xml:space="preserve">Podjęcie uchwały w sprawie udzielenia pomocy rzeczowej Powiatowi Tomaszowskiemu w postaci przekazania projektu tymczasowej organizacji ruchu oraz przyłącza energetycznego do obsługi tymczasowej sygnalizacji świetlnej w obrębie skrzyżowania ulicy Białobrzeskiej i ulicy Ludwikowskiej, w związku z remontem mostu w ciągu ulicy Modrzewskiego. </w:t>
      </w:r>
    </w:p>
    <w:p w14:paraId="5E15879C" w14:textId="3F79F1ED" w:rsidR="00AF7846" w:rsidRPr="00F17936" w:rsidRDefault="00AF7846" w:rsidP="00AF7846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17936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zaciągnięcia kredytu długoterminowego przeznaczonego </w:t>
      </w:r>
      <w:r w:rsidRPr="00F17936">
        <w:rPr>
          <w:rFonts w:asciiTheme="minorHAnsi" w:hAnsiTheme="minorHAnsi" w:cstheme="minorHAnsi"/>
          <w:sz w:val="22"/>
          <w:szCs w:val="22"/>
        </w:rPr>
        <w:br/>
        <w:t xml:space="preserve">na pokrycie planowanego deficytu budżetu roku 2025 oraz spłatę wcześniej zaciągnięty zobowiązań z tytułu kredytów i emisji obligacji.  </w:t>
      </w:r>
    </w:p>
    <w:p w14:paraId="0F6ADCD9" w14:textId="489CE77E" w:rsidR="00072904" w:rsidRPr="00F17936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17936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F17936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F17936">
        <w:rPr>
          <w:rFonts w:asciiTheme="minorHAnsi" w:hAnsiTheme="minorHAnsi" w:cstheme="minorHAnsi"/>
          <w:sz w:val="22"/>
          <w:szCs w:val="22"/>
        </w:rPr>
        <w:t>5</w:t>
      </w:r>
      <w:r w:rsidRPr="00F17936">
        <w:rPr>
          <w:rFonts w:asciiTheme="minorHAnsi" w:hAnsiTheme="minorHAnsi" w:cstheme="minorHAnsi"/>
          <w:sz w:val="22"/>
          <w:szCs w:val="22"/>
        </w:rPr>
        <w:t>”.</w:t>
      </w:r>
    </w:p>
    <w:p w14:paraId="11A723A3" w14:textId="79152D1D" w:rsidR="00072904" w:rsidRPr="00F17936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17936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F17936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F17936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F17936">
        <w:rPr>
          <w:rFonts w:asciiTheme="minorHAnsi" w:hAnsiTheme="minorHAnsi" w:cstheme="minorHAnsi"/>
          <w:sz w:val="22"/>
          <w:szCs w:val="22"/>
        </w:rPr>
        <w:br/>
      </w:r>
      <w:r w:rsidRPr="00F17936">
        <w:rPr>
          <w:rFonts w:asciiTheme="minorHAnsi" w:hAnsiTheme="minorHAnsi" w:cstheme="minorHAnsi"/>
          <w:sz w:val="22"/>
          <w:szCs w:val="22"/>
        </w:rPr>
        <w:t>z dnia 1</w:t>
      </w:r>
      <w:r w:rsidR="00DB46E4" w:rsidRPr="00F17936">
        <w:rPr>
          <w:rFonts w:asciiTheme="minorHAnsi" w:hAnsiTheme="minorHAnsi" w:cstheme="minorHAnsi"/>
          <w:sz w:val="22"/>
          <w:szCs w:val="22"/>
        </w:rPr>
        <w:t>9</w:t>
      </w:r>
      <w:r w:rsidRPr="00F17936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F17936">
        <w:rPr>
          <w:rFonts w:asciiTheme="minorHAnsi" w:hAnsiTheme="minorHAnsi" w:cstheme="minorHAnsi"/>
          <w:sz w:val="22"/>
          <w:szCs w:val="22"/>
        </w:rPr>
        <w:t>4</w:t>
      </w:r>
      <w:r w:rsidRPr="00F17936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F17936">
        <w:rPr>
          <w:rFonts w:asciiTheme="minorHAnsi" w:hAnsiTheme="minorHAnsi" w:cstheme="minorHAnsi"/>
          <w:sz w:val="22"/>
          <w:szCs w:val="22"/>
        </w:rPr>
        <w:t>5</w:t>
      </w:r>
      <w:r w:rsidRPr="00F17936">
        <w:rPr>
          <w:rFonts w:asciiTheme="minorHAnsi" w:hAnsiTheme="minorHAnsi" w:cstheme="minorHAnsi"/>
          <w:sz w:val="22"/>
          <w:szCs w:val="22"/>
        </w:rPr>
        <w:t>-2040”.</w:t>
      </w:r>
    </w:p>
    <w:p w14:paraId="3C70B1AA" w14:textId="65436D87" w:rsidR="003D170A" w:rsidRPr="003D170A" w:rsidRDefault="003D170A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170A">
        <w:rPr>
          <w:rFonts w:asciiTheme="minorHAnsi" w:hAnsiTheme="minorHAnsi" w:cstheme="minorHAnsi"/>
          <w:sz w:val="22"/>
          <w:szCs w:val="22"/>
        </w:rPr>
        <w:t>Podjęcie uchwały w sprawie nadania nazwy ulicy na terenie miasta Tomaszowa Mazowieckiego (dot. ul. Malwowej).</w:t>
      </w:r>
    </w:p>
    <w:p w14:paraId="66CDCE40" w14:textId="6A66A584" w:rsidR="003D170A" w:rsidRDefault="003D170A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170A"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</w:t>
      </w:r>
      <w:r w:rsidR="00DC38CF">
        <w:rPr>
          <w:rFonts w:asciiTheme="minorHAnsi" w:hAnsiTheme="minorHAnsi" w:cstheme="minorHAnsi"/>
          <w:sz w:val="22"/>
          <w:szCs w:val="22"/>
        </w:rPr>
        <w:br/>
      </w:r>
      <w:bookmarkStart w:id="0" w:name="_GoBack"/>
      <w:bookmarkEnd w:id="0"/>
      <w:r w:rsidRPr="003D170A">
        <w:rPr>
          <w:rFonts w:asciiTheme="minorHAnsi" w:hAnsiTheme="minorHAnsi" w:cstheme="minorHAnsi"/>
          <w:sz w:val="22"/>
          <w:szCs w:val="22"/>
        </w:rPr>
        <w:t xml:space="preserve">ul. gen. J. Hallera 30. </w:t>
      </w:r>
    </w:p>
    <w:p w14:paraId="6EC0A7B2" w14:textId="4CCDFFD0" w:rsidR="003D170A" w:rsidRDefault="003D170A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sprzedaży loka</w:t>
      </w:r>
      <w:r w:rsidR="008E20F5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 xml:space="preserve">u użytkowego </w:t>
      </w:r>
      <w:r w:rsidR="008E20F5">
        <w:rPr>
          <w:rFonts w:asciiTheme="minorHAnsi" w:hAnsiTheme="minorHAnsi" w:cstheme="minorHAnsi"/>
          <w:sz w:val="22"/>
          <w:szCs w:val="22"/>
        </w:rPr>
        <w:t xml:space="preserve">w budynku mieszkalnym w Tomaszowie Mazowieckim przy Alejach Marszalka Józefa Piłsudskiego 2A lok. 28 stanowiącego własność Gminy Miasto Tomaszów Mazowiecki wraz z udziałem w częściach wspólnych budynku i jego urządzeń, które nie służą wyłącznie do użytku właścicieli poszczególnych lokali oraz udziałem w prawie własności działki gruntu. </w:t>
      </w:r>
    </w:p>
    <w:p w14:paraId="15DBAA09" w14:textId="6E7A1474" w:rsidR="008E20F5" w:rsidRDefault="008E20F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sprostowania oczywistej omyłki pisarskiej w uchwale nr XIX/136/2025 Rady Miejskiej Tomaszowa Mazowieckiego z dnia 29 kwietnia 2025 roku w sprawie </w:t>
      </w:r>
      <w:r w:rsidR="00D55937">
        <w:rPr>
          <w:rFonts w:asciiTheme="minorHAnsi" w:hAnsiTheme="minorHAnsi" w:cstheme="minorHAnsi"/>
          <w:sz w:val="22"/>
          <w:szCs w:val="22"/>
        </w:rPr>
        <w:t xml:space="preserve">wyrażenia zgody na nabycie do zasobów komunalnych w drodze darowizny nieruchomości położonej </w:t>
      </w:r>
      <w:r w:rsidR="00D55937">
        <w:rPr>
          <w:rFonts w:asciiTheme="minorHAnsi" w:hAnsiTheme="minorHAnsi" w:cstheme="minorHAnsi"/>
          <w:sz w:val="22"/>
          <w:szCs w:val="22"/>
        </w:rPr>
        <w:br/>
        <w:t xml:space="preserve">w Tomaszowie Mazowieckim przy ul. Bogumiła. </w:t>
      </w:r>
    </w:p>
    <w:p w14:paraId="5C6F9B54" w14:textId="64969351" w:rsidR="00D55937" w:rsidRPr="003D170A" w:rsidRDefault="00D55937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wyznaczenia dwóch przedstawicieli Rady Miejskiej Tomaszowa Mazowieckiego do prac w Komisji w celu opracowania Wieloletniego programu gospodarowania mieszkaniowym zasobem Gminy Miasto Tomaszów Mazowiecki na lata 2026 – 2030. </w:t>
      </w:r>
    </w:p>
    <w:p w14:paraId="78999D05" w14:textId="0D9B1403" w:rsidR="00A953FD" w:rsidRPr="00A953FD" w:rsidRDefault="00A953FD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53FD"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 </w:t>
      </w:r>
      <w:r w:rsidRPr="00A953FD">
        <w:rPr>
          <w:rFonts w:asciiTheme="minorHAnsi" w:hAnsiTheme="minorHAnsi" w:cstheme="minorHAnsi"/>
          <w:sz w:val="22"/>
          <w:szCs w:val="22"/>
        </w:rPr>
        <w:br/>
        <w:t>(dot. wykonania infrastruktury sieci wód opadowych na ulicy Pod Grotami).</w:t>
      </w:r>
    </w:p>
    <w:p w14:paraId="3ADFC280" w14:textId="5D3B5ECA" w:rsidR="00A953FD" w:rsidRDefault="00A953FD" w:rsidP="00A953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53FD"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 </w:t>
      </w:r>
      <w:r w:rsidRPr="00A953FD">
        <w:rPr>
          <w:rFonts w:asciiTheme="minorHAnsi" w:hAnsiTheme="minorHAnsi" w:cstheme="minorHAnsi"/>
          <w:sz w:val="22"/>
          <w:szCs w:val="22"/>
        </w:rPr>
        <w:br/>
        <w:t xml:space="preserve">(dot. </w:t>
      </w:r>
      <w:r>
        <w:rPr>
          <w:rFonts w:asciiTheme="minorHAnsi" w:hAnsiTheme="minorHAnsi" w:cstheme="minorHAnsi"/>
          <w:sz w:val="22"/>
          <w:szCs w:val="22"/>
        </w:rPr>
        <w:t>organizacji publicznego transportu zbiorowego na trasie Tomaszów Mazowiecki – Spała – Inowłódz – Brzustów).</w:t>
      </w:r>
    </w:p>
    <w:p w14:paraId="6C7AAD16" w14:textId="59E55A6D" w:rsidR="00A953FD" w:rsidRDefault="00A953FD" w:rsidP="00A953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53FD"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 </w:t>
      </w:r>
      <w:r w:rsidRPr="00A953FD">
        <w:rPr>
          <w:rFonts w:asciiTheme="minorHAnsi" w:hAnsiTheme="minorHAnsi" w:cstheme="minorHAnsi"/>
          <w:sz w:val="22"/>
          <w:szCs w:val="22"/>
        </w:rPr>
        <w:br/>
        <w:t xml:space="preserve">(dot. </w:t>
      </w:r>
      <w:r>
        <w:rPr>
          <w:rFonts w:asciiTheme="minorHAnsi" w:hAnsiTheme="minorHAnsi" w:cstheme="minorHAnsi"/>
          <w:sz w:val="22"/>
          <w:szCs w:val="22"/>
        </w:rPr>
        <w:t>rewitalizacji skweru przy rondzie im. Romana Dmowskiego w Tomaszowie Mazowieckim).</w:t>
      </w:r>
    </w:p>
    <w:p w14:paraId="4ECAF24C" w14:textId="498CC156" w:rsidR="00B14EFD" w:rsidRPr="00B14EFD" w:rsidRDefault="00B14EFD" w:rsidP="00A953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14EFD"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 </w:t>
      </w:r>
      <w:r w:rsidRPr="00B14EFD">
        <w:rPr>
          <w:rFonts w:asciiTheme="minorHAnsi" w:hAnsiTheme="minorHAnsi" w:cstheme="minorHAnsi"/>
          <w:sz w:val="22"/>
          <w:szCs w:val="22"/>
        </w:rPr>
        <w:br/>
        <w:t>(dot. transportu zbiorowego na trasie Tomaszów Mazowiecki -Ujazd-Osiedle Niewiadów).</w:t>
      </w:r>
    </w:p>
    <w:p w14:paraId="19055BBE" w14:textId="03E835FE" w:rsidR="00584F11" w:rsidRDefault="00584F11" w:rsidP="00A953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Raport z Miejskiego Programu Profilaktyki i Rozwiązywania Problemów Alkoholowych oraz Przeciwdziałania Narkomanii na lata 2022 – 2025 za rok 2024. </w:t>
      </w:r>
    </w:p>
    <w:p w14:paraId="472C24BC" w14:textId="73CDA414" w:rsidR="005D1F79" w:rsidRDefault="005D1F79" w:rsidP="005D1F7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Informacja o realizacji uchwał Rady Miejskiej Tomaszowa Mazowieckiego za I półrocze </w:t>
      </w:r>
      <w:r>
        <w:rPr>
          <w:rFonts w:asciiTheme="minorHAnsi" w:hAnsiTheme="minorHAnsi" w:cstheme="minorHAnsi"/>
          <w:sz w:val="22"/>
          <w:szCs w:val="22"/>
        </w:rPr>
        <w:br/>
        <w:t xml:space="preserve">2025 roku. </w:t>
      </w:r>
    </w:p>
    <w:p w14:paraId="6935A111" w14:textId="0E56D8E0" w:rsidR="00C27FE2" w:rsidRPr="00935647" w:rsidRDefault="00C27FE2" w:rsidP="00C27FE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>Informacja dotycząca realizacji planu pracy Komisji Rewizyjnej Rady Miejskiej Tomaszowa Mazowieckiego za I półrocze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935647">
        <w:rPr>
          <w:rFonts w:asciiTheme="minorHAnsi" w:hAnsiTheme="minorHAnsi" w:cstheme="minorHAnsi"/>
          <w:sz w:val="22"/>
          <w:szCs w:val="22"/>
        </w:rPr>
        <w:t xml:space="preserve"> roku. </w:t>
      </w:r>
    </w:p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05C09FAD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C27FE2">
        <w:rPr>
          <w:rFonts w:asciiTheme="minorHAnsi" w:hAnsiTheme="minorHAnsi" w:cstheme="minorHAnsi"/>
          <w:sz w:val="22"/>
          <w:szCs w:val="22"/>
          <w:lang w:eastAsia="pl-PL"/>
        </w:rPr>
        <w:t>III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2121B1F" w14:textId="77777777"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BA75526" w14:textId="77777777" w:rsidR="00CD77EA" w:rsidRPr="00331C0B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07F5A8ED" w14:textId="09B25CF8" w:rsidR="00D55937" w:rsidRDefault="008025CC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791A97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1AA54B72" w14:textId="695C6988" w:rsidR="00791A97" w:rsidRDefault="00791A97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Przewodnicząca Rady Miejskiej </w:t>
      </w:r>
    </w:p>
    <w:p w14:paraId="19496DBC" w14:textId="1AAD173B" w:rsidR="00791A97" w:rsidRDefault="00791A97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>Tomaszowa Mazowieckiego</w:t>
      </w:r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3A97C7B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19562D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03B576AF" w14:textId="77777777"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1D72D6">
        <w:rPr>
          <w:rFonts w:asciiTheme="minorHAnsi" w:hAnsiTheme="minorHAnsi" w:cstheme="minorHAnsi"/>
          <w:i/>
          <w:sz w:val="18"/>
          <w:szCs w:val="18"/>
        </w:rPr>
        <w:t>, poz. 1572</w:t>
      </w:r>
      <w:r w:rsidR="005141B6">
        <w:rPr>
          <w:rFonts w:asciiTheme="minorHAnsi" w:hAnsiTheme="minorHAnsi" w:cstheme="minorHAnsi"/>
          <w:i/>
          <w:sz w:val="18"/>
          <w:szCs w:val="18"/>
        </w:rPr>
        <w:t xml:space="preserve">, poz. 1907, </w:t>
      </w:r>
      <w:r w:rsidR="005141B6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14:paraId="6396BC36" w14:textId="77777777"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14:paraId="28BF5D01" w14:textId="77777777"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55BF4" w14:textId="77777777" w:rsidR="00BC71C9" w:rsidRDefault="00BC71C9" w:rsidP="00A012AE">
      <w:r>
        <w:separator/>
      </w:r>
    </w:p>
  </w:endnote>
  <w:endnote w:type="continuationSeparator" w:id="0">
    <w:p w14:paraId="2E8447FB" w14:textId="77777777" w:rsidR="00BC71C9" w:rsidRDefault="00BC71C9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CDE72" w14:textId="77777777" w:rsidR="00BC71C9" w:rsidRDefault="00BC71C9" w:rsidP="00A012AE">
      <w:r>
        <w:separator/>
      </w:r>
    </w:p>
  </w:footnote>
  <w:footnote w:type="continuationSeparator" w:id="0">
    <w:p w14:paraId="2E376489" w14:textId="77777777" w:rsidR="00BC71C9" w:rsidRDefault="00BC71C9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3402"/>
    <w:rsid w:val="000265C7"/>
    <w:rsid w:val="00032612"/>
    <w:rsid w:val="00072904"/>
    <w:rsid w:val="00073363"/>
    <w:rsid w:val="00091162"/>
    <w:rsid w:val="00096CC8"/>
    <w:rsid w:val="000A1D77"/>
    <w:rsid w:val="000B000C"/>
    <w:rsid w:val="000C501C"/>
    <w:rsid w:val="000F50D5"/>
    <w:rsid w:val="00102E16"/>
    <w:rsid w:val="00110B15"/>
    <w:rsid w:val="00123B6E"/>
    <w:rsid w:val="00124833"/>
    <w:rsid w:val="001354E5"/>
    <w:rsid w:val="00135AB0"/>
    <w:rsid w:val="00171227"/>
    <w:rsid w:val="00182A64"/>
    <w:rsid w:val="001830DB"/>
    <w:rsid w:val="00192461"/>
    <w:rsid w:val="001944CF"/>
    <w:rsid w:val="001B61B3"/>
    <w:rsid w:val="001B7A32"/>
    <w:rsid w:val="001C0F5F"/>
    <w:rsid w:val="001C2C31"/>
    <w:rsid w:val="001C37B4"/>
    <w:rsid w:val="001D1DEA"/>
    <w:rsid w:val="001D72D6"/>
    <w:rsid w:val="0020739F"/>
    <w:rsid w:val="00213DC2"/>
    <w:rsid w:val="002324F7"/>
    <w:rsid w:val="002A47CD"/>
    <w:rsid w:val="002B2C29"/>
    <w:rsid w:val="002F4F78"/>
    <w:rsid w:val="0031123C"/>
    <w:rsid w:val="00314803"/>
    <w:rsid w:val="00331C0B"/>
    <w:rsid w:val="00340CEB"/>
    <w:rsid w:val="00353DC9"/>
    <w:rsid w:val="0037310E"/>
    <w:rsid w:val="003759A4"/>
    <w:rsid w:val="003826F2"/>
    <w:rsid w:val="00392CC1"/>
    <w:rsid w:val="00393124"/>
    <w:rsid w:val="00394D09"/>
    <w:rsid w:val="003A2C06"/>
    <w:rsid w:val="003A4900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6377A"/>
    <w:rsid w:val="00476AD4"/>
    <w:rsid w:val="004A55B6"/>
    <w:rsid w:val="004B4B27"/>
    <w:rsid w:val="004E722C"/>
    <w:rsid w:val="004F29A4"/>
    <w:rsid w:val="00510C11"/>
    <w:rsid w:val="005141B6"/>
    <w:rsid w:val="0051647F"/>
    <w:rsid w:val="00527511"/>
    <w:rsid w:val="00551A33"/>
    <w:rsid w:val="00584F11"/>
    <w:rsid w:val="005D18D7"/>
    <w:rsid w:val="005D1F79"/>
    <w:rsid w:val="005E0224"/>
    <w:rsid w:val="005F08AE"/>
    <w:rsid w:val="00605404"/>
    <w:rsid w:val="00647B15"/>
    <w:rsid w:val="00665F02"/>
    <w:rsid w:val="006A7C7D"/>
    <w:rsid w:val="006B7EF3"/>
    <w:rsid w:val="006D0D88"/>
    <w:rsid w:val="006F5FA2"/>
    <w:rsid w:val="00714E4D"/>
    <w:rsid w:val="007206C7"/>
    <w:rsid w:val="00721158"/>
    <w:rsid w:val="007239AB"/>
    <w:rsid w:val="00726DBD"/>
    <w:rsid w:val="0074745A"/>
    <w:rsid w:val="00750ADB"/>
    <w:rsid w:val="00750E63"/>
    <w:rsid w:val="00751BBC"/>
    <w:rsid w:val="00755450"/>
    <w:rsid w:val="00763B3F"/>
    <w:rsid w:val="00791A97"/>
    <w:rsid w:val="00794F21"/>
    <w:rsid w:val="007C3506"/>
    <w:rsid w:val="007D1EA1"/>
    <w:rsid w:val="008025CC"/>
    <w:rsid w:val="00807B5C"/>
    <w:rsid w:val="00821105"/>
    <w:rsid w:val="00845B77"/>
    <w:rsid w:val="00857511"/>
    <w:rsid w:val="00861223"/>
    <w:rsid w:val="008632A2"/>
    <w:rsid w:val="00876890"/>
    <w:rsid w:val="00881CB2"/>
    <w:rsid w:val="0089189E"/>
    <w:rsid w:val="008926CC"/>
    <w:rsid w:val="00894C0F"/>
    <w:rsid w:val="008D77D9"/>
    <w:rsid w:val="008E20F5"/>
    <w:rsid w:val="00913B24"/>
    <w:rsid w:val="009365AD"/>
    <w:rsid w:val="00937133"/>
    <w:rsid w:val="0094014D"/>
    <w:rsid w:val="00960268"/>
    <w:rsid w:val="009723F4"/>
    <w:rsid w:val="00996CB2"/>
    <w:rsid w:val="009A66E3"/>
    <w:rsid w:val="009C1DE7"/>
    <w:rsid w:val="009D3F9D"/>
    <w:rsid w:val="00A00808"/>
    <w:rsid w:val="00A012AE"/>
    <w:rsid w:val="00A24E4E"/>
    <w:rsid w:val="00A264AA"/>
    <w:rsid w:val="00A26837"/>
    <w:rsid w:val="00A32993"/>
    <w:rsid w:val="00A40751"/>
    <w:rsid w:val="00A56C22"/>
    <w:rsid w:val="00A727BF"/>
    <w:rsid w:val="00A953FD"/>
    <w:rsid w:val="00A97FEB"/>
    <w:rsid w:val="00AA422D"/>
    <w:rsid w:val="00AB18D0"/>
    <w:rsid w:val="00AD7E63"/>
    <w:rsid w:val="00AE04D5"/>
    <w:rsid w:val="00AF7846"/>
    <w:rsid w:val="00B04693"/>
    <w:rsid w:val="00B1051A"/>
    <w:rsid w:val="00B14EFD"/>
    <w:rsid w:val="00B16404"/>
    <w:rsid w:val="00B23D47"/>
    <w:rsid w:val="00B24702"/>
    <w:rsid w:val="00B24B7C"/>
    <w:rsid w:val="00B3329A"/>
    <w:rsid w:val="00B36FCA"/>
    <w:rsid w:val="00B55E50"/>
    <w:rsid w:val="00B63F71"/>
    <w:rsid w:val="00B643CA"/>
    <w:rsid w:val="00B6726D"/>
    <w:rsid w:val="00B8778A"/>
    <w:rsid w:val="00B9179F"/>
    <w:rsid w:val="00BA0CA9"/>
    <w:rsid w:val="00BA1945"/>
    <w:rsid w:val="00BA4228"/>
    <w:rsid w:val="00BB283E"/>
    <w:rsid w:val="00BC71C9"/>
    <w:rsid w:val="00BE4F2E"/>
    <w:rsid w:val="00BE5207"/>
    <w:rsid w:val="00BF1EBE"/>
    <w:rsid w:val="00BF6119"/>
    <w:rsid w:val="00C17EE2"/>
    <w:rsid w:val="00C27FE2"/>
    <w:rsid w:val="00C36342"/>
    <w:rsid w:val="00C75314"/>
    <w:rsid w:val="00C80D76"/>
    <w:rsid w:val="00CA388E"/>
    <w:rsid w:val="00CC0DE4"/>
    <w:rsid w:val="00CC556D"/>
    <w:rsid w:val="00CD77EA"/>
    <w:rsid w:val="00CE2CBD"/>
    <w:rsid w:val="00CE4900"/>
    <w:rsid w:val="00CE7E70"/>
    <w:rsid w:val="00D14F89"/>
    <w:rsid w:val="00D15137"/>
    <w:rsid w:val="00D17868"/>
    <w:rsid w:val="00D25EC5"/>
    <w:rsid w:val="00D4348B"/>
    <w:rsid w:val="00D55937"/>
    <w:rsid w:val="00D64496"/>
    <w:rsid w:val="00D74E2A"/>
    <w:rsid w:val="00D75ECB"/>
    <w:rsid w:val="00D82C1D"/>
    <w:rsid w:val="00D832B3"/>
    <w:rsid w:val="00D83C2E"/>
    <w:rsid w:val="00DB42CE"/>
    <w:rsid w:val="00DB46E4"/>
    <w:rsid w:val="00DC38CF"/>
    <w:rsid w:val="00DC5267"/>
    <w:rsid w:val="00DD18EB"/>
    <w:rsid w:val="00E00B2F"/>
    <w:rsid w:val="00E03E8A"/>
    <w:rsid w:val="00E37782"/>
    <w:rsid w:val="00E47636"/>
    <w:rsid w:val="00E67192"/>
    <w:rsid w:val="00EB23A0"/>
    <w:rsid w:val="00EC5C8B"/>
    <w:rsid w:val="00EE7821"/>
    <w:rsid w:val="00EF56C0"/>
    <w:rsid w:val="00F00103"/>
    <w:rsid w:val="00F17936"/>
    <w:rsid w:val="00F22B73"/>
    <w:rsid w:val="00F31FD5"/>
    <w:rsid w:val="00F41CDB"/>
    <w:rsid w:val="00F43ADB"/>
    <w:rsid w:val="00F53C1B"/>
    <w:rsid w:val="00F83C8A"/>
    <w:rsid w:val="00FA4E21"/>
    <w:rsid w:val="00FB38AD"/>
    <w:rsid w:val="00FB536A"/>
    <w:rsid w:val="00FB6F50"/>
    <w:rsid w:val="00FC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32</cp:revision>
  <cp:lastPrinted>2025-08-20T14:03:00Z</cp:lastPrinted>
  <dcterms:created xsi:type="dcterms:W3CDTF">2025-04-18T08:21:00Z</dcterms:created>
  <dcterms:modified xsi:type="dcterms:W3CDTF">2025-08-20T14:13:00Z</dcterms:modified>
</cp:coreProperties>
</file>