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47AC36" w14:textId="24105CAD" w:rsidR="009A45AD" w:rsidRDefault="0051447A" w:rsidP="009A45AD">
      <w:pPr>
        <w:spacing w:after="653" w:line="265" w:lineRule="auto"/>
        <w:ind w:left="10" w:hanging="10"/>
        <w:jc w:val="right"/>
      </w:pPr>
      <w:r>
        <w:t>Tomaszów Mazowiecki dnia 16 czerwca</w:t>
      </w:r>
      <w:r w:rsidR="009A45AD">
        <w:t xml:space="preserve"> 2025 roku</w:t>
      </w:r>
    </w:p>
    <w:p w14:paraId="71A68475" w14:textId="02E0D70C" w:rsidR="009A45AD" w:rsidRPr="00CC6948" w:rsidRDefault="009A45AD" w:rsidP="009A45AD">
      <w:pPr>
        <w:spacing w:after="172" w:line="259" w:lineRule="auto"/>
        <w:ind w:left="2333" w:right="0" w:hanging="10"/>
        <w:jc w:val="left"/>
        <w:rPr>
          <w:b/>
          <w:sz w:val="22"/>
        </w:rPr>
      </w:pPr>
      <w:r w:rsidRPr="00CC6948">
        <w:rPr>
          <w:b/>
          <w:sz w:val="22"/>
        </w:rPr>
        <w:t xml:space="preserve">Informacja o </w:t>
      </w:r>
      <w:r w:rsidR="009773F8">
        <w:rPr>
          <w:b/>
          <w:sz w:val="22"/>
        </w:rPr>
        <w:t xml:space="preserve">wynikach konkursu ofert </w:t>
      </w:r>
    </w:p>
    <w:p w14:paraId="05F8CB2E" w14:textId="30CAB1D5" w:rsidR="001774CB" w:rsidRPr="00B30703" w:rsidRDefault="009773F8" w:rsidP="009773F8">
      <w:pPr>
        <w:spacing w:line="276" w:lineRule="auto"/>
        <w:rPr>
          <w:rFonts w:eastAsia="Calibri"/>
          <w:sz w:val="22"/>
          <w:lang w:eastAsia="en-US"/>
        </w:rPr>
      </w:pPr>
      <w:r w:rsidRPr="00B30703">
        <w:rPr>
          <w:rFonts w:eastAsia="Calibri"/>
          <w:sz w:val="22"/>
          <w:lang w:eastAsia="en-US"/>
        </w:rPr>
        <w:t>Wydział Gospodarki Nieruchomościami Urzędu Miasta w Tomasowie Mazowieckim informuje, iż na zapytanie ofertowe znak: WGN.6812.16.2025 z dnia 06.06.2025 dotyczące sporządzenia operatów szacunkowych określających wartość rynkową</w:t>
      </w:r>
      <w:r w:rsidR="001774CB" w:rsidRPr="00B30703">
        <w:rPr>
          <w:rFonts w:eastAsia="Calibri"/>
          <w:sz w:val="22"/>
          <w:lang w:eastAsia="en-US"/>
        </w:rPr>
        <w:t xml:space="preserve">: </w:t>
      </w:r>
    </w:p>
    <w:p w14:paraId="6B1507CD" w14:textId="77777777" w:rsidR="00EB7FC7" w:rsidRPr="00B30703" w:rsidRDefault="00EB7FC7" w:rsidP="00B30703">
      <w:pPr>
        <w:spacing w:line="276" w:lineRule="auto"/>
        <w:rPr>
          <w:rFonts w:eastAsia="Calibri"/>
          <w:sz w:val="22"/>
          <w:lang w:eastAsia="en-US"/>
        </w:rPr>
      </w:pPr>
    </w:p>
    <w:p w14:paraId="0B9A9C60" w14:textId="419F95CF" w:rsidR="001774CB" w:rsidRPr="00B30703" w:rsidRDefault="001774CB" w:rsidP="00B30703">
      <w:pPr>
        <w:suppressAutoHyphens/>
        <w:autoSpaceDN w:val="0"/>
        <w:spacing w:after="0" w:line="276" w:lineRule="auto"/>
        <w:ind w:left="0"/>
        <w:textAlignment w:val="baseline"/>
        <w:rPr>
          <w:kern w:val="3"/>
          <w:sz w:val="22"/>
        </w:rPr>
      </w:pPr>
      <w:r w:rsidRPr="00B30703">
        <w:rPr>
          <w:rFonts w:eastAsia="Calibri"/>
          <w:sz w:val="22"/>
        </w:rPr>
        <w:t xml:space="preserve">1. </w:t>
      </w:r>
      <w:r w:rsidR="009773F8" w:rsidRPr="00B30703">
        <w:rPr>
          <w:rFonts w:eastAsia="Calibri"/>
          <w:sz w:val="22"/>
        </w:rPr>
        <w:t xml:space="preserve">nieruchomości </w:t>
      </w:r>
      <w:r w:rsidR="00C13856" w:rsidRPr="00B30703">
        <w:rPr>
          <w:rFonts w:eastAsia="Calibri"/>
          <w:sz w:val="22"/>
        </w:rPr>
        <w:t xml:space="preserve">położonych </w:t>
      </w:r>
      <w:r w:rsidRPr="00B30703">
        <w:rPr>
          <w:rFonts w:eastAsia="Calibri"/>
          <w:sz w:val="22"/>
        </w:rPr>
        <w:t xml:space="preserve"> w Tomaszowie Mazowieckim przy ul. Wschodniej </w:t>
      </w:r>
      <w:r w:rsidR="00EB7FC7" w:rsidRPr="00B30703">
        <w:rPr>
          <w:rFonts w:eastAsia="Calibri"/>
          <w:sz w:val="22"/>
        </w:rPr>
        <w:t>1</w:t>
      </w:r>
      <w:r w:rsidRPr="00B30703">
        <w:rPr>
          <w:rFonts w:eastAsia="Calibri"/>
          <w:sz w:val="22"/>
        </w:rPr>
        <w:t xml:space="preserve">, oznaczonych </w:t>
      </w:r>
      <w:r w:rsidRPr="00B30703">
        <w:rPr>
          <w:rFonts w:eastAsia="Calibri"/>
          <w:sz w:val="22"/>
        </w:rPr>
        <w:br/>
        <w:t xml:space="preserve">w ewidencji gruntów i budynków </w:t>
      </w:r>
      <w:r w:rsidRPr="00B30703">
        <w:rPr>
          <w:kern w:val="3"/>
          <w:sz w:val="22"/>
        </w:rPr>
        <w:t>numerami:</w:t>
      </w:r>
    </w:p>
    <w:p w14:paraId="456DD4B5" w14:textId="2242EC1C" w:rsidR="001774CB" w:rsidRPr="00B30703" w:rsidRDefault="001774CB" w:rsidP="00B30703">
      <w:pPr>
        <w:suppressAutoHyphens/>
        <w:autoSpaceDN w:val="0"/>
        <w:spacing w:after="0" w:line="276" w:lineRule="auto"/>
        <w:ind w:left="0"/>
        <w:textAlignment w:val="baseline"/>
        <w:rPr>
          <w:kern w:val="3"/>
          <w:sz w:val="22"/>
        </w:rPr>
      </w:pPr>
      <w:r w:rsidRPr="00B30703">
        <w:rPr>
          <w:kern w:val="3"/>
          <w:sz w:val="22"/>
        </w:rPr>
        <w:t xml:space="preserve">- </w:t>
      </w:r>
      <w:r w:rsidRPr="00B30703">
        <w:rPr>
          <w:kern w:val="3"/>
          <w:sz w:val="22"/>
        </w:rPr>
        <w:t>172/2  w obrębie 12 o powierzchni 56 m</w:t>
      </w:r>
      <w:r w:rsidRPr="00B30703">
        <w:rPr>
          <w:kern w:val="3"/>
          <w:sz w:val="22"/>
          <w:vertAlign w:val="superscript"/>
        </w:rPr>
        <w:t>2</w:t>
      </w:r>
      <w:r w:rsidRPr="00B30703">
        <w:rPr>
          <w:kern w:val="3"/>
          <w:sz w:val="22"/>
        </w:rPr>
        <w:t xml:space="preserve">, dla której prowadzona jest księga wieczysta </w:t>
      </w:r>
      <w:r w:rsidR="00EB7FC7" w:rsidRPr="00B30703">
        <w:rPr>
          <w:kern w:val="3"/>
          <w:sz w:val="22"/>
        </w:rPr>
        <w:br/>
      </w:r>
      <w:r w:rsidRPr="00B30703">
        <w:rPr>
          <w:kern w:val="3"/>
          <w:sz w:val="22"/>
        </w:rPr>
        <w:t>nr PT1T/00000396/1,</w:t>
      </w:r>
    </w:p>
    <w:p w14:paraId="218608AF" w14:textId="07E91894" w:rsidR="001774CB" w:rsidRPr="00B30703" w:rsidRDefault="001774CB" w:rsidP="00B30703">
      <w:pPr>
        <w:suppressAutoHyphens/>
        <w:autoSpaceDN w:val="0"/>
        <w:spacing w:after="0" w:line="276" w:lineRule="auto"/>
        <w:ind w:left="0"/>
        <w:textAlignment w:val="baseline"/>
        <w:rPr>
          <w:kern w:val="3"/>
          <w:sz w:val="22"/>
        </w:rPr>
      </w:pPr>
      <w:r w:rsidRPr="00B30703">
        <w:rPr>
          <w:kern w:val="3"/>
          <w:sz w:val="22"/>
        </w:rPr>
        <w:t xml:space="preserve">- </w:t>
      </w:r>
      <w:r w:rsidRPr="00B30703">
        <w:rPr>
          <w:kern w:val="3"/>
          <w:sz w:val="22"/>
        </w:rPr>
        <w:t>173/1 w obrębie 12 o powierzchni 62 m</w:t>
      </w:r>
      <w:r w:rsidRPr="00B30703">
        <w:rPr>
          <w:kern w:val="3"/>
          <w:sz w:val="22"/>
          <w:vertAlign w:val="superscript"/>
        </w:rPr>
        <w:t>2</w:t>
      </w:r>
      <w:r w:rsidRPr="00B30703">
        <w:rPr>
          <w:kern w:val="3"/>
          <w:sz w:val="22"/>
        </w:rPr>
        <w:t>, dla której prowadzona jest k</w:t>
      </w:r>
      <w:r w:rsidRPr="00B30703">
        <w:rPr>
          <w:kern w:val="3"/>
          <w:sz w:val="22"/>
        </w:rPr>
        <w:t>sięga wieczysta PT1T/00001056/3 w celu sprzedaży w formie bezp</w:t>
      </w:r>
      <w:r w:rsidR="00C13856" w:rsidRPr="00B30703">
        <w:rPr>
          <w:kern w:val="3"/>
          <w:sz w:val="22"/>
        </w:rPr>
        <w:t>rzetargowej na rzecz dzierżawcy;</w:t>
      </w:r>
    </w:p>
    <w:p w14:paraId="45BBDD80" w14:textId="77777777" w:rsidR="001774CB" w:rsidRPr="00B30703" w:rsidRDefault="001774CB" w:rsidP="00B30703">
      <w:pPr>
        <w:suppressAutoHyphens/>
        <w:autoSpaceDN w:val="0"/>
        <w:spacing w:after="0" w:line="276" w:lineRule="auto"/>
        <w:ind w:left="0"/>
        <w:textAlignment w:val="baseline"/>
        <w:rPr>
          <w:kern w:val="3"/>
          <w:sz w:val="22"/>
        </w:rPr>
      </w:pPr>
    </w:p>
    <w:p w14:paraId="714546E6" w14:textId="475FB41D" w:rsidR="001774CB" w:rsidRPr="00B30703" w:rsidRDefault="001774CB" w:rsidP="00B30703">
      <w:pPr>
        <w:suppressAutoHyphens/>
        <w:autoSpaceDN w:val="0"/>
        <w:spacing w:after="0" w:line="276" w:lineRule="auto"/>
        <w:textAlignment w:val="baseline"/>
        <w:rPr>
          <w:kern w:val="3"/>
          <w:sz w:val="22"/>
        </w:rPr>
      </w:pPr>
      <w:r w:rsidRPr="00B30703">
        <w:rPr>
          <w:kern w:val="3"/>
          <w:sz w:val="22"/>
        </w:rPr>
        <w:t xml:space="preserve">2. </w:t>
      </w:r>
      <w:r w:rsidRPr="00B30703">
        <w:rPr>
          <w:kern w:val="3"/>
          <w:sz w:val="22"/>
        </w:rPr>
        <w:t>w związku z planowanym nabyciem do zasobów komunalnych w drodze darowizny nieruchomości położonej w Tomaszowie Mazowieckim przy ul. Bogumiła w obrębie 21 składającej się z działek oznaczonych w ewidencji gruntów numerami:</w:t>
      </w:r>
    </w:p>
    <w:p w14:paraId="09BDE5D6" w14:textId="0B5FDFB6" w:rsidR="001774CB" w:rsidRPr="00B30703" w:rsidRDefault="001774CB" w:rsidP="00B30703">
      <w:pPr>
        <w:suppressAutoHyphens/>
        <w:autoSpaceDN w:val="0"/>
        <w:spacing w:after="0" w:line="276" w:lineRule="auto"/>
        <w:ind w:left="0"/>
        <w:textAlignment w:val="baseline"/>
        <w:rPr>
          <w:kern w:val="3"/>
          <w:sz w:val="22"/>
        </w:rPr>
      </w:pPr>
      <w:r w:rsidRPr="00B30703">
        <w:rPr>
          <w:kern w:val="3"/>
          <w:sz w:val="22"/>
        </w:rPr>
        <w:t xml:space="preserve">- </w:t>
      </w:r>
      <w:r w:rsidRPr="00B30703">
        <w:rPr>
          <w:kern w:val="3"/>
          <w:sz w:val="22"/>
        </w:rPr>
        <w:t>628/8 o powierzchni 792 m</w:t>
      </w:r>
      <w:r w:rsidRPr="00B30703">
        <w:rPr>
          <w:kern w:val="3"/>
          <w:sz w:val="22"/>
          <w:vertAlign w:val="superscript"/>
        </w:rPr>
        <w:t>2</w:t>
      </w:r>
      <w:r w:rsidRPr="00B30703">
        <w:rPr>
          <w:kern w:val="3"/>
          <w:sz w:val="22"/>
        </w:rPr>
        <w:t xml:space="preserve">, dla której prowadzona jest księga wieczysta </w:t>
      </w:r>
      <w:r w:rsidRPr="00B30703">
        <w:rPr>
          <w:kern w:val="3"/>
          <w:sz w:val="22"/>
        </w:rPr>
        <w:br/>
        <w:t>nr PT1T/00071048/5,</w:t>
      </w:r>
    </w:p>
    <w:p w14:paraId="5526F505" w14:textId="1B58A3DD" w:rsidR="001774CB" w:rsidRPr="00B30703" w:rsidRDefault="00123AC9" w:rsidP="00B30703">
      <w:pPr>
        <w:suppressAutoHyphens/>
        <w:autoSpaceDN w:val="0"/>
        <w:spacing w:after="0" w:line="276" w:lineRule="auto"/>
        <w:textAlignment w:val="baseline"/>
        <w:rPr>
          <w:kern w:val="3"/>
          <w:sz w:val="22"/>
        </w:rPr>
      </w:pPr>
      <w:r>
        <w:rPr>
          <w:kern w:val="3"/>
          <w:sz w:val="22"/>
        </w:rPr>
        <w:t xml:space="preserve">- </w:t>
      </w:r>
      <w:bookmarkStart w:id="0" w:name="_GoBack"/>
      <w:bookmarkEnd w:id="0"/>
      <w:r w:rsidR="001774CB" w:rsidRPr="00B30703">
        <w:rPr>
          <w:kern w:val="3"/>
          <w:sz w:val="22"/>
        </w:rPr>
        <w:t>630/3 o powierzchni 452 m</w:t>
      </w:r>
      <w:r w:rsidR="001774CB" w:rsidRPr="00B30703">
        <w:rPr>
          <w:kern w:val="3"/>
          <w:sz w:val="22"/>
          <w:vertAlign w:val="superscript"/>
        </w:rPr>
        <w:t>2</w:t>
      </w:r>
      <w:r w:rsidR="001774CB" w:rsidRPr="00B30703">
        <w:rPr>
          <w:kern w:val="3"/>
          <w:sz w:val="22"/>
        </w:rPr>
        <w:t xml:space="preserve">, dla której prowadzona jest księga wieczysta </w:t>
      </w:r>
      <w:r w:rsidR="001774CB" w:rsidRPr="00B30703">
        <w:rPr>
          <w:kern w:val="3"/>
          <w:sz w:val="22"/>
        </w:rPr>
        <w:br/>
        <w:t>nr PT1T/00071048/5,</w:t>
      </w:r>
    </w:p>
    <w:p w14:paraId="52929616" w14:textId="120EE925" w:rsidR="001774CB" w:rsidRPr="00B30703" w:rsidRDefault="001774CB" w:rsidP="00B30703">
      <w:pPr>
        <w:suppressAutoHyphens/>
        <w:autoSpaceDN w:val="0"/>
        <w:spacing w:after="0" w:line="276" w:lineRule="auto"/>
        <w:ind w:left="0"/>
        <w:textAlignment w:val="baseline"/>
        <w:rPr>
          <w:kern w:val="3"/>
          <w:sz w:val="22"/>
        </w:rPr>
      </w:pPr>
      <w:r w:rsidRPr="00B30703">
        <w:rPr>
          <w:kern w:val="3"/>
          <w:sz w:val="22"/>
        </w:rPr>
        <w:t xml:space="preserve">- </w:t>
      </w:r>
      <w:r w:rsidRPr="00B30703">
        <w:rPr>
          <w:kern w:val="3"/>
          <w:sz w:val="22"/>
        </w:rPr>
        <w:t>28/1 o powierzchni 99 m</w:t>
      </w:r>
      <w:r w:rsidRPr="00B30703">
        <w:rPr>
          <w:kern w:val="3"/>
          <w:sz w:val="22"/>
          <w:vertAlign w:val="superscript"/>
        </w:rPr>
        <w:t>2</w:t>
      </w:r>
      <w:r w:rsidRPr="00B30703">
        <w:rPr>
          <w:kern w:val="3"/>
          <w:sz w:val="22"/>
        </w:rPr>
        <w:t xml:space="preserve">, dla której prowadzona jest księga wieczysta </w:t>
      </w:r>
      <w:r w:rsidRPr="00B30703">
        <w:rPr>
          <w:kern w:val="3"/>
          <w:sz w:val="22"/>
        </w:rPr>
        <w:br/>
        <w:t>nr PT1T/0008334</w:t>
      </w:r>
      <w:r w:rsidR="00C13856" w:rsidRPr="00B30703">
        <w:rPr>
          <w:kern w:val="3"/>
          <w:sz w:val="22"/>
        </w:rPr>
        <w:t>0/9, z przeznaczeniem na drogę;</w:t>
      </w:r>
    </w:p>
    <w:p w14:paraId="5C949897" w14:textId="77777777" w:rsidR="001774CB" w:rsidRPr="00B30703" w:rsidRDefault="001774CB" w:rsidP="00B30703">
      <w:pPr>
        <w:pStyle w:val="Akapitzlist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pl-PL"/>
        </w:rPr>
      </w:pPr>
    </w:p>
    <w:p w14:paraId="4C6249E0" w14:textId="07C29493" w:rsidR="00EB7FC7" w:rsidRPr="00B30703" w:rsidRDefault="001774CB" w:rsidP="00B30703">
      <w:pPr>
        <w:suppressAutoHyphens/>
        <w:autoSpaceDN w:val="0"/>
        <w:spacing w:after="0" w:line="276" w:lineRule="auto"/>
        <w:ind w:left="0"/>
        <w:textAlignment w:val="baseline"/>
        <w:rPr>
          <w:b/>
          <w:kern w:val="3"/>
          <w:sz w:val="22"/>
        </w:rPr>
      </w:pPr>
      <w:r w:rsidRPr="00B30703">
        <w:rPr>
          <w:b/>
          <w:kern w:val="3"/>
          <w:sz w:val="22"/>
        </w:rPr>
        <w:t>3.</w:t>
      </w:r>
      <w:r w:rsidRPr="00B30703">
        <w:rPr>
          <w:kern w:val="3"/>
          <w:sz w:val="22"/>
        </w:rPr>
        <w:t xml:space="preserve"> w związku z planowanym  nabyciem do zasobów komunalnych w drodze darowizny prawa wieczystego użytkowania nieruchomości  położonej w Tomaszowie Mazowieckim p</w:t>
      </w:r>
      <w:r w:rsidRPr="00B30703">
        <w:rPr>
          <w:kern w:val="3"/>
          <w:sz w:val="22"/>
        </w:rPr>
        <w:t xml:space="preserve">rzy  </w:t>
      </w:r>
      <w:r w:rsidR="00123AC9">
        <w:rPr>
          <w:kern w:val="3"/>
          <w:sz w:val="22"/>
        </w:rPr>
        <w:br/>
      </w:r>
      <w:r w:rsidRPr="00B30703">
        <w:rPr>
          <w:kern w:val="3"/>
          <w:sz w:val="22"/>
        </w:rPr>
        <w:t xml:space="preserve">ul. Wapiennej, oznaczonej </w:t>
      </w:r>
      <w:r w:rsidRPr="00B30703">
        <w:rPr>
          <w:kern w:val="3"/>
          <w:sz w:val="22"/>
        </w:rPr>
        <w:t>w ewidencji gruntów nr 6/3 w obrębie 5 o powierzchni 9907 m</w:t>
      </w:r>
      <w:r w:rsidRPr="00B30703">
        <w:rPr>
          <w:kern w:val="3"/>
          <w:sz w:val="22"/>
          <w:vertAlign w:val="superscript"/>
        </w:rPr>
        <w:t>2</w:t>
      </w:r>
      <w:r w:rsidRPr="00B30703">
        <w:rPr>
          <w:kern w:val="3"/>
          <w:sz w:val="22"/>
        </w:rPr>
        <w:t>, dla której prowadzona jest księga wieczysta nr PT1T/00033491/7, z przeznaczeniem na drogę oraz</w:t>
      </w:r>
      <w:r w:rsidR="00EB7FC7" w:rsidRPr="00B30703">
        <w:rPr>
          <w:kern w:val="3"/>
          <w:sz w:val="22"/>
        </w:rPr>
        <w:t xml:space="preserve"> obiektu </w:t>
      </w:r>
      <w:r w:rsidR="00123AC9">
        <w:rPr>
          <w:kern w:val="3"/>
          <w:sz w:val="22"/>
        </w:rPr>
        <w:br/>
      </w:r>
      <w:r w:rsidR="00EB7FC7" w:rsidRPr="00B30703">
        <w:rPr>
          <w:kern w:val="3"/>
          <w:sz w:val="22"/>
        </w:rPr>
        <w:t xml:space="preserve">w postaci mostu drogowego na rzece </w:t>
      </w:r>
      <w:proofErr w:type="spellStart"/>
      <w:r w:rsidR="00EB7FC7" w:rsidRPr="00B30703">
        <w:rPr>
          <w:kern w:val="3"/>
          <w:sz w:val="22"/>
        </w:rPr>
        <w:t>Wolbórce</w:t>
      </w:r>
      <w:proofErr w:type="spellEnd"/>
      <w:r w:rsidR="00EB7FC7" w:rsidRPr="00B30703">
        <w:rPr>
          <w:kern w:val="3"/>
          <w:sz w:val="22"/>
        </w:rPr>
        <w:t xml:space="preserve"> </w:t>
      </w:r>
      <w:r w:rsidR="00EB7FC7" w:rsidRPr="00B30703">
        <w:rPr>
          <w:b/>
          <w:kern w:val="3"/>
          <w:sz w:val="22"/>
        </w:rPr>
        <w:t>nie</w:t>
      </w:r>
      <w:r w:rsidR="00B30703">
        <w:rPr>
          <w:b/>
          <w:kern w:val="3"/>
          <w:sz w:val="22"/>
        </w:rPr>
        <w:t xml:space="preserve"> wpłynęła żadna oferta</w:t>
      </w:r>
      <w:r w:rsidR="00EB7FC7" w:rsidRPr="00B30703">
        <w:rPr>
          <w:b/>
          <w:kern w:val="3"/>
          <w:sz w:val="22"/>
        </w:rPr>
        <w:t>.</w:t>
      </w:r>
    </w:p>
    <w:p w14:paraId="1996DEB8" w14:textId="4BEB099E" w:rsidR="00EB7FC7" w:rsidRPr="00B30703" w:rsidRDefault="00EB7FC7" w:rsidP="001774CB">
      <w:pPr>
        <w:suppressAutoHyphens/>
        <w:autoSpaceDN w:val="0"/>
        <w:spacing w:after="0" w:line="240" w:lineRule="auto"/>
        <w:ind w:left="0"/>
        <w:textAlignment w:val="baseline"/>
        <w:rPr>
          <w:kern w:val="3"/>
          <w:sz w:val="22"/>
        </w:rPr>
      </w:pPr>
    </w:p>
    <w:p w14:paraId="12DCC4E6" w14:textId="3FC50F9E" w:rsidR="00EB7FC7" w:rsidRPr="00B30703" w:rsidRDefault="00EB7FC7" w:rsidP="001774CB">
      <w:pPr>
        <w:suppressAutoHyphens/>
        <w:autoSpaceDN w:val="0"/>
        <w:spacing w:after="0" w:line="240" w:lineRule="auto"/>
        <w:ind w:left="0"/>
        <w:textAlignment w:val="baseline"/>
        <w:rPr>
          <w:kern w:val="3"/>
          <w:sz w:val="22"/>
        </w:rPr>
      </w:pPr>
      <w:r w:rsidRPr="00B30703">
        <w:rPr>
          <w:b/>
          <w:kern w:val="3"/>
          <w:sz w:val="22"/>
        </w:rPr>
        <w:t>W związku z zaistniałą sytuacją w najbliższych dniach zostanie rozpisane nowe zapytanie ofertowe</w:t>
      </w:r>
      <w:r w:rsidRPr="00B30703">
        <w:rPr>
          <w:kern w:val="3"/>
          <w:sz w:val="22"/>
        </w:rPr>
        <w:t xml:space="preserve">. </w:t>
      </w:r>
    </w:p>
    <w:p w14:paraId="76F0DB0A" w14:textId="4EC61E49" w:rsidR="00695FB3" w:rsidRPr="00487B8C" w:rsidRDefault="00695FB3" w:rsidP="009773F8">
      <w:pPr>
        <w:spacing w:line="276" w:lineRule="auto"/>
        <w:rPr>
          <w:b/>
          <w:sz w:val="22"/>
        </w:rPr>
      </w:pPr>
    </w:p>
    <w:p w14:paraId="13C5D357" w14:textId="4ECA7297" w:rsidR="009A45AD" w:rsidRPr="00C13856" w:rsidRDefault="009A45AD" w:rsidP="00C13856">
      <w:pPr>
        <w:spacing w:after="0" w:line="240" w:lineRule="auto"/>
        <w:ind w:right="216"/>
        <w:jc w:val="left"/>
        <w:rPr>
          <w:b/>
          <w:sz w:val="22"/>
        </w:rPr>
      </w:pPr>
      <w:r w:rsidRPr="00C13856">
        <w:rPr>
          <w:b/>
          <w:sz w:val="22"/>
        </w:rPr>
        <w:t xml:space="preserve">Informacja podlega wywieszeniu na tablicy ogłoszeń na okres 7 dni oraz na stronie </w:t>
      </w:r>
      <w:r w:rsidR="00123AC9">
        <w:rPr>
          <w:b/>
          <w:sz w:val="22"/>
        </w:rPr>
        <w:br/>
      </w:r>
      <w:r w:rsidRPr="00C13856">
        <w:rPr>
          <w:b/>
          <w:sz w:val="22"/>
        </w:rPr>
        <w:t>internetowej BIP Urzędu Miasta Tomaszowa Mazowieckiego.</w:t>
      </w:r>
    </w:p>
    <w:p w14:paraId="27495ACB" w14:textId="6011F820" w:rsidR="009A45AD" w:rsidRPr="00CC6948" w:rsidRDefault="009773F8" w:rsidP="009A45AD">
      <w:pPr>
        <w:spacing w:before="480"/>
        <w:ind w:left="5664"/>
        <w:jc w:val="center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Przewodniczący</w:t>
      </w:r>
      <w:r w:rsidR="009A45AD" w:rsidRPr="00CC6948">
        <w:rPr>
          <w:b/>
          <w:sz w:val="20"/>
          <w:szCs w:val="20"/>
        </w:rPr>
        <w:t xml:space="preserve"> Komisji</w:t>
      </w:r>
    </w:p>
    <w:p w14:paraId="442CDB56" w14:textId="77777777" w:rsidR="009A45AD" w:rsidRPr="00CC6948" w:rsidRDefault="009A45AD" w:rsidP="009A45AD">
      <w:pPr>
        <w:spacing w:before="240"/>
        <w:ind w:left="5812"/>
        <w:jc w:val="center"/>
        <w:rPr>
          <w:sz w:val="20"/>
          <w:szCs w:val="20"/>
        </w:rPr>
      </w:pPr>
      <w:r w:rsidRPr="00CC6948">
        <w:rPr>
          <w:sz w:val="20"/>
          <w:szCs w:val="20"/>
        </w:rPr>
        <w:t>/Dyrektor Wydziału</w:t>
      </w:r>
    </w:p>
    <w:p w14:paraId="07E757EC" w14:textId="77777777" w:rsidR="009A45AD" w:rsidRPr="00CC6948" w:rsidRDefault="009A45AD" w:rsidP="009A45AD">
      <w:pPr>
        <w:ind w:left="5812"/>
        <w:jc w:val="center"/>
        <w:rPr>
          <w:sz w:val="20"/>
          <w:szCs w:val="20"/>
        </w:rPr>
      </w:pPr>
      <w:r w:rsidRPr="00CC6948">
        <w:rPr>
          <w:sz w:val="20"/>
          <w:szCs w:val="20"/>
        </w:rPr>
        <w:t>Gospodarki Nieruchomościami</w:t>
      </w:r>
    </w:p>
    <w:p w14:paraId="6E92C4F5" w14:textId="4E0FA231" w:rsidR="004912A1" w:rsidRPr="00651A05" w:rsidRDefault="009A45AD" w:rsidP="00651A05">
      <w:pPr>
        <w:ind w:left="5812"/>
        <w:jc w:val="center"/>
        <w:rPr>
          <w:sz w:val="22"/>
        </w:rPr>
      </w:pPr>
      <w:r>
        <w:rPr>
          <w:sz w:val="22"/>
        </w:rPr>
        <w:t>Adelajda Karp/</w:t>
      </w:r>
    </w:p>
    <w:sectPr w:rsidR="004912A1" w:rsidRPr="00651A05" w:rsidSect="009A45AD">
      <w:pgSz w:w="11904" w:h="16834"/>
      <w:pgMar w:top="1345" w:right="1277" w:bottom="2318" w:left="120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159A2"/>
    <w:multiLevelType w:val="hybridMultilevel"/>
    <w:tmpl w:val="AACAA6EA"/>
    <w:lvl w:ilvl="0" w:tplc="7E48F7F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8D01E1"/>
    <w:multiLevelType w:val="hybridMultilevel"/>
    <w:tmpl w:val="7D5EEB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B015E4"/>
    <w:multiLevelType w:val="hybridMultilevel"/>
    <w:tmpl w:val="4392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E22958"/>
    <w:multiLevelType w:val="hybridMultilevel"/>
    <w:tmpl w:val="9B2E9A42"/>
    <w:lvl w:ilvl="0" w:tplc="32B81D84">
      <w:start w:val="1"/>
      <w:numFmt w:val="decimal"/>
      <w:lvlText w:val="%1."/>
      <w:lvlJc w:val="left"/>
      <w:pPr>
        <w:ind w:left="355" w:hanging="360"/>
      </w:pPr>
      <w:rPr>
        <w:rFonts w:eastAsia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75" w:hanging="360"/>
      </w:pPr>
    </w:lvl>
    <w:lvl w:ilvl="2" w:tplc="0415001B" w:tentative="1">
      <w:start w:val="1"/>
      <w:numFmt w:val="lowerRoman"/>
      <w:lvlText w:val="%3."/>
      <w:lvlJc w:val="right"/>
      <w:pPr>
        <w:ind w:left="1795" w:hanging="180"/>
      </w:pPr>
    </w:lvl>
    <w:lvl w:ilvl="3" w:tplc="0415000F" w:tentative="1">
      <w:start w:val="1"/>
      <w:numFmt w:val="decimal"/>
      <w:lvlText w:val="%4."/>
      <w:lvlJc w:val="left"/>
      <w:pPr>
        <w:ind w:left="2515" w:hanging="360"/>
      </w:pPr>
    </w:lvl>
    <w:lvl w:ilvl="4" w:tplc="04150019" w:tentative="1">
      <w:start w:val="1"/>
      <w:numFmt w:val="lowerLetter"/>
      <w:lvlText w:val="%5."/>
      <w:lvlJc w:val="left"/>
      <w:pPr>
        <w:ind w:left="3235" w:hanging="360"/>
      </w:pPr>
    </w:lvl>
    <w:lvl w:ilvl="5" w:tplc="0415001B" w:tentative="1">
      <w:start w:val="1"/>
      <w:numFmt w:val="lowerRoman"/>
      <w:lvlText w:val="%6."/>
      <w:lvlJc w:val="right"/>
      <w:pPr>
        <w:ind w:left="3955" w:hanging="180"/>
      </w:pPr>
    </w:lvl>
    <w:lvl w:ilvl="6" w:tplc="0415000F" w:tentative="1">
      <w:start w:val="1"/>
      <w:numFmt w:val="decimal"/>
      <w:lvlText w:val="%7."/>
      <w:lvlJc w:val="left"/>
      <w:pPr>
        <w:ind w:left="4675" w:hanging="360"/>
      </w:pPr>
    </w:lvl>
    <w:lvl w:ilvl="7" w:tplc="04150019" w:tentative="1">
      <w:start w:val="1"/>
      <w:numFmt w:val="lowerLetter"/>
      <w:lvlText w:val="%8."/>
      <w:lvlJc w:val="left"/>
      <w:pPr>
        <w:ind w:left="5395" w:hanging="360"/>
      </w:pPr>
    </w:lvl>
    <w:lvl w:ilvl="8" w:tplc="0415001B" w:tentative="1">
      <w:start w:val="1"/>
      <w:numFmt w:val="lowerRoman"/>
      <w:lvlText w:val="%9."/>
      <w:lvlJc w:val="right"/>
      <w:pPr>
        <w:ind w:left="6115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2A1"/>
    <w:rsid w:val="00123AC9"/>
    <w:rsid w:val="001774CB"/>
    <w:rsid w:val="001F65BB"/>
    <w:rsid w:val="002A697C"/>
    <w:rsid w:val="00346EE1"/>
    <w:rsid w:val="00394D94"/>
    <w:rsid w:val="004912A1"/>
    <w:rsid w:val="00510838"/>
    <w:rsid w:val="005117D1"/>
    <w:rsid w:val="0051447A"/>
    <w:rsid w:val="005212FF"/>
    <w:rsid w:val="00557D8F"/>
    <w:rsid w:val="00582ED5"/>
    <w:rsid w:val="005830B1"/>
    <w:rsid w:val="005F6887"/>
    <w:rsid w:val="00651A05"/>
    <w:rsid w:val="00695FB3"/>
    <w:rsid w:val="00884236"/>
    <w:rsid w:val="00912DE9"/>
    <w:rsid w:val="009773F8"/>
    <w:rsid w:val="009A45AD"/>
    <w:rsid w:val="00A60FAB"/>
    <w:rsid w:val="00B17FC3"/>
    <w:rsid w:val="00B30703"/>
    <w:rsid w:val="00B72C33"/>
    <w:rsid w:val="00B92B63"/>
    <w:rsid w:val="00BF603D"/>
    <w:rsid w:val="00C13856"/>
    <w:rsid w:val="00E8466C"/>
    <w:rsid w:val="00EB7FC7"/>
    <w:rsid w:val="00F20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79E5"/>
  <w15:chartTrackingRefBased/>
  <w15:docId w15:val="{561C80D7-540F-4228-B2D6-403E17FD2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45AD"/>
    <w:pPr>
      <w:spacing w:after="3" w:line="261" w:lineRule="auto"/>
      <w:ind w:left="5" w:right="677" w:hanging="5"/>
      <w:jc w:val="both"/>
    </w:pPr>
    <w:rPr>
      <w:rFonts w:ascii="Times New Roman" w:eastAsia="Times New Roman" w:hAnsi="Times New Roman" w:cs="Times New Roman"/>
      <w:color w:val="000000"/>
      <w:kern w:val="0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912A1"/>
    <w:pPr>
      <w:keepNext/>
      <w:keepLines/>
      <w:spacing w:before="360" w:after="80" w:line="278" w:lineRule="auto"/>
      <w:ind w:left="0" w:right="0"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12A1"/>
    <w:pPr>
      <w:keepNext/>
      <w:keepLines/>
      <w:spacing w:before="160" w:after="80" w:line="278" w:lineRule="auto"/>
      <w:ind w:left="0" w:right="0"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12A1"/>
    <w:pPr>
      <w:keepNext/>
      <w:keepLines/>
      <w:spacing w:before="160" w:after="80" w:line="278" w:lineRule="auto"/>
      <w:ind w:left="0" w:right="0"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12A1"/>
    <w:pPr>
      <w:keepNext/>
      <w:keepLines/>
      <w:spacing w:before="80" w:after="40" w:line="278" w:lineRule="auto"/>
      <w:ind w:left="0" w:righ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12A1"/>
    <w:pPr>
      <w:keepNext/>
      <w:keepLines/>
      <w:spacing w:before="80" w:after="40" w:line="278" w:lineRule="auto"/>
      <w:ind w:left="0" w:right="0"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12A1"/>
    <w:pPr>
      <w:keepNext/>
      <w:keepLines/>
      <w:spacing w:before="40" w:after="0" w:line="278" w:lineRule="auto"/>
      <w:ind w:left="0" w:righ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12A1"/>
    <w:pPr>
      <w:keepNext/>
      <w:keepLines/>
      <w:spacing w:before="40" w:after="0" w:line="278" w:lineRule="auto"/>
      <w:ind w:left="0" w:righ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12A1"/>
    <w:pPr>
      <w:keepNext/>
      <w:keepLines/>
      <w:spacing w:after="0" w:line="278" w:lineRule="auto"/>
      <w:ind w:left="0" w:righ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12A1"/>
    <w:pPr>
      <w:keepNext/>
      <w:keepLines/>
      <w:spacing w:after="0" w:line="278" w:lineRule="auto"/>
      <w:ind w:left="0" w:righ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12A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12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12A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12A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12A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12A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12A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12A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12A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12A1"/>
    <w:pPr>
      <w:spacing w:after="80" w:line="240" w:lineRule="auto"/>
      <w:ind w:left="0" w:righ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4912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12A1"/>
    <w:pPr>
      <w:numPr>
        <w:ilvl w:val="1"/>
      </w:numPr>
      <w:spacing w:after="160" w:line="278" w:lineRule="auto"/>
      <w:ind w:left="5" w:right="0" w:hanging="5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4912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12A1"/>
    <w:pPr>
      <w:spacing w:before="160" w:after="160" w:line="278" w:lineRule="auto"/>
      <w:ind w:left="0" w:righ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4912A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912A1"/>
    <w:pPr>
      <w:spacing w:after="160" w:line="278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kern w:val="2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4912A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12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12A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12A1"/>
    <w:rPr>
      <w:b/>
      <w:bCs/>
      <w:smallCaps/>
      <w:color w:val="2F5496" w:themeColor="accent1" w:themeShade="BF"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2B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B63"/>
    <w:rPr>
      <w:rFonts w:ascii="Segoe UI" w:eastAsia="Times New Roman" w:hAnsi="Segoe UI" w:cs="Segoe UI"/>
      <w:color w:val="000000"/>
      <w:kern w:val="0"/>
      <w:sz w:val="18"/>
      <w:szCs w:val="18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MR. Rybak</dc:creator>
  <cp:keywords/>
  <dc:description/>
  <cp:lastModifiedBy>Katarzyna Warczyk</cp:lastModifiedBy>
  <cp:revision>4</cp:revision>
  <cp:lastPrinted>2025-06-16T11:23:00Z</cp:lastPrinted>
  <dcterms:created xsi:type="dcterms:W3CDTF">2025-06-16T10:45:00Z</dcterms:created>
  <dcterms:modified xsi:type="dcterms:W3CDTF">2025-06-16T11:54:00Z</dcterms:modified>
</cp:coreProperties>
</file>