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891C39" w:rsidRPr="00A715DC">
        <w:rPr>
          <w:rFonts w:asciiTheme="minorHAnsi" w:hAnsiTheme="minorHAnsi" w:cstheme="minorHAnsi"/>
          <w:sz w:val="24"/>
          <w:szCs w:val="24"/>
          <w:lang w:eastAsia="pl-PL"/>
        </w:rPr>
        <w:t>7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.2024.KG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57117" w:rsidRPr="00A715DC" w:rsidRDefault="007E6A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 xml:space="preserve">(j.t. Dz. U. </w:t>
      </w:r>
      <w:proofErr w:type="gramStart"/>
      <w:r w:rsidRPr="00A715D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715DC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>572</w:t>
      </w:r>
      <w:r w:rsidRPr="00A715D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Pr="00A715DC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Pr="00A715DC">
        <w:rPr>
          <w:rFonts w:asciiTheme="minorHAnsi" w:hAnsiTheme="minorHAnsi" w:cstheme="minorHAnsi"/>
          <w:sz w:val="24"/>
          <w:szCs w:val="24"/>
        </w:rPr>
        <w:t xml:space="preserve">,)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A715D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715DC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 xml:space="preserve">. zm.) Prezydent Miasta Tomaszowa Mazowieckiego zawiadamia strony postępowania o ponownym (drugim) wystąpieniu z prośbą o </w:t>
      </w:r>
      <w:r w:rsidR="0095493A" w:rsidRPr="00A715DC">
        <w:rPr>
          <w:rFonts w:asciiTheme="minorHAnsi" w:hAnsiTheme="minorHAnsi" w:cstheme="minorHAnsi"/>
          <w:sz w:val="24"/>
          <w:szCs w:val="24"/>
        </w:rPr>
        <w:t>zajęcie stanowiska w sprawie</w:t>
      </w:r>
      <w:r w:rsidRPr="00A715DC">
        <w:rPr>
          <w:rFonts w:asciiTheme="minorHAnsi" w:hAnsiTheme="minorHAnsi" w:cstheme="minorHAnsi"/>
          <w:sz w:val="24"/>
          <w:szCs w:val="24"/>
        </w:rPr>
        <w:t xml:space="preserve"> do Państwowego Powiatowego Inspektora Sanitarnego w Tomaszowie Mazowieckim, Państwowego Gospodarstwa Wodnego - Wody Polskie Zarząd </w:t>
      </w:r>
      <w:r w:rsidR="00A715DC" w:rsidRPr="00A715DC">
        <w:rPr>
          <w:rFonts w:asciiTheme="minorHAnsi" w:hAnsiTheme="minorHAnsi" w:cstheme="minorHAnsi"/>
          <w:sz w:val="24"/>
          <w:szCs w:val="24"/>
        </w:rPr>
        <w:t>Zlewni w</w:t>
      </w:r>
      <w:r w:rsidRPr="00A715DC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Środowiska w </w:t>
      </w:r>
      <w:proofErr w:type="gramStart"/>
      <w:r w:rsidRPr="00A715DC">
        <w:rPr>
          <w:rFonts w:asciiTheme="minorHAnsi" w:hAnsiTheme="minorHAnsi" w:cstheme="minorHAnsi"/>
          <w:sz w:val="24"/>
          <w:szCs w:val="24"/>
        </w:rPr>
        <w:t xml:space="preserve">Łodzi, </w:t>
      </w:r>
      <w:r w:rsidR="0095493A" w:rsidRPr="00A715DC">
        <w:rPr>
          <w:rFonts w:asciiTheme="minorHAnsi" w:hAnsiTheme="minorHAnsi" w:cstheme="minorHAnsi"/>
          <w:sz w:val="24"/>
          <w:szCs w:val="24"/>
        </w:rPr>
        <w:t xml:space="preserve"> </w:t>
      </w:r>
      <w:r w:rsidRPr="00A715D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A715DC">
        <w:rPr>
          <w:rFonts w:asciiTheme="minorHAnsi" w:hAnsiTheme="minorHAnsi" w:cstheme="minorHAnsi"/>
          <w:sz w:val="24"/>
          <w:szCs w:val="24"/>
        </w:rPr>
        <w:t xml:space="preserve"> uwagi na </w:t>
      </w:r>
      <w:r w:rsidR="00891C39" w:rsidRPr="00A715DC">
        <w:rPr>
          <w:rFonts w:asciiTheme="minorHAnsi" w:hAnsiTheme="minorHAnsi" w:cstheme="minorHAnsi"/>
          <w:sz w:val="24"/>
          <w:szCs w:val="24"/>
        </w:rPr>
        <w:t>korektę terenu objętego inwestycją.</w:t>
      </w:r>
    </w:p>
    <w:p w:rsidR="0095493A" w:rsidRPr="00A715DC" w:rsidRDefault="0095493A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Budowa sieci kanalizacji sanitarnej w ulicach: Kolejowej, Torowej, Podoba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w  Tomaszowie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Mazowieckim;</w:t>
      </w:r>
    </w:p>
    <w:p w:rsidR="0095493A" w:rsidRPr="00A715DC" w:rsidRDefault="0095493A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Inwestor: Zakład Gospodarki Wodno-Kanalizacyjnej w Tomaszowie Mazowieckim Sp. z o.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  <w:r w:rsidR="00A715DC" w:rsidRPr="00A715DC">
        <w:rPr>
          <w:rFonts w:asciiTheme="minorHAnsi" w:hAnsiTheme="minorHAnsi" w:cstheme="minorHAnsi"/>
          <w:sz w:val="24"/>
          <w:szCs w:val="24"/>
          <w:lang w:eastAsia="pl-PL"/>
        </w:rPr>
        <w:t>Kępa 19, 97-200 Tomaszów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Mazowiecki;</w:t>
      </w:r>
    </w:p>
    <w:p w:rsidR="00540E29" w:rsidRPr="00A715DC" w:rsidRDefault="00540E2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8E586A">
        <w:rPr>
          <w:rFonts w:asciiTheme="minorHAnsi" w:hAnsiTheme="minorHAnsi" w:cstheme="minorHAnsi"/>
          <w:sz w:val="24"/>
          <w:szCs w:val="24"/>
        </w:rPr>
        <w:t>25.04.2025</w:t>
      </w:r>
      <w:proofErr w:type="gramStart"/>
      <w:r w:rsidR="008E586A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8E586A">
        <w:rPr>
          <w:rFonts w:asciiTheme="minorHAnsi" w:hAnsiTheme="minorHAnsi" w:cstheme="minorHAnsi"/>
          <w:sz w:val="24"/>
          <w:szCs w:val="24"/>
        </w:rPr>
        <w:t>.</w:t>
      </w:r>
    </w:p>
    <w:p w:rsidR="003A020F" w:rsidRPr="00A715D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A715D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Zarządu Zlewni w Piotrkowie Tryb. oraz Regionalny Dyrektor Ochrony Środowiska w Łodzi.</w:t>
      </w:r>
    </w:p>
    <w:p w:rsidR="0021098F" w:rsidRPr="00A715DC" w:rsidRDefault="003A02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formie </w:t>
      </w:r>
      <w:r w:rsidR="00C44532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bookmarkStart w:id="0" w:name="_GoBack"/>
      <w:bookmarkEnd w:id="0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A715DC" w:rsidRDefault="0021098F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88FB810" wp14:editId="1C951BC6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B4C4E"/>
    <w:rsid w:val="00501989"/>
    <w:rsid w:val="00517AB4"/>
    <w:rsid w:val="00540E29"/>
    <w:rsid w:val="00585BDE"/>
    <w:rsid w:val="00595356"/>
    <w:rsid w:val="005D01C2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83BAA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12A69-C3A0-4F97-847B-D8F55A31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19</cp:revision>
  <cp:lastPrinted>2024-02-02T10:21:00Z</cp:lastPrinted>
  <dcterms:created xsi:type="dcterms:W3CDTF">2020-02-26T11:37:00Z</dcterms:created>
  <dcterms:modified xsi:type="dcterms:W3CDTF">2025-04-25T07:50:00Z</dcterms:modified>
</cp:coreProperties>
</file>