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016E86" w14:textId="77777777" w:rsidR="00A77B3E" w:rsidRDefault="00000000">
      <w:pPr>
        <w:ind w:left="5669"/>
        <w:rPr>
          <w:b/>
          <w:i/>
          <w:sz w:val="20"/>
          <w:u w:val="thick"/>
        </w:rPr>
      </w:pPr>
      <w:r>
        <w:rPr>
          <w:b/>
          <w:i/>
          <w:sz w:val="20"/>
          <w:u w:val="thick"/>
        </w:rPr>
        <w:t>Projekt</w:t>
      </w:r>
    </w:p>
    <w:p w14:paraId="78F9FEF7" w14:textId="77777777" w:rsidR="00A77B3E" w:rsidRDefault="00A77B3E">
      <w:pPr>
        <w:ind w:left="5669"/>
        <w:rPr>
          <w:b/>
          <w:i/>
          <w:sz w:val="20"/>
          <w:u w:val="thick"/>
        </w:rPr>
      </w:pPr>
    </w:p>
    <w:p w14:paraId="29B74657" w14:textId="40EC630A" w:rsidR="00A77B3E" w:rsidRDefault="00000000">
      <w:pPr>
        <w:ind w:left="5669"/>
        <w:rPr>
          <w:sz w:val="20"/>
        </w:rPr>
      </w:pPr>
      <w:r>
        <w:rPr>
          <w:sz w:val="20"/>
        </w:rPr>
        <w:t>z dnia 17 kwietnia 2025 r.</w:t>
      </w:r>
    </w:p>
    <w:p w14:paraId="77122DC7" w14:textId="77777777" w:rsidR="00A77B3E" w:rsidRDefault="00000000">
      <w:pPr>
        <w:ind w:left="5669"/>
        <w:rPr>
          <w:sz w:val="20"/>
        </w:rPr>
      </w:pPr>
      <w:r>
        <w:rPr>
          <w:sz w:val="20"/>
        </w:rPr>
        <w:t>Zatwierdzony przez .........................</w:t>
      </w:r>
    </w:p>
    <w:p w14:paraId="0F7311A6" w14:textId="77777777" w:rsidR="00A77B3E" w:rsidRDefault="00A77B3E">
      <w:pPr>
        <w:ind w:left="5669"/>
        <w:rPr>
          <w:sz w:val="20"/>
        </w:rPr>
      </w:pPr>
    </w:p>
    <w:p w14:paraId="4C78C593" w14:textId="77777777" w:rsidR="00A77B3E" w:rsidRDefault="00A77B3E">
      <w:pPr>
        <w:ind w:left="5669"/>
        <w:rPr>
          <w:sz w:val="20"/>
        </w:rPr>
      </w:pPr>
    </w:p>
    <w:p w14:paraId="5040820D" w14:textId="77777777" w:rsidR="00A77B3E" w:rsidRDefault="00000000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Tomaszowa Mazowieckiego</w:t>
      </w:r>
    </w:p>
    <w:p w14:paraId="55CA0AE8" w14:textId="77777777" w:rsidR="00A77B3E" w:rsidRDefault="00000000">
      <w:pPr>
        <w:spacing w:before="280" w:after="280" w:line="276" w:lineRule="auto"/>
        <w:jc w:val="center"/>
        <w:rPr>
          <w:b/>
          <w:caps/>
        </w:rPr>
      </w:pPr>
      <w:r>
        <w:t>z dnia .................... 2025 r.</w:t>
      </w:r>
    </w:p>
    <w:p w14:paraId="43114C7C" w14:textId="77777777" w:rsidR="00A77B3E" w:rsidRDefault="00000000">
      <w:pPr>
        <w:keepNext/>
        <w:spacing w:after="480" w:line="276" w:lineRule="auto"/>
        <w:jc w:val="center"/>
      </w:pPr>
      <w:r>
        <w:rPr>
          <w:b/>
        </w:rPr>
        <w:t>w sprawie wyrażenia zgody na sprzedaż nieruchomości stanowiącej własność Gminy Miasto Tomaszów Mazowiecki, położonej w Tomaszowie Mazowieckim przy ul. Niemcewicza 27</w:t>
      </w:r>
    </w:p>
    <w:p w14:paraId="09B00199" w14:textId="77777777" w:rsidR="00A77B3E" w:rsidRDefault="00000000" w:rsidP="00A72A0E">
      <w:pPr>
        <w:keepLines/>
        <w:spacing w:before="120" w:after="120" w:line="276" w:lineRule="auto"/>
        <w:ind w:firstLine="227"/>
        <w:jc w:val="both"/>
      </w:pPr>
      <w:r>
        <w:t>Na podstawie art. 18 ust. 2 pkt 9 lit. a ustawy z dnia 8 marca 1990 r. o samorządzie gminnym</w:t>
      </w:r>
      <w:r>
        <w:br/>
        <w:t>(tj. Dz. U. z 2024 r. poz. 1465, 1572, 1907, 1940) oraz § 10 ust. 1 pkt 4 uchwały Nr XLII/400/2013</w:t>
      </w:r>
      <w:r>
        <w:br/>
        <w:t>Rady Miejskiej Tomaszowa Mazowieckiego z dnia 30 października 2013 roku w sprawie zasad nabywania, zbywania i obciążania nieruchomości oraz ich wydzierżawienia lub wynajmowania</w:t>
      </w:r>
      <w:r>
        <w:br/>
        <w:t>na czas oznaczony dłuższy niż trzy lata lub na czas nieoznaczony (Dz. Urz. Woj. Łódzkiego z 2013 r. poz. 5479, z 2024 r. poz. 4070), Rada Miejska Tomaszowa Mazowieckiego uchwala, co następuje:</w:t>
      </w:r>
    </w:p>
    <w:p w14:paraId="403A082C" w14:textId="77777777" w:rsidR="00A77B3E" w:rsidRDefault="00000000" w:rsidP="00A72A0E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>
        <w:rPr>
          <w:b/>
        </w:rPr>
        <w:t>§ 1. </w:t>
      </w:r>
      <w:r>
        <w:t>Wyraża się zgodę na sprzedaż nieruchomości gruntowej stanowiącej własność Gminy Miasto Tomaszów Mazowiecki, położonej w Tomaszowie Mazowieckim przy ulicy Niemcewicza 27, działka oznaczona w ewidencji gruntów i budynków numerem 351 w obrębie 8 o powierzchni 2080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</w:t>
      </w:r>
      <w:r>
        <w:rPr>
          <w:color w:val="000000"/>
          <w:u w:color="000000"/>
        </w:rPr>
        <w:br/>
        <w:t>dla której prowadzona jest księga wieczysta PT1T/00002357/0.</w:t>
      </w:r>
    </w:p>
    <w:p w14:paraId="0D5865AA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Prezydentowi Miasta Tomaszowa Mazowieckiego.</w:t>
      </w:r>
    </w:p>
    <w:p w14:paraId="28042E9D" w14:textId="77777777" w:rsidR="00A72A0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 xml:space="preserve">Uchwała wchodzi w życie z dniem podjęcia i podlega ogłoszeniu na tablicy ogłoszeń Urzędu Miasta Tomaszowa Mazowieckiego. </w:t>
      </w:r>
    </w:p>
    <w:p w14:paraId="30E920CA" w14:textId="77777777" w:rsidR="00A72A0E" w:rsidRDefault="00A72A0E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406D3918" w14:textId="77777777" w:rsidR="00A72A0E" w:rsidRDefault="00A72A0E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201533AD" w14:textId="77777777" w:rsidR="00A72A0E" w:rsidRDefault="00A72A0E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3208E7EF" w14:textId="77777777" w:rsidR="00A72A0E" w:rsidRDefault="00A72A0E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3958DDC6" w14:textId="77777777" w:rsidR="00A72A0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 xml:space="preserve">…………………………………  </w:t>
      </w:r>
    </w:p>
    <w:p w14:paraId="4C0A471A" w14:textId="77777777" w:rsidR="00A72A0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 xml:space="preserve">Projekt sporządził </w:t>
      </w:r>
    </w:p>
    <w:p w14:paraId="32BB84E5" w14:textId="77777777" w:rsidR="00A72A0E" w:rsidRDefault="00A72A0E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3D35C819" w14:textId="77777777" w:rsidR="00A72A0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 xml:space="preserve"> ………………………………...  </w:t>
      </w:r>
    </w:p>
    <w:p w14:paraId="5F50D5F2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Projekt zaopiniował pod względem prawnym</w:t>
      </w:r>
    </w:p>
    <w:p w14:paraId="7C578F68" w14:textId="77777777" w:rsidR="00A72A0E" w:rsidRDefault="00A72A0E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27477144" w14:textId="77777777" w:rsidR="00A72A0E" w:rsidRDefault="00A72A0E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1340F0E5" w14:textId="5EE61EBB" w:rsidR="00A72A0E" w:rsidRDefault="00A72A0E">
      <w:pPr>
        <w:keepLines/>
        <w:spacing w:before="120" w:after="120" w:line="276" w:lineRule="auto"/>
        <w:ind w:firstLine="340"/>
        <w:rPr>
          <w:color w:val="000000"/>
          <w:u w:color="000000"/>
        </w:rPr>
        <w:sectPr w:rsidR="00A72A0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3D663544" w14:textId="77777777" w:rsidR="00E17987" w:rsidRDefault="00E17987">
      <w:pP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</w:p>
    <w:p w14:paraId="151654C3" w14:textId="77777777" w:rsidR="00E17987" w:rsidRDefault="00000000">
      <w:pPr>
        <w:spacing w:line="360" w:lineRule="auto"/>
        <w:jc w:val="center"/>
        <w:rPr>
          <w:rFonts w:eastAsia="Times New Roman" w:cs="Times New Roman"/>
          <w:b/>
          <w:caps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b/>
          <w:caps/>
          <w:color w:val="000000"/>
          <w:szCs w:val="20"/>
          <w:shd w:val="clear" w:color="auto" w:fill="FFFFFF"/>
          <w:lang w:val="x-none" w:eastAsia="en-US" w:bidi="ar-SA"/>
        </w:rPr>
        <w:t>uzasadnienie</w:t>
      </w:r>
    </w:p>
    <w:p w14:paraId="14BE7544" w14:textId="686C3ACD" w:rsidR="00E17987" w:rsidRPr="00A72A0E" w:rsidRDefault="00000000">
      <w:pPr>
        <w:spacing w:line="360" w:lineRule="auto"/>
        <w:ind w:firstLine="720"/>
        <w:jc w:val="both"/>
        <w:rPr>
          <w:rFonts w:eastAsia="Times New Roman" w:cs="Times New Roman"/>
          <w:color w:val="000000"/>
          <w:szCs w:val="20"/>
          <w:shd w:val="clear" w:color="auto" w:fill="FFFFFF"/>
          <w:lang w:eastAsia="en-US" w:bidi="en-US"/>
        </w:rPr>
      </w:pPr>
      <w:r w:rsidRPr="00A72A0E">
        <w:rPr>
          <w:rFonts w:eastAsia="Times New Roman" w:cs="Times New Roman"/>
          <w:color w:val="000000"/>
          <w:szCs w:val="20"/>
          <w:shd w:val="clear" w:color="auto" w:fill="FFFFFF"/>
          <w:lang w:eastAsia="en-US" w:bidi="en-US"/>
        </w:rPr>
        <w:t>Przedmiotowa nieruchomość gruntowa składająca się z niezabudowanej działki o numerze ewidencyjnym 351 w obrębie 8, stanowiąca własność Gminy Miasto Tomaszów Mazowiecki, położona jest przy ulicy Niemcewicza 27. Ma kształt zbliżony do prostokąta o powierzchni 2080 m</w:t>
      </w:r>
      <w:r w:rsidRPr="00A72A0E">
        <w:rPr>
          <w:rFonts w:eastAsia="Times New Roman" w:cs="Times New Roman"/>
          <w:color w:val="000000"/>
          <w:szCs w:val="20"/>
          <w:shd w:val="clear" w:color="auto" w:fill="FFFFFF"/>
          <w:vertAlign w:val="superscript"/>
          <w:lang w:eastAsia="en-US" w:bidi="en-US"/>
        </w:rPr>
        <w:t>2</w:t>
      </w:r>
      <w:r w:rsidRPr="00A72A0E">
        <w:rPr>
          <w:rFonts w:eastAsia="Times New Roman" w:cs="Times New Roman"/>
          <w:color w:val="000000"/>
          <w:szCs w:val="20"/>
          <w:shd w:val="clear" w:color="auto" w:fill="FFFFFF"/>
          <w:lang w:eastAsia="en-US" w:bidi="en-US"/>
        </w:rPr>
        <w:t xml:space="preserve">. Wymiar jej frontalnej części to około 23 m. Zgodnie z ewidencją gruntów i budynków działka oznaczona jest użytkiem RV. Na przedmiotową nieruchomość wydana została decyzja </w:t>
      </w:r>
      <w:r w:rsidR="00A72A0E">
        <w:rPr>
          <w:rFonts w:eastAsia="Times New Roman" w:cs="Times New Roman"/>
          <w:color w:val="000000"/>
          <w:szCs w:val="20"/>
          <w:shd w:val="clear" w:color="auto" w:fill="FFFFFF"/>
          <w:lang w:eastAsia="en-US" w:bidi="en-US"/>
        </w:rPr>
        <w:br/>
      </w:r>
      <w:r w:rsidRPr="00A72A0E">
        <w:rPr>
          <w:rFonts w:eastAsia="Times New Roman" w:cs="Times New Roman"/>
          <w:color w:val="000000"/>
          <w:szCs w:val="20"/>
          <w:shd w:val="clear" w:color="auto" w:fill="FFFFFF"/>
          <w:lang w:eastAsia="en-US" w:bidi="en-US"/>
        </w:rPr>
        <w:t>o warunkach zabudowy. W pobliżu znajduje się następujące uzbrojenie: sieć elektroenergetyczna, gazowa, wodociągowa, kanalizacyjna oraz telekomunikacyjna.</w:t>
      </w:r>
    </w:p>
    <w:p w14:paraId="69A55C8F" w14:textId="77777777" w:rsidR="00E17987" w:rsidRPr="00A72A0E" w:rsidRDefault="00000000">
      <w:pPr>
        <w:spacing w:line="360" w:lineRule="auto"/>
        <w:ind w:firstLine="720"/>
        <w:jc w:val="both"/>
        <w:rPr>
          <w:rFonts w:eastAsia="Times New Roman" w:cs="Times New Roman"/>
          <w:color w:val="000000"/>
          <w:szCs w:val="20"/>
          <w:shd w:val="clear" w:color="auto" w:fill="FFFFFF"/>
          <w:lang w:eastAsia="en-US" w:bidi="en-US"/>
        </w:rPr>
      </w:pPr>
      <w:r w:rsidRPr="00A72A0E">
        <w:rPr>
          <w:rFonts w:eastAsia="Times New Roman" w:cs="Times New Roman"/>
          <w:color w:val="000000"/>
          <w:szCs w:val="20"/>
          <w:shd w:val="clear" w:color="auto" w:fill="FFFFFF"/>
          <w:lang w:eastAsia="en-US" w:bidi="en-US"/>
        </w:rPr>
        <w:t>Dla przedmiotowej nieruchomości brak jest planu zagospodarowania przestrzennego miasta, a w studium uwarunkowań i kierunków zagospodarowania przestrzennego miasta Tomaszowa Mazowieckiego znajduje się ona w strefie mieszkaniowo-usługowej, na terenach zabudowy mieszkaniowej jednorodzinnej, wielorodzinnej i śródmiejskiej.</w:t>
      </w:r>
    </w:p>
    <w:p w14:paraId="07DCD642" w14:textId="77777777" w:rsidR="00E17987" w:rsidRPr="00A72A0E" w:rsidRDefault="00000000">
      <w:pPr>
        <w:spacing w:line="360" w:lineRule="auto"/>
        <w:ind w:firstLine="720"/>
        <w:jc w:val="both"/>
        <w:rPr>
          <w:rFonts w:eastAsia="Times New Roman" w:cs="Times New Roman"/>
          <w:color w:val="000000"/>
          <w:szCs w:val="20"/>
          <w:shd w:val="clear" w:color="auto" w:fill="FFFFFF"/>
          <w:lang w:eastAsia="en-US" w:bidi="en-US"/>
        </w:rPr>
      </w:pPr>
      <w:r w:rsidRPr="00A72A0E">
        <w:rPr>
          <w:rFonts w:eastAsia="Times New Roman" w:cs="Times New Roman"/>
          <w:color w:val="000000"/>
          <w:szCs w:val="20"/>
          <w:shd w:val="clear" w:color="auto" w:fill="FFFFFF"/>
          <w:lang w:eastAsia="en-US" w:bidi="en-US"/>
        </w:rPr>
        <w:t xml:space="preserve">W/w działka znajduje się w obszarze rewitalizacji Gminy Miasto Tomaszów Mazowiecki </w:t>
      </w:r>
      <w:r w:rsidRPr="00A72A0E">
        <w:rPr>
          <w:rFonts w:eastAsia="Times New Roman" w:cs="Times New Roman"/>
          <w:color w:val="000000"/>
          <w:szCs w:val="20"/>
          <w:shd w:val="clear" w:color="auto" w:fill="FFFFFF"/>
          <w:lang w:eastAsia="en-US" w:bidi="en-US"/>
        </w:rPr>
        <w:br/>
        <w:t>i została objęta granicami obszaru zdegradowanego.</w:t>
      </w:r>
    </w:p>
    <w:p w14:paraId="3E146291" w14:textId="77777777" w:rsidR="00E17987" w:rsidRPr="00A72A0E" w:rsidRDefault="00000000">
      <w:pPr>
        <w:spacing w:line="360" w:lineRule="auto"/>
        <w:ind w:firstLine="720"/>
        <w:jc w:val="both"/>
        <w:rPr>
          <w:rFonts w:eastAsia="Times New Roman" w:cs="Times New Roman"/>
          <w:color w:val="000000"/>
          <w:szCs w:val="20"/>
          <w:shd w:val="clear" w:color="auto" w:fill="FFFFFF"/>
          <w:lang w:eastAsia="en-US" w:bidi="en-US"/>
        </w:rPr>
      </w:pPr>
      <w:r w:rsidRPr="00A72A0E">
        <w:rPr>
          <w:rFonts w:eastAsia="Times New Roman" w:cs="Times New Roman"/>
          <w:color w:val="000000"/>
          <w:szCs w:val="20"/>
          <w:shd w:val="clear" w:color="auto" w:fill="FFFFFF"/>
          <w:lang w:eastAsia="en-US" w:bidi="en-US"/>
        </w:rPr>
        <w:t xml:space="preserve">W związku z koniecznością realizacji dochodów budżetowych przygotowany został projekt w sprawie wyrażenia zgody na sprzedaż wyżej opisanej nieruchomości. </w:t>
      </w:r>
    </w:p>
    <w:p w14:paraId="2F161E2F" w14:textId="77777777" w:rsidR="00E17987" w:rsidRPr="00A72A0E" w:rsidRDefault="00E17987">
      <w:pPr>
        <w:spacing w:line="360" w:lineRule="auto"/>
        <w:ind w:firstLine="720"/>
        <w:jc w:val="both"/>
        <w:rPr>
          <w:rFonts w:eastAsia="Times New Roman" w:cs="Times New Roman"/>
          <w:color w:val="000000"/>
          <w:szCs w:val="20"/>
          <w:shd w:val="clear" w:color="auto" w:fill="FFFFFF"/>
          <w:lang w:eastAsia="en-US" w:bidi="en-US"/>
        </w:rPr>
      </w:pPr>
    </w:p>
    <w:p w14:paraId="7E90ABD1" w14:textId="77777777" w:rsidR="00E17987" w:rsidRDefault="00000000">
      <w:pPr>
        <w:spacing w:line="360" w:lineRule="auto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noProof/>
        </w:rPr>
        <w:drawing>
          <wp:inline distT="0" distB="0" distL="0" distR="0" wp14:anchorId="0F1C5A5A" wp14:editId="4DC2F80D">
            <wp:extent cx="6096000" cy="3048000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304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E17987">
      <w:footerReference w:type="default" r:id="rId8"/>
      <w:pgSz w:w="11907" w:h="16839" w:code="9"/>
      <w:pgMar w:top="1440" w:right="862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63018B" w14:textId="77777777" w:rsidR="00A25187" w:rsidRDefault="00A25187">
      <w:r>
        <w:separator/>
      </w:r>
    </w:p>
  </w:endnote>
  <w:endnote w:type="continuationSeparator" w:id="0">
    <w:p w14:paraId="136704AC" w14:textId="77777777" w:rsidR="00A25187" w:rsidRDefault="00A251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E17987" w14:paraId="548249D5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363FA8E1" w14:textId="77777777" w:rsidR="00E17987" w:rsidRDefault="00000000">
          <w:pPr>
            <w:rPr>
              <w:sz w:val="18"/>
            </w:rPr>
          </w:pPr>
          <w:r>
            <w:rPr>
              <w:sz w:val="18"/>
            </w:rPr>
            <w:t>Id: 1DB3DE45-FEA5-4FAD-B698-2F5456D7A5C0.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433E9FB9" w14:textId="77777777" w:rsidR="00E17987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281699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2557511D" w14:textId="77777777" w:rsidR="00E17987" w:rsidRDefault="00E17987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47"/>
      <w:gridCol w:w="3274"/>
    </w:tblGrid>
    <w:tr w:rsidR="00E17987" w14:paraId="4041D45D" w14:textId="77777777">
      <w:tc>
        <w:tcPr>
          <w:tcW w:w="6403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323F38C9" w14:textId="77777777" w:rsidR="00E17987" w:rsidRDefault="00000000">
          <w:pPr>
            <w:rPr>
              <w:sz w:val="18"/>
            </w:rPr>
          </w:pPr>
          <w:r>
            <w:rPr>
              <w:sz w:val="18"/>
            </w:rPr>
            <w:t>Id: 1DB3DE45-FEA5-4FAD-B698-2F5456D7A5C0. Projekt</w:t>
          </w:r>
        </w:p>
      </w:tc>
      <w:tc>
        <w:tcPr>
          <w:tcW w:w="32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3E724159" w14:textId="77777777" w:rsidR="00E17987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281699">
            <w:rPr>
              <w:noProof/>
              <w:sz w:val="18"/>
            </w:rPr>
            <w:t>2</w:t>
          </w:r>
          <w:r>
            <w:rPr>
              <w:sz w:val="18"/>
            </w:rPr>
            <w:fldChar w:fldCharType="end"/>
          </w:r>
        </w:p>
      </w:tc>
    </w:tr>
  </w:tbl>
  <w:p w14:paraId="387CD63E" w14:textId="77777777" w:rsidR="00E17987" w:rsidRDefault="00E17987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6363F6" w14:textId="77777777" w:rsidR="00A25187" w:rsidRDefault="00A25187">
      <w:r>
        <w:separator/>
      </w:r>
    </w:p>
  </w:footnote>
  <w:footnote w:type="continuationSeparator" w:id="0">
    <w:p w14:paraId="7DEC1C49" w14:textId="77777777" w:rsidR="00A25187" w:rsidRDefault="00A2518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281699"/>
    <w:rsid w:val="007F46A1"/>
    <w:rsid w:val="00A25187"/>
    <w:rsid w:val="00A72A0E"/>
    <w:rsid w:val="00A77B3E"/>
    <w:rsid w:val="00CA2A55"/>
    <w:rsid w:val="00E17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3344DC1"/>
  <w15:docId w15:val="{0C815EA9-7941-4B1A-8788-8AD1A80AE2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397</Words>
  <Characters>2387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Tomaszowa Mazowieckiego</Company>
  <LinksUpToDate>false</LinksUpToDate>
  <CharactersWithSpaces>2779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z dnia 17 kwietnia 2025 r.</dc:title>
  <dc:subject>w sprawie wyrażenia zgody na sprzedaż nieruchomości stanowiącej własność Gminy Miasto Tomaszów Mazowiecki, położonej w^Tomaszowie Mazowieckim przy ul. Niemcewicza 27</dc:subject>
  <dc:creator>sglimasinska</dc:creator>
  <cp:lastModifiedBy>Sylwia Glimasińska</cp:lastModifiedBy>
  <cp:revision>3</cp:revision>
  <dcterms:created xsi:type="dcterms:W3CDTF">2025-04-17T14:08:00Z</dcterms:created>
  <dcterms:modified xsi:type="dcterms:W3CDTF">2025-04-17T12:09:00Z</dcterms:modified>
  <cp:category>Akt prawny</cp:category>
</cp:coreProperties>
</file>