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4CAD6" w14:textId="77777777" w:rsidR="00F82957" w:rsidRDefault="00F82957" w:rsidP="00F82957">
      <w:pPr>
        <w:keepNext/>
        <w:spacing w:before="120" w:after="120" w:line="276" w:lineRule="auto"/>
        <w:ind w:left="4859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zarządzenia Nr 92/2025</w:t>
      </w:r>
      <w:r>
        <w:rPr>
          <w:color w:val="000000"/>
          <w:sz w:val="22"/>
          <w:u w:color="000000"/>
        </w:rPr>
        <w:br/>
        <w:t>Prezydenta Miasta Tomaszowa Mazowieckiego</w:t>
      </w:r>
      <w:r>
        <w:rPr>
          <w:color w:val="000000"/>
          <w:sz w:val="22"/>
          <w:u w:color="000000"/>
        </w:rPr>
        <w:br/>
        <w:t>z dnia 19 marca 2025 r.</w:t>
      </w:r>
    </w:p>
    <w:p w14:paraId="2CC666AF" w14:textId="5EA90C8E" w:rsidR="00F82957" w:rsidRDefault="00F82957" w:rsidP="00F82957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 Y K A Z L O K A L I</w:t>
      </w:r>
      <w:r>
        <w:rPr>
          <w:b/>
          <w:color w:val="000000"/>
          <w:sz w:val="22"/>
          <w:u w:color="000000"/>
        </w:rPr>
        <w:br/>
        <w:t>przeznaczonych do oddania w najem</w:t>
      </w:r>
    </w:p>
    <w:p w14:paraId="525E137A" w14:textId="77777777" w:rsidR="00F82957" w:rsidRDefault="00F82957" w:rsidP="00F82957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oznaczenie nieruchomości - Tomaszów Mazowiecki, Plac Kościuszki nr 25, lokale użytkowe oznaczone numerami jak poniżej o następującej powierzchni użytkowej:</w:t>
      </w:r>
    </w:p>
    <w:p w14:paraId="7E1E093B" w14:textId="77777777" w:rsidR="00F82957" w:rsidRDefault="00F82957" w:rsidP="00F82957">
      <w:pPr>
        <w:keepLines/>
        <w:spacing w:before="120" w:after="120" w:line="276" w:lineRule="auto"/>
        <w:ind w:left="426" w:hanging="113"/>
        <w:rPr>
          <w:color w:val="000000"/>
          <w:u w:color="000000"/>
        </w:rPr>
      </w:pPr>
      <w:r>
        <w:t xml:space="preserve">1) </w:t>
      </w:r>
      <w:r>
        <w:rPr>
          <w:color w:val="000000"/>
          <w:u w:color="000000"/>
        </w:rPr>
        <w:t>lokal nr 1 o pow. 86,80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61551B6F" w14:textId="77777777" w:rsidR="00F82957" w:rsidRDefault="00F82957" w:rsidP="00F82957">
      <w:pPr>
        <w:keepLines/>
        <w:spacing w:before="120" w:after="120" w:line="276" w:lineRule="auto"/>
        <w:ind w:left="426" w:hanging="113"/>
        <w:rPr>
          <w:color w:val="000000"/>
          <w:u w:color="000000"/>
        </w:rPr>
      </w:pPr>
      <w:r>
        <w:t xml:space="preserve">2) </w:t>
      </w:r>
      <w:r>
        <w:rPr>
          <w:color w:val="000000"/>
          <w:u w:color="000000"/>
        </w:rPr>
        <w:t>lokal nr 2 o pow. 20,62 m</w:t>
      </w:r>
      <w:r>
        <w:rPr>
          <w:color w:val="000000"/>
          <w:u w:color="000000"/>
          <w:vertAlign w:val="superscript"/>
        </w:rPr>
        <w:t>2</w:t>
      </w:r>
    </w:p>
    <w:p w14:paraId="190A6D09" w14:textId="77777777" w:rsidR="00F82957" w:rsidRDefault="00F82957" w:rsidP="00F82957">
      <w:pPr>
        <w:keepLines/>
        <w:spacing w:before="120" w:after="120" w:line="276" w:lineRule="auto"/>
        <w:ind w:left="426" w:hanging="113"/>
        <w:rPr>
          <w:color w:val="000000"/>
          <w:u w:color="000000"/>
        </w:rPr>
      </w:pPr>
      <w:r>
        <w:t xml:space="preserve">3) </w:t>
      </w:r>
      <w:r>
        <w:rPr>
          <w:color w:val="000000"/>
          <w:u w:color="000000"/>
        </w:rPr>
        <w:t>lokal nr 3 o pow. 49,44 m</w:t>
      </w:r>
      <w:r>
        <w:rPr>
          <w:color w:val="000000"/>
          <w:u w:color="000000"/>
          <w:vertAlign w:val="superscript"/>
        </w:rPr>
        <w:t>2</w:t>
      </w:r>
    </w:p>
    <w:p w14:paraId="4005A17A" w14:textId="77777777" w:rsidR="00F82957" w:rsidRDefault="00F82957" w:rsidP="00F82957">
      <w:pPr>
        <w:keepLines/>
        <w:spacing w:before="120" w:after="120" w:line="276" w:lineRule="auto"/>
        <w:ind w:left="426" w:hanging="113"/>
        <w:rPr>
          <w:color w:val="000000"/>
          <w:u w:color="000000"/>
        </w:rPr>
      </w:pPr>
      <w:r>
        <w:t xml:space="preserve">4) </w:t>
      </w:r>
      <w:r>
        <w:rPr>
          <w:color w:val="000000"/>
          <w:u w:color="000000"/>
        </w:rPr>
        <w:t>lokal nr 4 o pow. 48,15 m</w:t>
      </w:r>
      <w:r>
        <w:rPr>
          <w:color w:val="000000"/>
          <w:u w:color="000000"/>
          <w:vertAlign w:val="superscript"/>
        </w:rPr>
        <w:t>2</w:t>
      </w:r>
    </w:p>
    <w:p w14:paraId="3310896E" w14:textId="77777777" w:rsidR="00F82957" w:rsidRDefault="00F82957" w:rsidP="00F82957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mieszczące się na parterze w kamienicy oznaczonej w rejestrze budynków numerem 323, </w:t>
      </w:r>
      <w:r>
        <w:rPr>
          <w:color w:val="000000"/>
          <w:u w:color="000000"/>
        </w:rPr>
        <w:br/>
        <w:t>na działce oznaczonej w ewidencji gruntów numerem 129/2, w obr.12, o pow. 347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1C751F13" w14:textId="77777777" w:rsidR="00F82957" w:rsidRDefault="00F82957" w:rsidP="00F82957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własność Gmina Miasto Tomaszów Mazowiecki,</w:t>
      </w:r>
    </w:p>
    <w:p w14:paraId="5435D4C6" w14:textId="77777777" w:rsidR="00F82957" w:rsidRDefault="00F82957" w:rsidP="00F82957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księga wieczysta - PT1T/00076350/0,</w:t>
      </w:r>
    </w:p>
    <w:p w14:paraId="3030849A" w14:textId="77777777" w:rsidR="00F82957" w:rsidRDefault="00F82957" w:rsidP="00F82957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opis nieruchomości - lokale położone są na parterze w zrewitalizowanej kamienicy położonej w centrum miasta Tomaszowa Mazowieckiego. Budynek murowany dwukondygnacyjny, położony bezpośrednio przy drodze publicznej na której odbywa się ruch kołowy oraz pieszy, wyposażony w instalacje: elektryczną, wodociągową, kanalizacyjną i gazową. Wejście do lokali odbywa się bezpośrednio z drogi publicznej, Przyszli najemcy we własnym zakresie i na własny koszt zobowiązani są rozprowadzić wewnątrz lokalu, instalacje o których mowa powyżej.</w:t>
      </w:r>
    </w:p>
    <w:p w14:paraId="505BC529" w14:textId="77777777" w:rsidR="00F82957" w:rsidRDefault="00F82957" w:rsidP="00F82957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przeznaczenie nieruchomości i sposób jej zagospodarowania – nieruchomość objęta miejscowym planem zagospodarowania przestrzennego zatwierdzonym uchwałą Nr IX/72/2015 Rady Miejskiej Tomaszowa Mazowieckiego z dnia 29 kwietnia 2015 roku w sprawie miejscowego planu zagospodarowania przestrzennego Centrum – rejonu Placu Kościuszki i Alei Marszałka Piłsudskiego w Tomaszowie Mazowiecki. Znajduje się ona w terenach przestrzeni publicznej oraz terenach komunikacji tj. ruchu pieszego i kołowego. Położona jest całkowicie w strefie ścisłej ochrony konserwatorskiej i całkowicie w strefie ochrony konserwatorskiej historycznego układu przestrzennego. Lokale przeznaczone są na prowadzenie działalności gospodarcze.</w:t>
      </w:r>
    </w:p>
    <w:p w14:paraId="6BA79F17" w14:textId="77777777" w:rsidR="00F82957" w:rsidRDefault="00F82957" w:rsidP="00F8295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stawka czynszu miesięcznego wywoławcza do przetargu wynosi:</w:t>
      </w:r>
    </w:p>
    <w:p w14:paraId="188F3676" w14:textId="77777777" w:rsidR="00F82957" w:rsidRDefault="00F82957" w:rsidP="00F82957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za lokale nr 1, nr 2, nr 3 i nr 4 - netto 35,00 zł za 1m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lokalu + VAT zgodnie z obowiązującą stawką,</w:t>
      </w:r>
    </w:p>
    <w:p w14:paraId="4928FF25" w14:textId="77777777" w:rsidR="00F82957" w:rsidRDefault="00F82957" w:rsidP="00F82957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okres zawarcia umowy - umowa zawarta na okres dziesięciu lat,</w:t>
      </w:r>
    </w:p>
    <w:p w14:paraId="44D103B6" w14:textId="77777777" w:rsidR="00F82957" w:rsidRDefault="00F82957" w:rsidP="00F82957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zasady aktualizacji - corocznie, o średnioroczny wskaźnik wzrostu cen towarów i usług konsumpcyjnych za poprzedni rok kalendarzowy,</w:t>
      </w:r>
    </w:p>
    <w:p w14:paraId="21882BB8" w14:textId="77777777" w:rsidR="00F82957" w:rsidRDefault="00F82957" w:rsidP="00F82957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terminy płatności: do 25 każdego miesiąca przez cały okres trwania umowy,</w:t>
      </w:r>
    </w:p>
    <w:p w14:paraId="0001FA14" w14:textId="77777777" w:rsidR="00F82957" w:rsidRDefault="00F82957" w:rsidP="00F82957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nieruchomość przeznaczona - do oddania w najem w trybie przetargu.</w:t>
      </w:r>
    </w:p>
    <w:p w14:paraId="66E388A3" w14:textId="77777777" w:rsidR="00F82957" w:rsidRDefault="00F82957" w:rsidP="00F82957">
      <w:pPr>
        <w:keepNext/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Wykaz lokali przeznaczonych do oddania w najem podlega wywieszeniu na tablicy ogłoszeń Urzędu Miasta w Tomaszowie Mazowieckim na okres 21 dni tj. od dnia 20 marca 2025 roku do dnia 9 kwietnia 2025 roku włącznie, a ponadto informację o wywieszeniu wykazu podaje się do publicznej wiadomości w prasie lokalnej, a także na stronach internetowych Urzędu Miasta w Tomaszowie Mazowieckim.</w:t>
      </w:r>
    </w:p>
    <w:p w14:paraId="41FDB7F9" w14:textId="77777777" w:rsidR="00F82957" w:rsidRDefault="00F82957" w:rsidP="00F82957">
      <w:pPr>
        <w:keepNext/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14:paraId="3D879C3B" w14:textId="77777777" w:rsidR="00F82957" w:rsidRDefault="00F82957" w:rsidP="00F8295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82957" w14:paraId="4188ED8D" w14:textId="77777777" w:rsidTr="00333FBD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8155EF" w14:textId="77777777" w:rsidR="00F82957" w:rsidRDefault="00F82957" w:rsidP="00333FBD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CA64C6" w14:textId="77777777" w:rsidR="00F82957" w:rsidRDefault="00F82957" w:rsidP="00333FBD">
            <w:pPr>
              <w:keepNext/>
              <w:keepLines/>
              <w:spacing w:before="560" w:after="560"/>
              <w:ind w:left="1020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14:paraId="6812F2CB" w14:textId="77777777" w:rsidR="00A15E96" w:rsidRDefault="00A15E96"/>
    <w:sectPr w:rsidR="00A15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E96"/>
    <w:rsid w:val="00A15E96"/>
    <w:rsid w:val="00A444DE"/>
    <w:rsid w:val="00F8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E0A2C"/>
  <w15:chartTrackingRefBased/>
  <w15:docId w15:val="{B5A409C4-DDC4-4994-948C-D9E4B14A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957"/>
    <w:pPr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15E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5E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5E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5E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5E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5E9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5E9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5E9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5E9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5E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5E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5E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5E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5E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5E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5E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5E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5E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5E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15E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5E9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15E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5E9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15E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15E9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15E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5E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5E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5E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Glimasińska</dc:creator>
  <cp:keywords/>
  <dc:description/>
  <cp:lastModifiedBy>Sylwia Glimasińska</cp:lastModifiedBy>
  <cp:revision>2</cp:revision>
  <dcterms:created xsi:type="dcterms:W3CDTF">2025-04-01T09:34:00Z</dcterms:created>
  <dcterms:modified xsi:type="dcterms:W3CDTF">2025-04-01T09:34:00Z</dcterms:modified>
</cp:coreProperties>
</file>