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5B546A">
        <w:rPr>
          <w:rFonts w:asciiTheme="minorHAnsi" w:hAnsiTheme="minorHAnsi" w:cstheme="minorHAnsi"/>
          <w:b/>
          <w:sz w:val="24"/>
          <w:szCs w:val="24"/>
        </w:rPr>
        <w:t>2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5B546A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5B546A">
        <w:rPr>
          <w:rFonts w:asciiTheme="minorHAnsi" w:hAnsiTheme="minorHAnsi" w:cstheme="minorHAnsi"/>
          <w:sz w:val="24"/>
          <w:szCs w:val="24"/>
        </w:rPr>
        <w:t>a środowisko (j.t. Dz. U. z 2024r. poz. 1112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1839) Prezydent Miasta Tomaszowa Mazowieckiego zawiadamia strony o wszczęciu postępowania administracyjnego w sprawie wydania decyzji o środowiskowych uwarunkowaniach.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Pr="00F9065D">
        <w:rPr>
          <w:rFonts w:asciiTheme="minorHAnsi" w:hAnsiTheme="minorHAnsi" w:cstheme="minorHAnsi"/>
          <w:sz w:val="24"/>
          <w:szCs w:val="24"/>
        </w:rPr>
        <w:t>"</w:t>
      </w:r>
      <w:r w:rsidR="00B4271A" w:rsidRPr="00B4271A">
        <w:t xml:space="preserve"> </w:t>
      </w:r>
      <w:r w:rsidR="005B546A">
        <w:rPr>
          <w:rFonts w:asciiTheme="minorHAnsi" w:hAnsiTheme="minorHAnsi" w:cstheme="minorHAnsi"/>
          <w:sz w:val="24"/>
          <w:szCs w:val="24"/>
        </w:rPr>
        <w:t>Wydobywanie kopaliny (wody termalnej) za pomocą istniejącego otworu geotermalnego Tomaszów Mazowiecki GT-1 na działce o nr ew. 687/12 w obrębie 0013 Tomaszów Mazowiecki do celów grzewczych, komunalnych i rekreacyjnych”.</w:t>
      </w:r>
    </w:p>
    <w:p w:rsidR="00F9065D" w:rsidRPr="00F9065D" w:rsidRDefault="00F9065D" w:rsidP="00B4271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C00AEE" w:rsidRPr="00C00AEE">
        <w:rPr>
          <w:rFonts w:asciiTheme="minorHAnsi" w:hAnsiTheme="minorHAnsi" w:cstheme="minorHAnsi"/>
          <w:sz w:val="24"/>
          <w:szCs w:val="24"/>
        </w:rPr>
        <w:t xml:space="preserve">Teren inwestycji obejmuje działkę o numerze ewidencyjnym </w:t>
      </w:r>
      <w:r w:rsidR="00652159">
        <w:rPr>
          <w:rFonts w:asciiTheme="minorHAnsi" w:hAnsiTheme="minorHAnsi" w:cstheme="minorHAnsi"/>
          <w:sz w:val="24"/>
          <w:szCs w:val="24"/>
        </w:rPr>
        <w:t>687/12 w obrębie 0013</w:t>
      </w:r>
      <w:r w:rsidR="00C00AEE" w:rsidRPr="00C00AEE">
        <w:rPr>
          <w:rFonts w:asciiTheme="minorHAnsi" w:hAnsiTheme="minorHAnsi" w:cstheme="minorHAnsi"/>
          <w:sz w:val="24"/>
          <w:szCs w:val="24"/>
        </w:rPr>
        <w:t xml:space="preserve"> położona w Tomaszowie Mazowieckim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B4427D">
        <w:rPr>
          <w:rFonts w:asciiTheme="minorHAnsi" w:hAnsiTheme="minorHAnsi" w:cstheme="minorHAnsi"/>
          <w:sz w:val="24"/>
          <w:szCs w:val="24"/>
        </w:rPr>
        <w:t>26.03.2025r.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4C4B74"/>
    <w:rsid w:val="00566BEA"/>
    <w:rsid w:val="00595356"/>
    <w:rsid w:val="005B546A"/>
    <w:rsid w:val="005D01C2"/>
    <w:rsid w:val="00652159"/>
    <w:rsid w:val="00694666"/>
    <w:rsid w:val="007117FF"/>
    <w:rsid w:val="00715900"/>
    <w:rsid w:val="007747FE"/>
    <w:rsid w:val="00791744"/>
    <w:rsid w:val="007C2B6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93B79"/>
    <w:rsid w:val="00AB57A5"/>
    <w:rsid w:val="00AE2892"/>
    <w:rsid w:val="00B4271A"/>
    <w:rsid w:val="00B4427D"/>
    <w:rsid w:val="00B616FD"/>
    <w:rsid w:val="00BB7442"/>
    <w:rsid w:val="00BE3C1B"/>
    <w:rsid w:val="00C00AEE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165EE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DEC0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FC92-82FC-4F4C-AF1B-A2C87ACE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21</cp:revision>
  <cp:lastPrinted>2020-05-25T11:27:00Z</cp:lastPrinted>
  <dcterms:created xsi:type="dcterms:W3CDTF">2020-02-26T11:37:00Z</dcterms:created>
  <dcterms:modified xsi:type="dcterms:W3CDTF">2025-03-26T11:02:00Z</dcterms:modified>
</cp:coreProperties>
</file>