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102262" w:rsidRDefault="00A03019" w:rsidP="00102262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102262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A03019" w:rsidRPr="00102262" w:rsidRDefault="00A03019" w:rsidP="00102262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102262">
        <w:rPr>
          <w:rFonts w:asciiTheme="minorHAnsi" w:hAnsiTheme="minorHAnsi" w:cstheme="minorHAnsi"/>
          <w:szCs w:val="24"/>
        </w:rPr>
        <w:t>Tomaszowa Mazowieckiego</w:t>
      </w:r>
    </w:p>
    <w:p w:rsidR="00501989" w:rsidRPr="00102262" w:rsidRDefault="00501989" w:rsidP="00102262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102262">
        <w:rPr>
          <w:rFonts w:asciiTheme="minorHAnsi" w:hAnsiTheme="minorHAnsi" w:cstheme="minorHAnsi"/>
          <w:sz w:val="24"/>
          <w:szCs w:val="24"/>
          <w:lang w:eastAsia="pl-PL"/>
        </w:rPr>
        <w:t>WAR.6220.3.2024.KG</w:t>
      </w:r>
    </w:p>
    <w:p w:rsidR="0021098F" w:rsidRPr="00102262" w:rsidRDefault="0021098F" w:rsidP="0010226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02262">
        <w:rPr>
          <w:rFonts w:asciiTheme="minorHAnsi" w:hAnsiTheme="minorHAnsi" w:cstheme="minorHAnsi"/>
          <w:sz w:val="24"/>
          <w:szCs w:val="24"/>
        </w:rPr>
        <w:t>OBWIESZCZENIE</w:t>
      </w:r>
      <w:r w:rsidR="0004362E" w:rsidRPr="00102262">
        <w:rPr>
          <w:rFonts w:asciiTheme="minorHAnsi" w:hAnsiTheme="minorHAnsi" w:cstheme="minorHAnsi"/>
          <w:sz w:val="24"/>
          <w:szCs w:val="24"/>
        </w:rPr>
        <w:t xml:space="preserve"> Prezydenta Miasta Tomaszowa Mazowieckiego</w:t>
      </w:r>
    </w:p>
    <w:p w:rsidR="00257117" w:rsidRPr="00102262" w:rsidRDefault="007E6A0F" w:rsidP="0010226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02262">
        <w:rPr>
          <w:rFonts w:asciiTheme="minorHAnsi" w:hAnsiTheme="minorHAnsi" w:cstheme="minorHAnsi"/>
          <w:sz w:val="24"/>
          <w:szCs w:val="24"/>
        </w:rPr>
        <w:t xml:space="preserve">Na podstawie art. 49 ustawy z dnia 14 czerwca 1960 r. Kodeks postępowania administracyjnego </w:t>
      </w:r>
      <w:r w:rsidRPr="00102262">
        <w:rPr>
          <w:rFonts w:asciiTheme="minorHAnsi" w:hAnsiTheme="minorHAnsi" w:cstheme="minorHAnsi"/>
          <w:sz w:val="24"/>
          <w:szCs w:val="24"/>
        </w:rPr>
        <w:br/>
        <w:t xml:space="preserve">(j.t. Dz. U. </w:t>
      </w:r>
      <w:proofErr w:type="gramStart"/>
      <w:r w:rsidRPr="00102262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102262">
        <w:rPr>
          <w:rFonts w:asciiTheme="minorHAnsi" w:hAnsiTheme="minorHAnsi" w:cstheme="minorHAnsi"/>
          <w:sz w:val="24"/>
          <w:szCs w:val="24"/>
        </w:rPr>
        <w:t xml:space="preserve"> 202</w:t>
      </w:r>
      <w:r w:rsidR="004363D3" w:rsidRPr="00102262">
        <w:rPr>
          <w:rFonts w:asciiTheme="minorHAnsi" w:hAnsiTheme="minorHAnsi" w:cstheme="minorHAnsi"/>
          <w:sz w:val="24"/>
          <w:szCs w:val="24"/>
        </w:rPr>
        <w:t>4</w:t>
      </w:r>
      <w:r w:rsidRPr="00102262">
        <w:rPr>
          <w:rFonts w:asciiTheme="minorHAnsi" w:hAnsiTheme="minorHAnsi" w:cstheme="minorHAnsi"/>
          <w:sz w:val="24"/>
          <w:szCs w:val="24"/>
        </w:rPr>
        <w:t xml:space="preserve">r. poz. </w:t>
      </w:r>
      <w:r w:rsidR="004363D3" w:rsidRPr="00102262">
        <w:rPr>
          <w:rFonts w:asciiTheme="minorHAnsi" w:hAnsiTheme="minorHAnsi" w:cstheme="minorHAnsi"/>
          <w:sz w:val="24"/>
          <w:szCs w:val="24"/>
        </w:rPr>
        <w:t>572</w:t>
      </w:r>
      <w:r w:rsidRPr="00102262">
        <w:rPr>
          <w:rFonts w:asciiTheme="minorHAnsi" w:hAnsiTheme="minorHAnsi" w:cstheme="minorHAnsi"/>
          <w:sz w:val="24"/>
          <w:szCs w:val="24"/>
        </w:rPr>
        <w:t xml:space="preserve"> z </w:t>
      </w:r>
      <w:proofErr w:type="spellStart"/>
      <w:r w:rsidRPr="00102262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102262">
        <w:rPr>
          <w:rFonts w:asciiTheme="minorHAnsi" w:hAnsiTheme="minorHAnsi" w:cstheme="minorHAnsi"/>
          <w:sz w:val="24"/>
          <w:szCs w:val="24"/>
        </w:rPr>
        <w:t xml:space="preserve">. </w:t>
      </w:r>
      <w:proofErr w:type="spellStart"/>
      <w:proofErr w:type="gramStart"/>
      <w:r w:rsidRPr="00102262">
        <w:rPr>
          <w:rFonts w:asciiTheme="minorHAnsi" w:hAnsiTheme="minorHAnsi" w:cstheme="minorHAnsi"/>
          <w:sz w:val="24"/>
          <w:szCs w:val="24"/>
        </w:rPr>
        <w:t>zm</w:t>
      </w:r>
      <w:proofErr w:type="spellEnd"/>
      <w:proofErr w:type="gramEnd"/>
      <w:r w:rsidRPr="00102262">
        <w:rPr>
          <w:rFonts w:asciiTheme="minorHAnsi" w:hAnsiTheme="minorHAnsi" w:cstheme="minorHAnsi"/>
          <w:sz w:val="24"/>
          <w:szCs w:val="24"/>
        </w:rPr>
        <w:t xml:space="preserve">,) oraz w związku z art. 64 ust 1 i art. 74 ust. 3 ustawy z dnia </w:t>
      </w:r>
      <w:r w:rsidRPr="00102262">
        <w:rPr>
          <w:rFonts w:asciiTheme="minorHAnsi" w:hAnsiTheme="minorHAnsi" w:cstheme="minorHAnsi"/>
          <w:sz w:val="24"/>
          <w:szCs w:val="24"/>
        </w:rPr>
        <w:br/>
        <w:t>3 października 2008 r. o udostępnianiu informacji o środowisku i jego o</w:t>
      </w:r>
      <w:r w:rsidR="00102262">
        <w:rPr>
          <w:rFonts w:asciiTheme="minorHAnsi" w:hAnsiTheme="minorHAnsi" w:cstheme="minorHAnsi"/>
          <w:sz w:val="24"/>
          <w:szCs w:val="24"/>
        </w:rPr>
        <w:t xml:space="preserve">chronie, udziale społeczeństwa </w:t>
      </w:r>
      <w:r w:rsidRPr="00102262">
        <w:rPr>
          <w:rFonts w:asciiTheme="minorHAnsi" w:hAnsiTheme="minorHAnsi" w:cstheme="minorHAnsi"/>
          <w:sz w:val="24"/>
          <w:szCs w:val="24"/>
        </w:rPr>
        <w:t xml:space="preserve">w ochronie środowiska oraz o ocenach oddziaływania na środowisko (j.t. Dz. U. </w:t>
      </w:r>
      <w:proofErr w:type="gramStart"/>
      <w:r w:rsidRPr="00102262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102262">
        <w:rPr>
          <w:rFonts w:asciiTheme="minorHAnsi" w:hAnsiTheme="minorHAnsi" w:cstheme="minorHAnsi"/>
          <w:sz w:val="24"/>
          <w:szCs w:val="24"/>
        </w:rPr>
        <w:t xml:space="preserve"> 202</w:t>
      </w:r>
      <w:r w:rsidR="004363D3" w:rsidRPr="00102262">
        <w:rPr>
          <w:rFonts w:asciiTheme="minorHAnsi" w:hAnsiTheme="minorHAnsi" w:cstheme="minorHAnsi"/>
          <w:sz w:val="24"/>
          <w:szCs w:val="24"/>
        </w:rPr>
        <w:t>4</w:t>
      </w:r>
      <w:r w:rsidRPr="00102262">
        <w:rPr>
          <w:rFonts w:asciiTheme="minorHAnsi" w:hAnsiTheme="minorHAnsi" w:cstheme="minorHAnsi"/>
          <w:sz w:val="24"/>
          <w:szCs w:val="24"/>
        </w:rPr>
        <w:t xml:space="preserve"> r. poz. </w:t>
      </w:r>
      <w:r w:rsidR="004363D3" w:rsidRPr="00102262">
        <w:rPr>
          <w:rFonts w:asciiTheme="minorHAnsi" w:hAnsiTheme="minorHAnsi" w:cstheme="minorHAnsi"/>
          <w:sz w:val="24"/>
          <w:szCs w:val="24"/>
        </w:rPr>
        <w:t xml:space="preserve">1112 </w:t>
      </w:r>
      <w:r w:rsidRPr="00102262">
        <w:rPr>
          <w:rFonts w:asciiTheme="minorHAnsi" w:hAnsiTheme="minorHAnsi" w:cstheme="minorHAnsi"/>
          <w:sz w:val="24"/>
          <w:szCs w:val="24"/>
        </w:rPr>
        <w:t xml:space="preserve">z </w:t>
      </w:r>
      <w:proofErr w:type="spellStart"/>
      <w:r w:rsidRPr="00102262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102262">
        <w:rPr>
          <w:rFonts w:asciiTheme="minorHAnsi" w:hAnsiTheme="minorHAnsi" w:cstheme="minorHAnsi"/>
          <w:sz w:val="24"/>
          <w:szCs w:val="24"/>
        </w:rPr>
        <w:t xml:space="preserve">. zm.) Prezydent Miasta Tomaszowa Mazowieckiego </w:t>
      </w:r>
      <w:r w:rsidRPr="00102262">
        <w:rPr>
          <w:rFonts w:asciiTheme="minorHAnsi" w:hAnsiTheme="minorHAnsi" w:cstheme="minorHAnsi"/>
          <w:sz w:val="24"/>
          <w:szCs w:val="24"/>
          <w:u w:val="single"/>
        </w:rPr>
        <w:t>zawiadamia strony postępowania</w:t>
      </w:r>
      <w:r w:rsidRPr="00102262">
        <w:rPr>
          <w:rFonts w:asciiTheme="minorHAnsi" w:hAnsiTheme="minorHAnsi" w:cstheme="minorHAnsi"/>
          <w:sz w:val="24"/>
          <w:szCs w:val="24"/>
        </w:rPr>
        <w:t xml:space="preserve"> o ponownym (drugim) wystąpieniu z prośbą o wydanie opinii co do potrzeby przeprowadzenia oceny oddziaływania na środowisko, a w przypadku stwierdzenia takiej konieczności, co do zakresu raportu do Państwowego Powiatowego Inspektora Sanitarnego w Tomaszowie Mazowieckim, Państwowego Gospodarstwa Wodnego - Wody Polskie Zarząd Zlewni w Piotrkowie Trybunalskim oraz Regionalnego Dyrektora Ochrony Środowiska w </w:t>
      </w:r>
      <w:r w:rsidR="00102262" w:rsidRPr="00102262">
        <w:rPr>
          <w:rFonts w:asciiTheme="minorHAnsi" w:hAnsiTheme="minorHAnsi" w:cstheme="minorHAnsi"/>
          <w:sz w:val="24"/>
          <w:szCs w:val="24"/>
        </w:rPr>
        <w:t>Łodzi, z</w:t>
      </w:r>
      <w:r w:rsidRPr="00102262">
        <w:rPr>
          <w:rFonts w:asciiTheme="minorHAnsi" w:hAnsiTheme="minorHAnsi" w:cstheme="minorHAnsi"/>
          <w:sz w:val="24"/>
          <w:szCs w:val="24"/>
        </w:rPr>
        <w:t xml:space="preserve"> uwagi na złożeni</w:t>
      </w:r>
      <w:r w:rsidR="00501989" w:rsidRPr="00102262">
        <w:rPr>
          <w:rFonts w:asciiTheme="minorHAnsi" w:hAnsiTheme="minorHAnsi" w:cstheme="minorHAnsi"/>
          <w:sz w:val="24"/>
          <w:szCs w:val="24"/>
        </w:rPr>
        <w:t>e</w:t>
      </w:r>
      <w:r w:rsidRPr="00102262">
        <w:rPr>
          <w:rFonts w:asciiTheme="minorHAnsi" w:hAnsiTheme="minorHAnsi" w:cstheme="minorHAnsi"/>
          <w:sz w:val="24"/>
          <w:szCs w:val="24"/>
        </w:rPr>
        <w:t xml:space="preserve"> w dniu </w:t>
      </w:r>
      <w:r w:rsidR="00501989" w:rsidRPr="00102262">
        <w:rPr>
          <w:rFonts w:asciiTheme="minorHAnsi" w:hAnsiTheme="minorHAnsi" w:cstheme="minorHAnsi"/>
          <w:sz w:val="24"/>
          <w:szCs w:val="24"/>
        </w:rPr>
        <w:t xml:space="preserve">02 </w:t>
      </w:r>
      <w:r w:rsidRPr="00102262">
        <w:rPr>
          <w:rFonts w:asciiTheme="minorHAnsi" w:hAnsiTheme="minorHAnsi" w:cstheme="minorHAnsi"/>
          <w:sz w:val="24"/>
          <w:szCs w:val="24"/>
        </w:rPr>
        <w:t xml:space="preserve">stycznia 2025r. </w:t>
      </w:r>
      <w:proofErr w:type="gramStart"/>
      <w:r w:rsidRPr="00102262">
        <w:rPr>
          <w:rFonts w:asciiTheme="minorHAnsi" w:hAnsiTheme="minorHAnsi" w:cstheme="minorHAnsi"/>
          <w:sz w:val="24"/>
          <w:szCs w:val="24"/>
        </w:rPr>
        <w:t xml:space="preserve">uzupełnienia </w:t>
      </w:r>
      <w:r w:rsidR="00501989" w:rsidRPr="00102262">
        <w:rPr>
          <w:rFonts w:asciiTheme="minorHAnsi" w:hAnsiTheme="minorHAnsi" w:cstheme="minorHAnsi"/>
          <w:sz w:val="24"/>
          <w:szCs w:val="24"/>
        </w:rPr>
        <w:t xml:space="preserve"> w</w:t>
      </w:r>
      <w:proofErr w:type="gramEnd"/>
      <w:r w:rsidR="00501989" w:rsidRPr="00102262">
        <w:rPr>
          <w:rFonts w:asciiTheme="minorHAnsi" w:hAnsiTheme="minorHAnsi" w:cstheme="minorHAnsi"/>
          <w:sz w:val="24"/>
          <w:szCs w:val="24"/>
        </w:rPr>
        <w:t xml:space="preserve"> formie tekstu jednolitego II </w:t>
      </w:r>
      <w:r w:rsidRPr="00102262">
        <w:rPr>
          <w:rFonts w:asciiTheme="minorHAnsi" w:hAnsiTheme="minorHAnsi" w:cstheme="minorHAnsi"/>
          <w:sz w:val="24"/>
          <w:szCs w:val="24"/>
        </w:rPr>
        <w:t>Karty Informacyjnej Przedsięwzięcia</w:t>
      </w:r>
    </w:p>
    <w:p w:rsidR="00501989" w:rsidRPr="00102262" w:rsidRDefault="00501989" w:rsidP="0010226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102262">
        <w:rPr>
          <w:rFonts w:asciiTheme="minorHAnsi" w:hAnsiTheme="minorHAnsi" w:cstheme="minorHAnsi"/>
          <w:sz w:val="24"/>
          <w:szCs w:val="24"/>
          <w:u w:val="single"/>
          <w:lang w:eastAsia="pl-PL"/>
        </w:rPr>
        <w:t>Nazwa przedsięwzięcia</w:t>
      </w:r>
      <w:r w:rsidRPr="00102262">
        <w:rPr>
          <w:rFonts w:asciiTheme="minorHAnsi" w:hAnsiTheme="minorHAnsi" w:cstheme="minorHAnsi"/>
          <w:sz w:val="24"/>
          <w:szCs w:val="24"/>
          <w:lang w:eastAsia="pl-PL"/>
        </w:rPr>
        <w:t>:</w:t>
      </w:r>
    </w:p>
    <w:p w:rsidR="00501989" w:rsidRPr="00102262" w:rsidRDefault="00501989" w:rsidP="0010226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102262">
        <w:rPr>
          <w:rFonts w:asciiTheme="minorHAnsi" w:hAnsiTheme="minorHAnsi" w:cstheme="minorHAnsi"/>
          <w:sz w:val="24"/>
          <w:szCs w:val="24"/>
          <w:lang w:eastAsia="pl-PL"/>
        </w:rPr>
        <w:t xml:space="preserve">Budowa oczyszczalni ścieków przemysłowych dla zakładu </w:t>
      </w:r>
      <w:proofErr w:type="spellStart"/>
      <w:r w:rsidRPr="00102262">
        <w:rPr>
          <w:rFonts w:asciiTheme="minorHAnsi" w:hAnsiTheme="minorHAnsi" w:cstheme="minorHAnsi"/>
          <w:sz w:val="24"/>
          <w:szCs w:val="24"/>
          <w:lang w:eastAsia="pl-PL"/>
        </w:rPr>
        <w:t>Mondelez</w:t>
      </w:r>
      <w:proofErr w:type="spellEnd"/>
      <w:r w:rsidRPr="00102262">
        <w:rPr>
          <w:rFonts w:asciiTheme="minorHAnsi" w:hAnsiTheme="minorHAnsi" w:cstheme="minorHAnsi"/>
          <w:sz w:val="24"/>
          <w:szCs w:val="24"/>
          <w:lang w:eastAsia="pl-PL"/>
        </w:rPr>
        <w:t xml:space="preserve"> Polska </w:t>
      </w:r>
      <w:proofErr w:type="spellStart"/>
      <w:r w:rsidRPr="00102262">
        <w:rPr>
          <w:rFonts w:asciiTheme="minorHAnsi" w:hAnsiTheme="minorHAnsi" w:cstheme="minorHAnsi"/>
          <w:sz w:val="24"/>
          <w:szCs w:val="24"/>
          <w:lang w:eastAsia="pl-PL"/>
        </w:rPr>
        <w:t>Production</w:t>
      </w:r>
      <w:proofErr w:type="spellEnd"/>
      <w:r w:rsidRPr="00102262">
        <w:rPr>
          <w:rFonts w:asciiTheme="minorHAnsi" w:hAnsiTheme="minorHAnsi" w:cstheme="minorHAnsi"/>
          <w:sz w:val="24"/>
          <w:szCs w:val="24"/>
          <w:lang w:eastAsia="pl-PL"/>
        </w:rPr>
        <w:t xml:space="preserve"> Sp. z o.</w:t>
      </w:r>
      <w:proofErr w:type="gramStart"/>
      <w:r w:rsidRPr="00102262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102262">
        <w:rPr>
          <w:rFonts w:asciiTheme="minorHAnsi" w:hAnsiTheme="minorHAnsi" w:cstheme="minorHAnsi"/>
          <w:sz w:val="24"/>
          <w:szCs w:val="24"/>
          <w:lang w:eastAsia="pl-PL"/>
        </w:rPr>
        <w:t xml:space="preserve">. </w:t>
      </w:r>
      <w:r w:rsidRPr="00102262">
        <w:rPr>
          <w:rFonts w:asciiTheme="minorHAnsi" w:hAnsiTheme="minorHAnsi" w:cstheme="minorHAnsi"/>
          <w:sz w:val="24"/>
          <w:szCs w:val="24"/>
          <w:lang w:eastAsia="pl-PL"/>
        </w:rPr>
        <w:br/>
      </w:r>
      <w:proofErr w:type="gramStart"/>
      <w:r w:rsidRPr="00102262">
        <w:rPr>
          <w:rFonts w:asciiTheme="minorHAnsi" w:hAnsiTheme="minorHAnsi" w:cstheme="minorHAnsi"/>
          <w:sz w:val="24"/>
          <w:szCs w:val="24"/>
          <w:lang w:eastAsia="pl-PL"/>
        </w:rPr>
        <w:t>wraz</w:t>
      </w:r>
      <w:proofErr w:type="gramEnd"/>
      <w:r w:rsidRPr="00102262">
        <w:rPr>
          <w:rFonts w:asciiTheme="minorHAnsi" w:hAnsiTheme="minorHAnsi" w:cstheme="minorHAnsi"/>
          <w:sz w:val="24"/>
          <w:szCs w:val="24"/>
          <w:lang w:eastAsia="pl-PL"/>
        </w:rPr>
        <w:t xml:space="preserve"> z infrastrukturą towarzyszącą;</w:t>
      </w:r>
    </w:p>
    <w:p w:rsidR="00501989" w:rsidRPr="00102262" w:rsidRDefault="00501989" w:rsidP="0010226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102262">
        <w:rPr>
          <w:rFonts w:asciiTheme="minorHAnsi" w:hAnsiTheme="minorHAnsi" w:cstheme="minorHAnsi"/>
          <w:sz w:val="24"/>
          <w:szCs w:val="24"/>
          <w:u w:val="single"/>
          <w:lang w:eastAsia="pl-PL"/>
        </w:rPr>
        <w:t>Lokalizacja przedsięwzięcia</w:t>
      </w:r>
      <w:r w:rsidRPr="00102262">
        <w:rPr>
          <w:rFonts w:asciiTheme="minorHAnsi" w:hAnsiTheme="minorHAnsi" w:cstheme="minorHAnsi"/>
          <w:sz w:val="24"/>
          <w:szCs w:val="24"/>
          <w:lang w:eastAsia="pl-PL"/>
        </w:rPr>
        <w:t>:</w:t>
      </w:r>
    </w:p>
    <w:p w:rsidR="00501989" w:rsidRPr="00102262" w:rsidRDefault="00501989" w:rsidP="00102262">
      <w:pPr>
        <w:suppressAutoHyphens w:val="0"/>
        <w:spacing w:after="0" w:line="300" w:lineRule="auto"/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</w:pPr>
      <w:r w:rsidRPr="00102262">
        <w:rPr>
          <w:rFonts w:asciiTheme="minorHAnsi" w:eastAsia="Arial Unicode MS" w:hAnsiTheme="minorHAnsi" w:cstheme="minorHAnsi"/>
          <w:bCs/>
          <w:sz w:val="24"/>
          <w:szCs w:val="24"/>
          <w:lang w:eastAsia="pl-PL"/>
        </w:rPr>
        <w:t>Przedsięwzięcie planowane jest do realizacji na działkach o numerach ewidencyjnych 66/3, 65/3, 64/3, 143, 138, 141, 140, 139, 137, 136, 258, 142, 63/3, 63/6, 63/7, 64/2, 65/2, 66/2, 67/2, 68/2 oraz 68/3, 67/3 obręb: 1,</w:t>
      </w:r>
      <w:r w:rsidRPr="00102262">
        <w:rPr>
          <w:rFonts w:asciiTheme="minorHAnsi" w:hAnsiTheme="minorHAnsi" w:cstheme="minorHAnsi"/>
          <w:sz w:val="24"/>
          <w:szCs w:val="24"/>
          <w:lang w:eastAsia="pl-PL"/>
        </w:rPr>
        <w:t xml:space="preserve"> położonych w Tomaszowie </w:t>
      </w:r>
      <w:proofErr w:type="spellStart"/>
      <w:r w:rsidRPr="00102262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102262">
        <w:rPr>
          <w:rFonts w:asciiTheme="minorHAnsi" w:hAnsiTheme="minorHAnsi" w:cstheme="minorHAnsi"/>
          <w:sz w:val="24"/>
          <w:szCs w:val="24"/>
          <w:lang w:eastAsia="pl-PL"/>
        </w:rPr>
        <w:t>.;</w:t>
      </w:r>
    </w:p>
    <w:p w:rsidR="00501989" w:rsidRDefault="00501989" w:rsidP="0010226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102262">
        <w:rPr>
          <w:rFonts w:asciiTheme="minorHAnsi" w:hAnsiTheme="minorHAnsi" w:cstheme="minorHAnsi"/>
          <w:sz w:val="24"/>
          <w:szCs w:val="24"/>
          <w:u w:val="single"/>
          <w:lang w:eastAsia="pl-PL"/>
        </w:rPr>
        <w:t>Inwestor:</w:t>
      </w:r>
      <w:r w:rsidR="00102262" w:rsidRPr="00102262">
        <w:rPr>
          <w:rFonts w:asciiTheme="minorHAnsi" w:hAnsiTheme="minorHAnsi" w:cstheme="minorHAnsi"/>
          <w:sz w:val="24"/>
          <w:szCs w:val="24"/>
          <w:u w:val="single"/>
          <w:lang w:eastAsia="pl-PL"/>
        </w:rPr>
        <w:t xml:space="preserve"> </w:t>
      </w:r>
      <w:proofErr w:type="spellStart"/>
      <w:r w:rsidRPr="00102262">
        <w:rPr>
          <w:rFonts w:asciiTheme="minorHAnsi" w:hAnsiTheme="minorHAnsi" w:cstheme="minorHAnsi"/>
          <w:sz w:val="24"/>
          <w:szCs w:val="24"/>
          <w:lang w:eastAsia="pl-PL"/>
        </w:rPr>
        <w:t>Mondelez</w:t>
      </w:r>
      <w:proofErr w:type="spellEnd"/>
      <w:r w:rsidRPr="00102262">
        <w:rPr>
          <w:rFonts w:asciiTheme="minorHAnsi" w:hAnsiTheme="minorHAnsi" w:cstheme="minorHAnsi"/>
          <w:sz w:val="24"/>
          <w:szCs w:val="24"/>
          <w:lang w:eastAsia="pl-PL"/>
        </w:rPr>
        <w:t xml:space="preserve"> Polska </w:t>
      </w:r>
      <w:proofErr w:type="spellStart"/>
      <w:r w:rsidRPr="00102262">
        <w:rPr>
          <w:rFonts w:asciiTheme="minorHAnsi" w:hAnsiTheme="minorHAnsi" w:cstheme="minorHAnsi"/>
          <w:sz w:val="24"/>
          <w:szCs w:val="24"/>
          <w:lang w:eastAsia="pl-PL"/>
        </w:rPr>
        <w:t>Production</w:t>
      </w:r>
      <w:proofErr w:type="spellEnd"/>
      <w:r w:rsidRPr="00102262">
        <w:rPr>
          <w:rFonts w:asciiTheme="minorHAnsi" w:hAnsiTheme="minorHAnsi" w:cstheme="minorHAnsi"/>
          <w:sz w:val="24"/>
          <w:szCs w:val="24"/>
          <w:lang w:eastAsia="pl-PL"/>
        </w:rPr>
        <w:t xml:space="preserve"> Sp. z o.</w:t>
      </w:r>
      <w:proofErr w:type="gramStart"/>
      <w:r w:rsidRPr="00102262">
        <w:rPr>
          <w:rFonts w:asciiTheme="minorHAnsi" w:hAnsiTheme="minorHAnsi" w:cstheme="minorHAnsi"/>
          <w:sz w:val="24"/>
          <w:szCs w:val="24"/>
          <w:lang w:eastAsia="pl-PL"/>
        </w:rPr>
        <w:t>o</w:t>
      </w:r>
      <w:proofErr w:type="gramEnd"/>
      <w:r w:rsidRPr="00102262">
        <w:rPr>
          <w:rFonts w:asciiTheme="minorHAnsi" w:hAnsiTheme="minorHAnsi" w:cstheme="minorHAnsi"/>
          <w:sz w:val="24"/>
          <w:szCs w:val="24"/>
          <w:lang w:eastAsia="pl-PL"/>
        </w:rPr>
        <w:t xml:space="preserve">. , </w:t>
      </w:r>
      <w:proofErr w:type="gramStart"/>
      <w:r w:rsidRPr="00102262">
        <w:rPr>
          <w:rFonts w:asciiTheme="minorHAnsi" w:hAnsiTheme="minorHAnsi" w:cstheme="minorHAnsi"/>
          <w:sz w:val="24"/>
          <w:szCs w:val="24"/>
          <w:lang w:eastAsia="pl-PL"/>
        </w:rPr>
        <w:t>ul</w:t>
      </w:r>
      <w:proofErr w:type="gramEnd"/>
      <w:r w:rsidRPr="00102262">
        <w:rPr>
          <w:rFonts w:asciiTheme="minorHAnsi" w:hAnsiTheme="minorHAnsi" w:cstheme="minorHAnsi"/>
          <w:sz w:val="24"/>
          <w:szCs w:val="24"/>
          <w:lang w:eastAsia="pl-PL"/>
        </w:rPr>
        <w:t>. Domaniewska 49, 02-672 Warszawa;</w:t>
      </w:r>
    </w:p>
    <w:p w:rsidR="00BA283F" w:rsidRPr="00102262" w:rsidRDefault="00BA283F" w:rsidP="0010226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u w:val="single"/>
          <w:lang w:eastAsia="pl-PL"/>
        </w:rPr>
      </w:pPr>
      <w:r>
        <w:rPr>
          <w:rFonts w:asciiTheme="minorHAnsi" w:hAnsiTheme="minorHAnsi" w:cstheme="minorHAnsi"/>
          <w:sz w:val="24"/>
          <w:szCs w:val="24"/>
          <w:lang w:eastAsia="pl-PL"/>
        </w:rPr>
        <w:t>Publiczne obwieszczenie nastąpiło w dniu 22.01.2025</w:t>
      </w:r>
      <w:proofErr w:type="gramStart"/>
      <w:r>
        <w:rPr>
          <w:rFonts w:asciiTheme="minorHAnsi" w:hAnsiTheme="minorHAnsi" w:cstheme="minorHAnsi"/>
          <w:sz w:val="24"/>
          <w:szCs w:val="24"/>
          <w:lang w:eastAsia="pl-PL"/>
        </w:rPr>
        <w:t>r</w:t>
      </w:r>
      <w:proofErr w:type="gramEnd"/>
      <w:r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3A020F" w:rsidRPr="00102262" w:rsidRDefault="003A020F" w:rsidP="0010226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102262">
        <w:rPr>
          <w:rFonts w:asciiTheme="minorHAnsi" w:hAnsiTheme="minorHAnsi" w:cstheme="minorHAnsi"/>
          <w:sz w:val="24"/>
          <w:szCs w:val="24"/>
          <w:lang w:eastAsia="pl-PL"/>
        </w:rPr>
        <w:t>Organem właściwym do wydania decyzji o środowiskowych uwarunkowaniach dla przedmiotowego przedsięwzięcia jest Prezydent Miasta Tomaszowa Mazowieckiego.</w:t>
      </w:r>
    </w:p>
    <w:p w:rsidR="00CA60E0" w:rsidRPr="00102262" w:rsidRDefault="00CA60E0" w:rsidP="00102262">
      <w:pPr>
        <w:suppressAutoHyphens w:val="0"/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102262">
        <w:rPr>
          <w:rFonts w:asciiTheme="minorHAnsi" w:hAnsiTheme="minorHAnsi" w:cstheme="minorHAnsi"/>
          <w:sz w:val="24"/>
          <w:szCs w:val="24"/>
          <w:lang w:eastAsia="pl-PL"/>
        </w:rPr>
        <w:t xml:space="preserve">Organami właściwymi do wydania uzgodnienia warunków realizacji przedsięwzięcia </w:t>
      </w:r>
      <w:proofErr w:type="gramStart"/>
      <w:r w:rsidRPr="00102262">
        <w:rPr>
          <w:rFonts w:asciiTheme="minorHAnsi" w:hAnsiTheme="minorHAnsi" w:cstheme="minorHAnsi"/>
          <w:sz w:val="24"/>
          <w:szCs w:val="24"/>
          <w:lang w:eastAsia="pl-PL"/>
        </w:rPr>
        <w:t xml:space="preserve">są </w:t>
      </w:r>
      <w:r w:rsidR="00F3318D" w:rsidRPr="00102262">
        <w:rPr>
          <w:rFonts w:asciiTheme="minorHAnsi" w:hAnsiTheme="minorHAnsi" w:cstheme="minorHAnsi"/>
          <w:sz w:val="24"/>
          <w:szCs w:val="24"/>
          <w:lang w:eastAsia="pl-PL"/>
        </w:rPr>
        <w:t xml:space="preserve">                        </w:t>
      </w:r>
      <w:r w:rsidRPr="00102262">
        <w:rPr>
          <w:rFonts w:asciiTheme="minorHAnsi" w:hAnsiTheme="minorHAnsi" w:cstheme="minorHAnsi"/>
          <w:sz w:val="24"/>
          <w:szCs w:val="24"/>
          <w:lang w:eastAsia="pl-PL"/>
        </w:rPr>
        <w:t>Dyrektor</w:t>
      </w:r>
      <w:proofErr w:type="gramEnd"/>
      <w:r w:rsidRPr="00102262">
        <w:rPr>
          <w:rFonts w:asciiTheme="minorHAnsi" w:hAnsiTheme="minorHAnsi" w:cstheme="minorHAnsi"/>
          <w:sz w:val="24"/>
          <w:szCs w:val="24"/>
          <w:lang w:eastAsia="pl-PL"/>
        </w:rPr>
        <w:t xml:space="preserve"> Zarządu Zlewni w Piotrkowie Tryb. oraz Regionalny Dyrektor Ochrony Środowiska w Łodzi.</w:t>
      </w:r>
    </w:p>
    <w:p w:rsidR="0021098F" w:rsidRPr="00102262" w:rsidRDefault="003A020F" w:rsidP="0010226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02262">
        <w:rPr>
          <w:rFonts w:asciiTheme="minorHAnsi" w:hAnsiTheme="minorHAnsi" w:cstheme="minorHAnsi"/>
          <w:sz w:val="24"/>
          <w:szCs w:val="24"/>
          <w:lang w:eastAsia="pl-PL"/>
        </w:rPr>
        <w:t xml:space="preserve">W każdym stadium postępowania strony mogą zapoznać się z dokumentacją sprawy w Urzędzie Miasta Tomaszowa Mazowieckiego w Wydziale Architektury, ul. </w:t>
      </w:r>
      <w:proofErr w:type="gramStart"/>
      <w:r w:rsidRPr="00102262">
        <w:rPr>
          <w:rFonts w:asciiTheme="minorHAnsi" w:hAnsiTheme="minorHAnsi" w:cstheme="minorHAnsi"/>
          <w:sz w:val="24"/>
          <w:szCs w:val="24"/>
          <w:lang w:eastAsia="pl-PL"/>
        </w:rPr>
        <w:t>POW  10/16, 97-200 Tomaszów</w:t>
      </w:r>
      <w:proofErr w:type="gramEnd"/>
      <w:r w:rsidRPr="00102262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proofErr w:type="spellStart"/>
      <w:r w:rsidRPr="00102262">
        <w:rPr>
          <w:rFonts w:asciiTheme="minorHAnsi" w:hAnsiTheme="minorHAnsi" w:cstheme="minorHAnsi"/>
          <w:sz w:val="24"/>
          <w:szCs w:val="24"/>
          <w:lang w:eastAsia="pl-PL"/>
        </w:rPr>
        <w:t>Maz</w:t>
      </w:r>
      <w:proofErr w:type="spellEnd"/>
      <w:r w:rsidRPr="00102262">
        <w:rPr>
          <w:rFonts w:asciiTheme="minorHAnsi" w:hAnsiTheme="minorHAnsi" w:cstheme="minorHAnsi"/>
          <w:sz w:val="24"/>
          <w:szCs w:val="24"/>
          <w:lang w:eastAsia="pl-PL"/>
        </w:rPr>
        <w:t xml:space="preserve">., </w:t>
      </w:r>
      <w:proofErr w:type="gramStart"/>
      <w:r w:rsidRPr="00102262">
        <w:rPr>
          <w:rFonts w:asciiTheme="minorHAnsi" w:hAnsiTheme="minorHAnsi" w:cstheme="minorHAnsi"/>
          <w:sz w:val="24"/>
          <w:szCs w:val="24"/>
          <w:lang w:eastAsia="pl-PL"/>
        </w:rPr>
        <w:t>pokój</w:t>
      </w:r>
      <w:proofErr w:type="gramEnd"/>
      <w:r w:rsidRPr="00102262">
        <w:rPr>
          <w:rFonts w:asciiTheme="minorHAnsi" w:hAnsiTheme="minorHAnsi" w:cstheme="minorHAnsi"/>
          <w:sz w:val="24"/>
          <w:szCs w:val="24"/>
          <w:lang w:eastAsia="pl-PL"/>
        </w:rPr>
        <w:t xml:space="preserve"> 43. Ponadto strony mają prawo do składania uwag i wniosków w formie pisemnej, elektronicznej</w:t>
      </w:r>
      <w:r w:rsidRPr="00102262">
        <w:rPr>
          <w:rFonts w:asciiTheme="minorHAnsi" w:hAnsiTheme="minorHAnsi" w:cstheme="minorHAnsi"/>
          <w:sz w:val="24"/>
          <w:szCs w:val="24"/>
          <w:lang w:eastAsia="pl-PL"/>
        </w:rPr>
        <w:br/>
        <w:t xml:space="preserve"> i ustnej. Złożone uwagi i wnioski zostaną rozpatrzone przed wydaniem decyzji. Organem właściwym </w:t>
      </w:r>
      <w:r w:rsidR="004B4C4E" w:rsidRPr="00102262">
        <w:rPr>
          <w:rFonts w:asciiTheme="minorHAnsi" w:hAnsiTheme="minorHAnsi" w:cstheme="minorHAnsi"/>
          <w:sz w:val="24"/>
          <w:szCs w:val="24"/>
          <w:lang w:eastAsia="pl-PL"/>
        </w:rPr>
        <w:br/>
      </w:r>
      <w:r w:rsidRPr="00102262">
        <w:rPr>
          <w:rFonts w:asciiTheme="minorHAnsi" w:hAnsiTheme="minorHAnsi" w:cstheme="minorHAnsi"/>
          <w:sz w:val="24"/>
          <w:szCs w:val="24"/>
          <w:lang w:eastAsia="pl-PL"/>
        </w:rPr>
        <w:t>do rozpatrzenia uwag i wniosków jest Prezydent Miasta Tomaszowa Mazowieckiego.</w:t>
      </w:r>
    </w:p>
    <w:p w:rsidR="00045E1B" w:rsidRPr="00102262" w:rsidRDefault="00A03019" w:rsidP="00102262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  <w:r w:rsidRPr="00102262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38D267B5" wp14:editId="7AE150F5">
            <wp:simplePos x="0" y="0"/>
            <wp:positionH relativeFrom="margin">
              <wp:posOffset>2333625</wp:posOffset>
            </wp:positionH>
            <wp:positionV relativeFrom="paragraph">
              <wp:posOffset>248285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102262">
        <w:rPr>
          <w:rFonts w:asciiTheme="minorHAnsi" w:hAnsiTheme="minorHAnsi" w:cstheme="minorHAnsi"/>
          <w:szCs w:val="24"/>
          <w:lang w:eastAsia="ar-SA"/>
        </w:rPr>
        <w:t>Zgodnie z art. 49 Kodeksu postępowania administracyjnego zawiadomienie uważa się za dokonane po upływie 14 dni od dnia publicznego ogłoszenia.</w:t>
      </w:r>
    </w:p>
    <w:p w:rsidR="00894D16" w:rsidRPr="00102262" w:rsidRDefault="00894D16" w:rsidP="00102262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102262">
        <w:rPr>
          <w:rFonts w:asciiTheme="minorHAnsi" w:hAnsiTheme="minorHAnsi" w:cstheme="minorHAnsi"/>
          <w:sz w:val="24"/>
          <w:szCs w:val="24"/>
        </w:rPr>
        <w:t>Z-ca Prezydenta Miasta</w:t>
      </w:r>
      <w:r w:rsidR="00102262" w:rsidRPr="00102262">
        <w:rPr>
          <w:rFonts w:asciiTheme="minorHAnsi" w:hAnsiTheme="minorHAnsi" w:cstheme="minorHAnsi"/>
          <w:sz w:val="24"/>
          <w:szCs w:val="24"/>
        </w:rPr>
        <w:br/>
      </w:r>
      <w:r w:rsidRPr="00102262">
        <w:rPr>
          <w:rFonts w:asciiTheme="minorHAnsi" w:hAnsiTheme="minorHAnsi" w:cstheme="minorHAnsi"/>
          <w:sz w:val="24"/>
          <w:szCs w:val="24"/>
        </w:rPr>
        <w:t>Tomasz Jurek</w:t>
      </w:r>
    </w:p>
    <w:p w:rsidR="004363D3" w:rsidRPr="00102262" w:rsidRDefault="004363D3" w:rsidP="00102262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sectPr w:rsidR="004363D3" w:rsidRPr="00102262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102262"/>
    <w:rsid w:val="0014406E"/>
    <w:rsid w:val="0016068B"/>
    <w:rsid w:val="001C741C"/>
    <w:rsid w:val="001D4BF1"/>
    <w:rsid w:val="0021098F"/>
    <w:rsid w:val="00257117"/>
    <w:rsid w:val="003072D7"/>
    <w:rsid w:val="003A020F"/>
    <w:rsid w:val="003B3470"/>
    <w:rsid w:val="003D13A2"/>
    <w:rsid w:val="00407F09"/>
    <w:rsid w:val="00434D02"/>
    <w:rsid w:val="004363D3"/>
    <w:rsid w:val="004B4C4E"/>
    <w:rsid w:val="00501989"/>
    <w:rsid w:val="00517AB4"/>
    <w:rsid w:val="00585BDE"/>
    <w:rsid w:val="00595356"/>
    <w:rsid w:val="005D01C2"/>
    <w:rsid w:val="00694666"/>
    <w:rsid w:val="0070394F"/>
    <w:rsid w:val="007117FF"/>
    <w:rsid w:val="00715900"/>
    <w:rsid w:val="00791744"/>
    <w:rsid w:val="007C2C08"/>
    <w:rsid w:val="007C4134"/>
    <w:rsid w:val="007C41B6"/>
    <w:rsid w:val="007E6A0F"/>
    <w:rsid w:val="008063B0"/>
    <w:rsid w:val="00862599"/>
    <w:rsid w:val="008741A6"/>
    <w:rsid w:val="00894D16"/>
    <w:rsid w:val="009103EC"/>
    <w:rsid w:val="0092205F"/>
    <w:rsid w:val="009A19A1"/>
    <w:rsid w:val="00A03019"/>
    <w:rsid w:val="00A42C0E"/>
    <w:rsid w:val="00AB57A5"/>
    <w:rsid w:val="00AE2892"/>
    <w:rsid w:val="00B34B63"/>
    <w:rsid w:val="00B616FD"/>
    <w:rsid w:val="00BA283F"/>
    <w:rsid w:val="00BB7442"/>
    <w:rsid w:val="00BE3C1B"/>
    <w:rsid w:val="00C2130E"/>
    <w:rsid w:val="00C35D28"/>
    <w:rsid w:val="00C41E37"/>
    <w:rsid w:val="00C838B7"/>
    <w:rsid w:val="00CA60E0"/>
    <w:rsid w:val="00D72ADA"/>
    <w:rsid w:val="00D94F05"/>
    <w:rsid w:val="00DD069C"/>
    <w:rsid w:val="00DE55AB"/>
    <w:rsid w:val="00E07BDB"/>
    <w:rsid w:val="00E71B05"/>
    <w:rsid w:val="00F33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1C677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94D1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973F4-5168-4C74-AB8D-406965FB5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386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18</cp:revision>
  <cp:lastPrinted>2024-02-02T10:21:00Z</cp:lastPrinted>
  <dcterms:created xsi:type="dcterms:W3CDTF">2020-02-26T11:37:00Z</dcterms:created>
  <dcterms:modified xsi:type="dcterms:W3CDTF">2025-01-22T12:48:00Z</dcterms:modified>
</cp:coreProperties>
</file>