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7A9932C2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2D1F08">
        <w:rPr>
          <w:rFonts w:cstheme="minorHAnsi"/>
          <w:b/>
          <w:sz w:val="24"/>
          <w:szCs w:val="24"/>
        </w:rPr>
        <w:t>1</w:t>
      </w:r>
      <w:r w:rsidR="007041B0">
        <w:rPr>
          <w:rFonts w:cstheme="minorHAnsi"/>
          <w:b/>
          <w:sz w:val="24"/>
          <w:szCs w:val="24"/>
        </w:rPr>
        <w:t>6</w:t>
      </w:r>
      <w:r w:rsidR="00A44F0B">
        <w:rPr>
          <w:rFonts w:cstheme="minorHAnsi"/>
          <w:b/>
          <w:sz w:val="24"/>
          <w:szCs w:val="24"/>
        </w:rPr>
        <w:t xml:space="preserve"> </w:t>
      </w:r>
      <w:r w:rsidR="002D1F08">
        <w:rPr>
          <w:rFonts w:cstheme="minorHAnsi"/>
          <w:b/>
          <w:sz w:val="24"/>
          <w:szCs w:val="24"/>
        </w:rPr>
        <w:t>stycznia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7041B0">
        <w:rPr>
          <w:rFonts w:cstheme="minorHAnsi"/>
          <w:b/>
          <w:sz w:val="24"/>
          <w:szCs w:val="24"/>
        </w:rPr>
        <w:t>5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6920372D" w14:textId="77777777" w:rsidR="00575044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 oraz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3935CEA6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(t.j. Dz.U. z 202</w:t>
      </w:r>
      <w:r w:rsidR="007041B0">
        <w:rPr>
          <w:rFonts w:cstheme="minorHAnsi"/>
          <w:sz w:val="24"/>
          <w:szCs w:val="24"/>
        </w:rPr>
        <w:t>4</w:t>
      </w:r>
      <w:r w:rsidR="003E6FAC">
        <w:rPr>
          <w:rFonts w:cstheme="minorHAnsi"/>
          <w:sz w:val="24"/>
          <w:szCs w:val="24"/>
        </w:rPr>
        <w:t xml:space="preserve"> r. poz. </w:t>
      </w:r>
      <w:r w:rsidR="007041B0">
        <w:rPr>
          <w:rFonts w:cstheme="minorHAnsi"/>
          <w:sz w:val="24"/>
          <w:szCs w:val="24"/>
        </w:rPr>
        <w:t>754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14:paraId="633339B2" w14:textId="5A1F7BE1" w:rsidR="00575044" w:rsidRPr="00EC2485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Podstawowa kwota dotacji </w:t>
      </w:r>
      <w:r w:rsidR="008C0AF1" w:rsidRPr="00EC2485">
        <w:rPr>
          <w:rFonts w:cstheme="minorHAnsi"/>
          <w:b/>
          <w:sz w:val="24"/>
          <w:szCs w:val="24"/>
        </w:rPr>
        <w:t>na rok 202</w:t>
      </w:r>
      <w:r w:rsidR="00EC2485" w:rsidRPr="00EC2485">
        <w:rPr>
          <w:rFonts w:cstheme="minorHAnsi"/>
          <w:b/>
          <w:sz w:val="24"/>
          <w:szCs w:val="24"/>
        </w:rPr>
        <w:t>5</w:t>
      </w:r>
      <w:r w:rsidRPr="00EC2485">
        <w:rPr>
          <w:rFonts w:cstheme="minorHAnsi"/>
          <w:b/>
          <w:sz w:val="24"/>
          <w:szCs w:val="24"/>
        </w:rPr>
        <w:t xml:space="preserve">, </w:t>
      </w:r>
      <w:r w:rsidR="003E6FAC" w:rsidRPr="00EC2485">
        <w:rPr>
          <w:rFonts w:cstheme="minorHAnsi"/>
          <w:sz w:val="24"/>
          <w:szCs w:val="24"/>
        </w:rPr>
        <w:t>obowiązująca od dnia 01.</w:t>
      </w:r>
      <w:r w:rsidR="002D1F08" w:rsidRPr="00EC2485">
        <w:rPr>
          <w:rFonts w:cstheme="minorHAnsi"/>
          <w:sz w:val="24"/>
          <w:szCs w:val="24"/>
        </w:rPr>
        <w:t>01</w:t>
      </w:r>
      <w:r w:rsidR="008C0AF1" w:rsidRPr="00EC2485">
        <w:rPr>
          <w:rFonts w:cstheme="minorHAnsi"/>
          <w:sz w:val="24"/>
          <w:szCs w:val="24"/>
        </w:rPr>
        <w:t>.202</w:t>
      </w:r>
      <w:r w:rsidR="00EC2485" w:rsidRPr="00EC2485">
        <w:rPr>
          <w:rFonts w:cstheme="minorHAnsi"/>
          <w:sz w:val="24"/>
          <w:szCs w:val="24"/>
        </w:rPr>
        <w:t>5</w:t>
      </w:r>
      <w:r w:rsidRPr="00EC2485">
        <w:rPr>
          <w:rFonts w:cstheme="minorHAnsi"/>
          <w:sz w:val="24"/>
          <w:szCs w:val="24"/>
        </w:rPr>
        <w:t xml:space="preserve"> r. wynosi</w:t>
      </w:r>
      <w:r w:rsidRPr="00EC2485">
        <w:rPr>
          <w:rFonts w:cstheme="minorHAnsi"/>
          <w:b/>
          <w:sz w:val="24"/>
          <w:szCs w:val="24"/>
        </w:rPr>
        <w:t xml:space="preserve"> </w:t>
      </w:r>
      <w:r w:rsidR="00A44F0B" w:rsidRPr="00EC2485">
        <w:rPr>
          <w:rFonts w:cstheme="minorHAnsi"/>
          <w:b/>
          <w:sz w:val="24"/>
          <w:szCs w:val="24"/>
        </w:rPr>
        <w:t xml:space="preserve"> </w:t>
      </w:r>
      <w:r w:rsidRPr="00EC2485">
        <w:rPr>
          <w:rFonts w:cstheme="minorHAnsi"/>
          <w:b/>
          <w:sz w:val="24"/>
          <w:szCs w:val="24"/>
        </w:rPr>
        <w:t xml:space="preserve"> </w:t>
      </w:r>
      <w:r w:rsidR="003E6FAC" w:rsidRPr="00EC2485">
        <w:rPr>
          <w:rFonts w:cstheme="minorHAnsi"/>
          <w:b/>
          <w:sz w:val="24"/>
          <w:szCs w:val="24"/>
        </w:rPr>
        <w:t xml:space="preserve"> </w:t>
      </w:r>
      <w:r w:rsidR="00093A1F" w:rsidRPr="00EC2485">
        <w:rPr>
          <w:rFonts w:cstheme="minorHAnsi"/>
          <w:b/>
          <w:sz w:val="24"/>
          <w:szCs w:val="24"/>
        </w:rPr>
        <w:t xml:space="preserve"> </w:t>
      </w:r>
      <w:r w:rsidR="00006C21" w:rsidRPr="00EC2485">
        <w:rPr>
          <w:rFonts w:cstheme="minorHAnsi"/>
          <w:b/>
          <w:sz w:val="24"/>
          <w:szCs w:val="24"/>
        </w:rPr>
        <w:t xml:space="preserve"> </w:t>
      </w:r>
      <w:r w:rsidR="00EC2485" w:rsidRPr="00EC2485">
        <w:rPr>
          <w:rFonts w:cstheme="minorHAnsi"/>
          <w:b/>
          <w:sz w:val="24"/>
          <w:szCs w:val="24"/>
        </w:rPr>
        <w:t xml:space="preserve">20 942,45 </w:t>
      </w:r>
      <w:r w:rsidRPr="00EC2485">
        <w:rPr>
          <w:rFonts w:cstheme="minorHAnsi"/>
          <w:b/>
          <w:sz w:val="24"/>
          <w:szCs w:val="24"/>
        </w:rPr>
        <w:t>zł.</w:t>
      </w:r>
    </w:p>
    <w:p w14:paraId="3F395E0C" w14:textId="1D9B5262" w:rsidR="00575044" w:rsidRPr="00EC2485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Statystyczna liczba uczniów, na podstawie danych SIO w przedszkolach prowadzonych przez Gminę Miasto Tomaszów Mazowiecki wynosi </w:t>
      </w:r>
      <w:r w:rsidR="00EC2485" w:rsidRPr="00EC2485">
        <w:rPr>
          <w:rFonts w:cstheme="minorHAnsi"/>
          <w:sz w:val="24"/>
          <w:szCs w:val="24"/>
        </w:rPr>
        <w:t>11</w:t>
      </w:r>
      <w:r w:rsidR="00EC2485">
        <w:rPr>
          <w:rFonts w:cstheme="minorHAnsi"/>
          <w:sz w:val="24"/>
          <w:szCs w:val="24"/>
        </w:rPr>
        <w:t>68</w:t>
      </w:r>
      <w:r w:rsidRPr="00EC2485">
        <w:rPr>
          <w:rFonts w:cstheme="minorHAnsi"/>
          <w:sz w:val="24"/>
          <w:szCs w:val="24"/>
        </w:rPr>
        <w:t xml:space="preserve"> w tym:</w:t>
      </w:r>
    </w:p>
    <w:p w14:paraId="16D9B9EB" w14:textId="30452B8B" w:rsidR="00575044" w:rsidRPr="00EC2485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objętych wczesnym wspomaganiem rozwoju – </w:t>
      </w:r>
      <w:r w:rsidR="00EC2485" w:rsidRPr="00EC2485">
        <w:rPr>
          <w:rFonts w:cstheme="minorHAnsi"/>
          <w:sz w:val="24"/>
          <w:szCs w:val="24"/>
        </w:rPr>
        <w:t>20</w:t>
      </w:r>
      <w:r w:rsidRPr="00EC2485">
        <w:rPr>
          <w:rFonts w:cstheme="minorHAnsi"/>
          <w:sz w:val="24"/>
          <w:szCs w:val="24"/>
        </w:rPr>
        <w:t>,</w:t>
      </w:r>
    </w:p>
    <w:p w14:paraId="39BE31C1" w14:textId="09E2D165" w:rsidR="00575044" w:rsidRPr="00EC2485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EC2485" w:rsidRPr="00EC2485">
        <w:rPr>
          <w:rFonts w:cstheme="minorHAnsi"/>
          <w:sz w:val="24"/>
          <w:szCs w:val="24"/>
        </w:rPr>
        <w:t>11</w:t>
      </w:r>
      <w:r w:rsidRPr="00EC2485">
        <w:rPr>
          <w:rFonts w:cstheme="minorHAnsi"/>
          <w:b/>
          <w:sz w:val="24"/>
          <w:szCs w:val="24"/>
        </w:rPr>
        <w:t>.</w:t>
      </w:r>
    </w:p>
    <w:p w14:paraId="50879A98" w14:textId="0D116D78" w:rsidR="00601EBF" w:rsidRPr="007041B0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color w:val="FF0000"/>
          <w:sz w:val="24"/>
          <w:szCs w:val="24"/>
        </w:rPr>
      </w:pPr>
      <w:r w:rsidRPr="00EC2485">
        <w:rPr>
          <w:rFonts w:cstheme="minorHAnsi"/>
          <w:sz w:val="24"/>
          <w:szCs w:val="24"/>
        </w:rPr>
        <w:t xml:space="preserve">Podstawowa kwota dotacji </w:t>
      </w:r>
      <w:r w:rsidR="00BD6DF3" w:rsidRPr="00EC2485">
        <w:rPr>
          <w:rFonts w:cstheme="minorHAnsi"/>
          <w:sz w:val="24"/>
          <w:szCs w:val="24"/>
        </w:rPr>
        <w:t>na jednego ucznia w</w:t>
      </w:r>
      <w:r w:rsidR="00924F83" w:rsidRPr="00EC2485">
        <w:rPr>
          <w:rFonts w:cstheme="minorHAnsi"/>
          <w:sz w:val="24"/>
          <w:szCs w:val="24"/>
        </w:rPr>
        <w:t xml:space="preserve"> 202</w:t>
      </w:r>
      <w:r w:rsidR="00EC2485" w:rsidRPr="00EC2485">
        <w:rPr>
          <w:rFonts w:cstheme="minorHAnsi"/>
          <w:sz w:val="24"/>
          <w:szCs w:val="24"/>
        </w:rPr>
        <w:t>5</w:t>
      </w:r>
      <w:r w:rsidR="008769E8" w:rsidRPr="00EC2485">
        <w:rPr>
          <w:rFonts w:cstheme="minorHAnsi"/>
          <w:sz w:val="24"/>
          <w:szCs w:val="24"/>
        </w:rPr>
        <w:t xml:space="preserve"> r.</w:t>
      </w:r>
      <w:r w:rsidR="00BD6DF3" w:rsidRPr="00EC2485">
        <w:rPr>
          <w:rFonts w:cstheme="minorHAnsi"/>
          <w:sz w:val="24"/>
          <w:szCs w:val="24"/>
        </w:rPr>
        <w:t xml:space="preserve"> wynosi</w:t>
      </w:r>
      <w:r w:rsidR="008769E8" w:rsidRPr="00EC2485">
        <w:rPr>
          <w:rFonts w:cstheme="minorHAnsi"/>
          <w:sz w:val="24"/>
          <w:szCs w:val="24"/>
        </w:rPr>
        <w:t xml:space="preserve"> </w:t>
      </w:r>
      <w:r w:rsidR="002D1F08" w:rsidRPr="00EC2485">
        <w:rPr>
          <w:rFonts w:cstheme="minorHAnsi"/>
          <w:b/>
          <w:sz w:val="24"/>
          <w:szCs w:val="24"/>
        </w:rPr>
        <w:t>1</w:t>
      </w:r>
      <w:r w:rsidR="00EC2485" w:rsidRPr="00EC2485">
        <w:rPr>
          <w:rFonts w:cstheme="minorHAnsi"/>
          <w:b/>
          <w:sz w:val="24"/>
          <w:szCs w:val="24"/>
        </w:rPr>
        <w:t> 308,90</w:t>
      </w:r>
      <w:r w:rsidR="008769E8" w:rsidRPr="00EC2485">
        <w:rPr>
          <w:rFonts w:cstheme="minorHAnsi"/>
          <w:b/>
          <w:sz w:val="24"/>
          <w:szCs w:val="24"/>
        </w:rPr>
        <w:t xml:space="preserve"> zł</w:t>
      </w:r>
      <w:r w:rsidR="008769E8" w:rsidRPr="00EC2485">
        <w:rPr>
          <w:rFonts w:cstheme="minorHAnsi"/>
          <w:sz w:val="24"/>
          <w:szCs w:val="24"/>
        </w:rPr>
        <w:t>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3325AF20" w14:textId="77777777" w:rsidR="0020629B" w:rsidRDefault="0020629B"/>
    <w:sectPr w:rsidR="0020629B" w:rsidSect="0093143E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50705"/>
    <w:rsid w:val="0020629B"/>
    <w:rsid w:val="002B1B8B"/>
    <w:rsid w:val="002D1F08"/>
    <w:rsid w:val="002F1176"/>
    <w:rsid w:val="00395545"/>
    <w:rsid w:val="003E6FAC"/>
    <w:rsid w:val="004A4F6B"/>
    <w:rsid w:val="004C2A04"/>
    <w:rsid w:val="00575044"/>
    <w:rsid w:val="00601EBF"/>
    <w:rsid w:val="007041B0"/>
    <w:rsid w:val="008769E8"/>
    <w:rsid w:val="008C0AF1"/>
    <w:rsid w:val="00924F83"/>
    <w:rsid w:val="0093143E"/>
    <w:rsid w:val="00A44F0B"/>
    <w:rsid w:val="00B47DA2"/>
    <w:rsid w:val="00BD36F9"/>
    <w:rsid w:val="00BD6DF3"/>
    <w:rsid w:val="00D530F8"/>
    <w:rsid w:val="00D82609"/>
    <w:rsid w:val="00E36528"/>
    <w:rsid w:val="00E52C6F"/>
    <w:rsid w:val="00E614C6"/>
    <w:rsid w:val="00EC2485"/>
    <w:rsid w:val="00F65CCF"/>
    <w:rsid w:val="00FC483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23</cp:revision>
  <cp:lastPrinted>2020-11-02T10:19:00Z</cp:lastPrinted>
  <dcterms:created xsi:type="dcterms:W3CDTF">2020-10-30T14:28:00Z</dcterms:created>
  <dcterms:modified xsi:type="dcterms:W3CDTF">2025-01-17T12:29:00Z</dcterms:modified>
</cp:coreProperties>
</file>