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/>
          <w:i/>
          <w:sz w:val="20"/>
          <w:u w:val="thick"/>
        </w:rPr>
      </w:pPr>
      <w:r>
        <w:rPr>
          <w:rFonts w:ascii="Calibri" w:eastAsia="Calibri" w:hAnsi="Calibri" w:cs="Calibri"/>
          <w:b/>
          <w:i/>
          <w:sz w:val="20"/>
          <w:u w:val="thick"/>
        </w:rPr>
        <w:t>Projekt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/>
          <w:i/>
          <w:sz w:val="20"/>
          <w:u w:val="thick"/>
        </w:rPr>
      </w:pP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  <w:r>
        <w:rPr>
          <w:rFonts w:ascii="Calibri" w:eastAsia="Calibri" w:hAnsi="Calibri" w:cs="Calibri"/>
          <w:b w:val="0"/>
          <w:i w:val="0"/>
          <w:sz w:val="20"/>
          <w:u w:val="none"/>
        </w:rPr>
        <w:t>z dnia  12 listopada 2024 r.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  <w:r>
        <w:rPr>
          <w:rFonts w:ascii="Calibri" w:eastAsia="Calibri" w:hAnsi="Calibri" w:cs="Calibri"/>
          <w:b w:val="0"/>
          <w:i w:val="0"/>
          <w:sz w:val="20"/>
          <w:u w:val="none"/>
        </w:rPr>
        <w:t>Zatwierdzony przez .........................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</w:p>
    <w:p w:rsidR="00A77B3E">
      <w:pPr>
        <w:spacing w:before="0" w:after="0" w:line="276" w:lineRule="auto"/>
        <w:ind w:left="0" w:right="0"/>
        <w:jc w:val="center"/>
        <w:rPr>
          <w:rFonts w:ascii="Calibri" w:eastAsia="Calibri" w:hAnsi="Calibri" w:cs="Calibri"/>
          <w:b/>
          <w:i w:val="0"/>
          <w:caps/>
          <w:sz w:val="24"/>
          <w:u w:val="none"/>
        </w:rPr>
      </w:pPr>
      <w:r>
        <w:rPr>
          <w:rFonts w:ascii="Calibri" w:eastAsia="Calibri" w:hAnsi="Calibri" w:cs="Calibri"/>
          <w:b/>
          <w:i w:val="0"/>
          <w:caps/>
          <w:sz w:val="24"/>
          <w:u w:val="none"/>
        </w:rPr>
        <w:t>Uchwała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 xml:space="preserve"> Nr 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>....................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br/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>Rady Miejskiej Tomaszowa Mazowieckiego</w:t>
      </w:r>
    </w:p>
    <w:p w:rsidR="00A77B3E">
      <w:pPr>
        <w:spacing w:before="280" w:after="280" w:line="276" w:lineRule="auto"/>
        <w:ind w:left="0" w:right="0"/>
        <w:jc w:val="center"/>
        <w:rPr>
          <w:rFonts w:ascii="Calibri" w:eastAsia="Calibri" w:hAnsi="Calibri" w:cs="Calibri"/>
          <w:b/>
          <w:i w:val="0"/>
          <w:caps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i w:val="0"/>
          <w:caps w:val="0"/>
          <w:sz w:val="24"/>
          <w:u w:val="none"/>
        </w:rPr>
        <w:t>w sprawie powołania przedstawicieli Rady Miejskiej Tomaszowa Mazowieckiego do prac w Komisji do spraw udzielania stypendiów sportowych Gminy Miasto Tomaszów Mazowiecki dla zawodników osiągających wysokie wyniki w rywalizacji sportowej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samorządzie gminnym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1465, poz.1572) oraz § 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Regulaminu przyznawania stypendiów sportowych za wysokie wyniki sportowe stanowiącego załącznik Nr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Uchwały nr XXXIX/270/2020 Rady Miejskiej Tomaszowa Mazowieckiego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sprawie przyznawania dotacji, udzielania stypendiów sportowych oraz innych form wspierania tomaszowskiego sportu ( Dz. Urz. Woj. Łódzkiego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stycznia 2021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171) Rada Miejska Tomaszowa Mazowieckiego uchwala, co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Powołuje się do prac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Komisji do spraw udzielania stypendiów sportowych Gminy Miasto Tomaszów Mazowiecki dla zawodników osiągających wysokie wyniki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rywalizacji sportowej następujących przedstawicieli Rady Miejskiej Tomaszowa Mazowieckiego: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sz w:val="24"/>
        </w:rPr>
        <w:t>1. 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sz w:val="24"/>
        </w:rPr>
        <w:t>2. 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Wykonanie uchwały powierza się Prezydentowi Miasta Tomaszowa Mazowieckiego.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Traci moc Uchwała nr IV/41/2019 Rady Miejskiej Tomaszowa Mazowieckiego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stycznia 2019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sprawie powołania przedstawicieli Rady Miejskiej Tomaszowa Mazowieckiego do prac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Komisji do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spraw przyznawania okresowych stypendiów sportowych Gminy Miasto Tomaszów Mazowiecki dla zawodników osiągających wysokie wyniki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rywalizacji sportowej.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b/>
          <w:sz w:val="24"/>
        </w:rPr>
        <w:t>§ 4.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do projektu uchwały w sprawie powołania przedstawicieli Rady Miejskiej Tomaszowa Mazowieckiego do prac w Komisji do spraw udzielania stypendiów sportowych Gminy Miasto Tomaszów Mazowiecki dla zawodników osiągających wysokie wyniki w rywalizacji sportowej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Uchwała stanowi wypełnienie deklaracji zawartej w § 4 ust. 1 pkt 2 Regulaminu przyznawania stypendiów sportowych za wysokie wyniki sportowe stanowiącego załącznik Nr 2 do Uchwały nr XXXIX/270/2020 Rady Miejskiej Tomaszowa Mazowieckiego z dnia 17 grudnia 2020 r. w sprawie przyznawania dotacji, udzielania stypendiów sportowych oraz innych form wspierania tomaszowskiego sportu ( Dz. Urz. Woj. Łódzkiego z dnia 18 stycznia 2021 r. poz. 171).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Rada Miejska Tomaszowa Mazowieckiego w powyższej uchwale określiła warunki i tryb finansowania zadania własnego sprzyjającego rozwojowi sportu, w tym zasady przyznawania stypendiów za wysokie wyniki sportowe.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Regulamin stanowiący załącznik do powyższej uchwały szczegółowo określa zasady przyznawania stypendiów za wysokie wyniki sportowe w tym powołanie Komisji w celu rozpatrzenia wniosków, w skład której wchodzą przedstawiciele Rady Miejskiej.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powyższym przyjęcie przedmiotowej uchwały uznać należy za 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665154DE-503F-4C78-B2CE-FDBCE72DA731.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665154DE-503F-4C78-B2CE-FDBCE72DA731.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7 listopada 2024 r.</dc:title>
  <dc:subject>w sprawie powołania przedstawicieli Rady Miejskiej Tomaszowa Mazowieckiego do prac w^Komisji do spraw udzielania stypendiów sportowych Gminy Miasto Tomaszów Mazowiecki dla zawodników osiągających wysokie wyniki w^rywalizacji sportowej</dc:subject>
  <dc:creator>drzepka</dc:creator>
  <cp:lastModifiedBy>drzepka</cp:lastModifiedBy>
  <cp:revision>1</cp:revision>
  <dcterms:created xsi:type="dcterms:W3CDTF">2024-11-12T13:54:32Z</dcterms:created>
  <dcterms:modified xsi:type="dcterms:W3CDTF">2024-11-12T13:54:32Z</dcterms:modified>
  <cp:category>Akt prawny</cp:category>
</cp:coreProperties>
</file>