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B104BE" w:rsidRPr="002B2BB4" w:rsidRDefault="00B104BE" w:rsidP="002B2BB4">
      <w:pPr>
        <w:spacing w:after="0" w:line="30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2B2BB4">
        <w:rPr>
          <w:rFonts w:asciiTheme="minorHAnsi" w:hAnsiTheme="minorHAnsi" w:cstheme="minorHAnsi"/>
          <w:color w:val="000000"/>
          <w:sz w:val="24"/>
          <w:szCs w:val="24"/>
        </w:rPr>
        <w:t>WAR.6220.</w:t>
      </w:r>
      <w:r w:rsidR="003B4005" w:rsidRPr="003B4005">
        <w:t xml:space="preserve"> </w:t>
      </w:r>
      <w:r w:rsidR="003B4005" w:rsidRPr="003B4005">
        <w:rPr>
          <w:rFonts w:asciiTheme="minorHAnsi" w:hAnsiTheme="minorHAnsi" w:cstheme="minorHAnsi"/>
          <w:color w:val="000000"/>
          <w:sz w:val="24"/>
          <w:szCs w:val="24"/>
        </w:rPr>
        <w:t>9.2023.ABŁ/PJ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  <w:bCs/>
        </w:rPr>
        <w:t>OBWIESZCZENIE</w:t>
      </w:r>
      <w:r w:rsid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2B2BB4" w:rsidRDefault="00A11A99" w:rsidP="00E7052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2B2BB4">
        <w:rPr>
          <w:rFonts w:asciiTheme="minorHAnsi" w:hAnsiTheme="minorHAnsi" w:cstheme="minorHAnsi"/>
        </w:rPr>
        <w:t xml:space="preserve">Na podstawie </w:t>
      </w:r>
      <w:r w:rsidR="00153AB6" w:rsidRPr="002B2BB4">
        <w:rPr>
          <w:rFonts w:asciiTheme="minorHAnsi" w:eastAsia="Arial Unicode MS" w:hAnsiTheme="minorHAnsi" w:cstheme="minorHAnsi"/>
        </w:rPr>
        <w:t xml:space="preserve">art. </w:t>
      </w:r>
      <w:r w:rsidR="00CD7921" w:rsidRPr="002B2BB4">
        <w:rPr>
          <w:rFonts w:asciiTheme="minorHAnsi" w:eastAsia="Arial Unicode MS" w:hAnsiTheme="minorHAnsi" w:cstheme="minorHAnsi"/>
        </w:rPr>
        <w:t>71 ust. 2 pkt 2), art.. 75</w:t>
      </w:r>
      <w:r w:rsidRPr="002B2BB4">
        <w:rPr>
          <w:rFonts w:asciiTheme="minorHAnsi" w:eastAsia="Arial Unicode MS" w:hAnsiTheme="minorHAnsi" w:cstheme="minorHAnsi"/>
        </w:rPr>
        <w:t xml:space="preserve"> ust. </w:t>
      </w:r>
      <w:r w:rsidR="00CD7921" w:rsidRPr="002B2BB4">
        <w:rPr>
          <w:rFonts w:asciiTheme="minorHAnsi" w:eastAsia="Arial Unicode MS" w:hAnsiTheme="minorHAnsi" w:cstheme="minorHAnsi"/>
        </w:rPr>
        <w:t>1 pkt 4), art. 80 ust. 2. oraz art. 85 ust. 3.</w:t>
      </w:r>
      <w:r w:rsidRPr="002B2BB4">
        <w:rPr>
          <w:rFonts w:asciiTheme="minorHAnsi" w:eastAsia="Arial Unicode MS" w:hAnsiTheme="minorHAnsi" w:cstheme="minorHAnsi"/>
        </w:rPr>
        <w:t xml:space="preserve"> ustawy z </w:t>
      </w:r>
      <w:r w:rsidR="006220B2" w:rsidRPr="002B2BB4">
        <w:rPr>
          <w:rFonts w:asciiTheme="minorHAnsi" w:eastAsia="Arial Unicode MS" w:hAnsiTheme="minorHAnsi" w:cstheme="minorHAnsi"/>
        </w:rPr>
        <w:t>dnia 3 października</w:t>
      </w:r>
      <w:r w:rsidRPr="002B2BB4">
        <w:rPr>
          <w:rFonts w:asciiTheme="minorHAnsi" w:eastAsia="Arial Unicode MS" w:hAnsiTheme="minorHAnsi" w:cstheme="minorHAnsi"/>
        </w:rPr>
        <w:t xml:space="preserve"> 2008 r. </w:t>
      </w:r>
      <w:r w:rsidR="008F76F1" w:rsidRPr="002B2BB4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2B2BB4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6220B2" w:rsidRPr="002B2BB4">
        <w:rPr>
          <w:rFonts w:asciiTheme="minorHAnsi" w:eastAsia="Arial Unicode MS" w:hAnsiTheme="minorHAnsi" w:cstheme="minorHAnsi"/>
          <w:iCs/>
        </w:rPr>
        <w:t>społeczeństwa w</w:t>
      </w:r>
      <w:r w:rsidRPr="002B2BB4">
        <w:rPr>
          <w:rFonts w:asciiTheme="minorHAnsi" w:eastAsia="Arial Unicode MS" w:hAnsiTheme="minorHAnsi" w:cstheme="minorHAnsi"/>
          <w:iCs/>
        </w:rPr>
        <w:t xml:space="preserve"> ochronie środowiska oraz o ocenach oddziaływania na środowisko </w:t>
      </w:r>
      <w:r w:rsidR="00DE6E5D" w:rsidRPr="002B2BB4">
        <w:rPr>
          <w:rFonts w:asciiTheme="minorHAnsi" w:hAnsiTheme="minorHAnsi" w:cstheme="minorHAnsi"/>
        </w:rPr>
        <w:t>(</w:t>
      </w:r>
      <w:r w:rsidRPr="002B2BB4">
        <w:rPr>
          <w:rFonts w:asciiTheme="minorHAnsi" w:hAnsiTheme="minorHAnsi" w:cstheme="minorHAnsi"/>
        </w:rPr>
        <w:t>t.</w:t>
      </w:r>
      <w:r w:rsidR="00DE6E5D" w:rsidRPr="002B2BB4">
        <w:rPr>
          <w:rFonts w:asciiTheme="minorHAnsi" w:hAnsiTheme="minorHAnsi" w:cstheme="minorHAnsi"/>
        </w:rPr>
        <w:t>j.</w:t>
      </w:r>
      <w:r w:rsidRPr="002B2BB4">
        <w:rPr>
          <w:rFonts w:asciiTheme="minorHAnsi" w:hAnsiTheme="minorHAnsi" w:cstheme="minorHAnsi"/>
        </w:rPr>
        <w:t xml:space="preserve"> Dz. U. z 20</w:t>
      </w:r>
      <w:r w:rsidR="00153AB6" w:rsidRPr="002B2BB4">
        <w:rPr>
          <w:rFonts w:asciiTheme="minorHAnsi" w:hAnsiTheme="minorHAnsi" w:cstheme="minorHAnsi"/>
        </w:rPr>
        <w:t>2</w:t>
      </w:r>
      <w:r w:rsidR="00DE6E5D" w:rsidRPr="002B2BB4">
        <w:rPr>
          <w:rFonts w:asciiTheme="minorHAnsi" w:hAnsiTheme="minorHAnsi" w:cstheme="minorHAnsi"/>
        </w:rPr>
        <w:t>3</w:t>
      </w:r>
      <w:r w:rsidRPr="002B2BB4">
        <w:rPr>
          <w:rFonts w:asciiTheme="minorHAnsi" w:hAnsiTheme="minorHAnsi" w:cstheme="minorHAnsi"/>
        </w:rPr>
        <w:t xml:space="preserve">r. poz. </w:t>
      </w:r>
      <w:r w:rsidR="002E30D0" w:rsidRPr="002B2BB4">
        <w:rPr>
          <w:rFonts w:asciiTheme="minorHAnsi" w:hAnsiTheme="minorHAnsi" w:cstheme="minorHAnsi"/>
        </w:rPr>
        <w:t>10</w:t>
      </w:r>
      <w:r w:rsidR="00DE6E5D" w:rsidRPr="002B2BB4">
        <w:rPr>
          <w:rFonts w:asciiTheme="minorHAnsi" w:hAnsiTheme="minorHAnsi" w:cstheme="minorHAnsi"/>
        </w:rPr>
        <w:t>94</w:t>
      </w:r>
      <w:r w:rsidR="00481C0D" w:rsidRPr="002B2BB4">
        <w:rPr>
          <w:rFonts w:asciiTheme="minorHAnsi" w:hAnsiTheme="minorHAnsi" w:cstheme="minorHAnsi"/>
        </w:rPr>
        <w:t xml:space="preserve"> ze </w:t>
      </w:r>
      <w:r w:rsidR="00DE6E5D" w:rsidRPr="002B2BB4">
        <w:rPr>
          <w:rFonts w:asciiTheme="minorHAnsi" w:hAnsiTheme="minorHAnsi" w:cstheme="minorHAnsi"/>
        </w:rPr>
        <w:t>zm.), a</w:t>
      </w:r>
      <w:r w:rsidR="009F529B" w:rsidRPr="002B2BB4">
        <w:rPr>
          <w:rFonts w:asciiTheme="minorHAnsi" w:hAnsiTheme="minorHAnsi" w:cstheme="minorHAnsi"/>
        </w:rPr>
        <w:t xml:space="preserve"> także </w:t>
      </w:r>
      <w:r w:rsidR="00CD7921" w:rsidRPr="002B2BB4">
        <w:rPr>
          <w:rFonts w:asciiTheme="minorHAnsi" w:hAnsiTheme="minorHAnsi" w:cstheme="minorHAnsi"/>
        </w:rPr>
        <w:t xml:space="preserve">104 </w:t>
      </w:r>
      <w:r w:rsidR="00153AB6" w:rsidRPr="002B2BB4">
        <w:rPr>
          <w:rFonts w:asciiTheme="minorHAnsi" w:hAnsiTheme="minorHAnsi" w:cstheme="minorHAnsi"/>
        </w:rPr>
        <w:t>ustawy z dnia 14 czerwca 1960 r. Kodeks postępowania administracyjnego (Dz. U. z 202</w:t>
      </w:r>
      <w:r w:rsidR="00DE6E5D" w:rsidRPr="002B2BB4">
        <w:rPr>
          <w:rFonts w:asciiTheme="minorHAnsi" w:hAnsiTheme="minorHAnsi" w:cstheme="minorHAnsi"/>
        </w:rPr>
        <w:t>3</w:t>
      </w:r>
      <w:r w:rsidR="00153AB6" w:rsidRPr="002B2BB4">
        <w:rPr>
          <w:rFonts w:asciiTheme="minorHAnsi" w:hAnsiTheme="minorHAnsi" w:cstheme="minorHAnsi"/>
        </w:rPr>
        <w:t xml:space="preserve"> r., poz. </w:t>
      </w:r>
      <w:r w:rsidR="00DE6E5D" w:rsidRPr="002B2BB4">
        <w:rPr>
          <w:rFonts w:asciiTheme="minorHAnsi" w:hAnsiTheme="minorHAnsi" w:cstheme="minorHAnsi"/>
        </w:rPr>
        <w:t>775</w:t>
      </w:r>
      <w:r w:rsidR="00BE1904" w:rsidRPr="002B2BB4">
        <w:rPr>
          <w:rFonts w:asciiTheme="minorHAnsi" w:hAnsiTheme="minorHAnsi" w:cstheme="minorHAnsi"/>
        </w:rPr>
        <w:t xml:space="preserve"> z późn</w:t>
      </w:r>
      <w:r w:rsidR="00481C0D" w:rsidRPr="002B2BB4">
        <w:rPr>
          <w:rFonts w:asciiTheme="minorHAnsi" w:hAnsiTheme="minorHAnsi" w:cstheme="minorHAnsi"/>
        </w:rPr>
        <w:t>.</w:t>
      </w:r>
      <w:r w:rsidR="00BE1904" w:rsidRPr="002B2BB4">
        <w:rPr>
          <w:rFonts w:asciiTheme="minorHAnsi" w:hAnsiTheme="minorHAnsi" w:cstheme="minorHAnsi"/>
        </w:rPr>
        <w:t xml:space="preserve"> zm.</w:t>
      </w:r>
      <w:r w:rsidR="00153AB6" w:rsidRPr="002B2BB4">
        <w:rPr>
          <w:rFonts w:asciiTheme="minorHAnsi" w:hAnsiTheme="minorHAnsi" w:cstheme="minorHAnsi"/>
        </w:rPr>
        <w:t>)</w:t>
      </w:r>
      <w:r w:rsidRPr="002B2BB4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2B2BB4">
        <w:rPr>
          <w:rFonts w:asciiTheme="minorHAnsi" w:hAnsiTheme="minorHAnsi" w:cstheme="minorHAnsi"/>
        </w:rPr>
        <w:t xml:space="preserve">w </w:t>
      </w:r>
      <w:r w:rsidR="00DE6E5D" w:rsidRPr="002B2BB4">
        <w:rPr>
          <w:rFonts w:asciiTheme="minorHAnsi" w:hAnsiTheme="minorHAnsi" w:cstheme="minorHAnsi"/>
        </w:rPr>
        <w:t xml:space="preserve">dniu </w:t>
      </w:r>
      <w:r w:rsidR="003B4005" w:rsidRPr="003B4005">
        <w:rPr>
          <w:rFonts w:asciiTheme="minorHAnsi" w:hAnsiTheme="minorHAnsi" w:cstheme="minorHAnsi"/>
        </w:rPr>
        <w:t xml:space="preserve">18 listopada 2024r. Decyzji Nr 8/S/2024 </w:t>
      </w:r>
      <w:r w:rsidR="00E70528">
        <w:rPr>
          <w:rFonts w:asciiTheme="minorHAnsi" w:hAnsiTheme="minorHAnsi" w:cstheme="minorHAnsi"/>
        </w:rPr>
        <w:t xml:space="preserve"> </w:t>
      </w:r>
      <w:r w:rsidR="00E70528" w:rsidRPr="00E70528">
        <w:rPr>
          <w:rFonts w:asciiTheme="minorHAnsi" w:hAnsiTheme="minorHAnsi" w:cstheme="minorHAnsi"/>
        </w:rPr>
        <w:t>o środowiskowych uwarunkowaniach</w:t>
      </w:r>
      <w:r w:rsidR="00362D2B" w:rsidRPr="002B2BB4">
        <w:rPr>
          <w:rFonts w:asciiTheme="minorHAnsi" w:hAnsiTheme="minorHAnsi" w:cstheme="minorHAnsi"/>
        </w:rPr>
        <w:t>:</w:t>
      </w:r>
    </w:p>
    <w:p w:rsidR="00DE6E5D" w:rsidRPr="002B2BB4" w:rsidRDefault="00DE6E5D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="003B4005" w:rsidRPr="003B4005">
        <w:rPr>
          <w:rFonts w:asciiTheme="minorHAnsi" w:hAnsiTheme="minorHAnsi" w:cstheme="minorHAnsi"/>
          <w:sz w:val="24"/>
          <w:szCs w:val="24"/>
        </w:rPr>
        <w:t>Budowa Stacji Przeładunkowej Odpadów Komunalnych (SPOK) wraz z elementami niezbędnej infrastruktury technicznej</w:t>
      </w:r>
    </w:p>
    <w:p w:rsidR="00DE6E5D" w:rsidRPr="002B2BB4" w:rsidRDefault="00DE6E5D" w:rsidP="003B400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3B4005" w:rsidRPr="003B4005">
        <w:rPr>
          <w:rFonts w:asciiTheme="minorHAnsi" w:hAnsiTheme="minorHAnsi" w:cstheme="minorHAnsi"/>
          <w:sz w:val="24"/>
          <w:szCs w:val="24"/>
        </w:rPr>
        <w:t>Planowana realizacja zamierzenia na działce o numerze ewidencyj</w:t>
      </w:r>
      <w:r w:rsidR="003B4005">
        <w:rPr>
          <w:rFonts w:asciiTheme="minorHAnsi" w:hAnsiTheme="minorHAnsi" w:cstheme="minorHAnsi"/>
          <w:sz w:val="24"/>
          <w:szCs w:val="24"/>
        </w:rPr>
        <w:t xml:space="preserve">nym 6/2 w obrębie 5, położonej </w:t>
      </w:r>
      <w:r w:rsidR="003B4005" w:rsidRPr="003B4005">
        <w:rPr>
          <w:rFonts w:asciiTheme="minorHAnsi" w:hAnsiTheme="minorHAnsi" w:cstheme="minorHAnsi"/>
          <w:sz w:val="24"/>
          <w:szCs w:val="24"/>
        </w:rPr>
        <w:t>w Tomaszowie Mazowieckim</w:t>
      </w:r>
      <w:r w:rsidR="003B4005">
        <w:rPr>
          <w:rFonts w:asciiTheme="minorHAnsi" w:hAnsiTheme="minorHAnsi" w:cstheme="minorHAnsi"/>
          <w:sz w:val="24"/>
          <w:szCs w:val="24"/>
        </w:rPr>
        <w:t>.</w:t>
      </w:r>
    </w:p>
    <w:p w:rsidR="003B4005" w:rsidRDefault="00DE6E5D" w:rsidP="003B400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Inwestor:</w:t>
      </w:r>
      <w:r w:rsidR="002B2BB4">
        <w:rPr>
          <w:rFonts w:asciiTheme="minorHAnsi" w:hAnsiTheme="minorHAnsi" w:cstheme="minorHAnsi"/>
          <w:sz w:val="24"/>
          <w:szCs w:val="24"/>
        </w:rPr>
        <w:t xml:space="preserve"> </w:t>
      </w:r>
      <w:r w:rsidR="003B4005" w:rsidRPr="003B4005">
        <w:rPr>
          <w:rFonts w:asciiTheme="minorHAnsi" w:hAnsiTheme="minorHAnsi" w:cstheme="minorHAnsi"/>
          <w:sz w:val="24"/>
          <w:szCs w:val="24"/>
        </w:rPr>
        <w:t>Zakład Gospodarki Wodno – Kanalizacyjnej w Tomaszowie Mazowi</w:t>
      </w:r>
      <w:r w:rsidR="003B4005">
        <w:rPr>
          <w:rFonts w:asciiTheme="minorHAnsi" w:hAnsiTheme="minorHAnsi" w:cstheme="minorHAnsi"/>
          <w:sz w:val="24"/>
          <w:szCs w:val="24"/>
        </w:rPr>
        <w:t xml:space="preserve">eckim Sp. z o.o., ul. Kępa 19, </w:t>
      </w:r>
      <w:r w:rsidR="003B4005" w:rsidRPr="003B4005">
        <w:rPr>
          <w:rFonts w:asciiTheme="minorHAnsi" w:hAnsiTheme="minorHAnsi" w:cstheme="minorHAnsi"/>
          <w:sz w:val="24"/>
          <w:szCs w:val="24"/>
        </w:rPr>
        <w:t xml:space="preserve">97 - 200 Tomaszów Mazowiecki </w:t>
      </w:r>
    </w:p>
    <w:p w:rsidR="00A11A99" w:rsidRPr="002B2BB4" w:rsidRDefault="00A11A99" w:rsidP="003B400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CE4CD1">
        <w:rPr>
          <w:rFonts w:asciiTheme="minorHAnsi" w:hAnsiTheme="minorHAnsi" w:cstheme="minorHAnsi"/>
          <w:sz w:val="24"/>
          <w:szCs w:val="24"/>
        </w:rPr>
        <w:t>20.11.2024</w:t>
      </w:r>
      <w:bookmarkStart w:id="0" w:name="_GoBack"/>
      <w:bookmarkEnd w:id="0"/>
      <w:r w:rsidR="00265513">
        <w:rPr>
          <w:rFonts w:asciiTheme="minorHAnsi" w:hAnsiTheme="minorHAnsi" w:cstheme="minorHAnsi"/>
          <w:sz w:val="24"/>
          <w:szCs w:val="24"/>
        </w:rPr>
        <w:t>r.</w:t>
      </w:r>
    </w:p>
    <w:p w:rsidR="00CD7921" w:rsidRPr="002B2BB4" w:rsidRDefault="00CD7921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2B2BB4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2B2BB4">
        <w:rPr>
          <w:rFonts w:asciiTheme="minorHAnsi" w:eastAsia="Arial Unicode MS" w:hAnsiTheme="minorHAnsi" w:cstheme="minorHAnsi"/>
        </w:rPr>
        <w:t>tora Ochrony Środowiska</w:t>
      </w:r>
      <w:r w:rsidR="00153AB6" w:rsidRPr="002B2BB4">
        <w:rPr>
          <w:rFonts w:asciiTheme="minorHAnsi" w:eastAsia="Arial Unicode MS" w:hAnsiTheme="minorHAnsi" w:cstheme="minorHAnsi"/>
        </w:rPr>
        <w:t xml:space="preserve"> </w:t>
      </w:r>
      <w:r w:rsidR="009D0965" w:rsidRPr="002B2BB4">
        <w:rPr>
          <w:rFonts w:asciiTheme="minorHAnsi" w:eastAsia="Arial Unicode MS" w:hAnsiTheme="minorHAnsi" w:cstheme="minorHAnsi"/>
        </w:rPr>
        <w:t xml:space="preserve">w Łodzi, </w:t>
      </w:r>
      <w:r w:rsidRPr="002B2BB4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2B2BB4">
        <w:rPr>
          <w:rFonts w:asciiTheme="minorHAnsi" w:eastAsia="Arial Unicode MS" w:hAnsiTheme="minorHAnsi" w:cstheme="minorHAnsi"/>
        </w:rPr>
        <w:t xml:space="preserve"> oraz </w:t>
      </w:r>
      <w:r w:rsidR="00093AB4" w:rsidRPr="002B2BB4">
        <w:rPr>
          <w:rFonts w:asciiTheme="minorHAnsi" w:hAnsiTheme="minorHAnsi" w:cstheme="minorHAnsi"/>
          <w:bCs/>
        </w:rPr>
        <w:t>Państwowego Gospodarstwa Wodnego Wody Polskie</w:t>
      </w:r>
      <w:r w:rsidR="00153AB6" w:rsidRPr="002B2BB4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2B2BB4">
        <w:rPr>
          <w:rFonts w:asciiTheme="minorHAnsi" w:hAnsiTheme="minorHAnsi" w:cstheme="minorHAnsi"/>
          <w:bCs/>
        </w:rPr>
        <w:t>.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2B2BB4">
        <w:rPr>
          <w:rFonts w:asciiTheme="minorHAnsi" w:eastAsia="Arial Unicode MS" w:hAnsiTheme="minorHAnsi" w:cstheme="minorHAnsi"/>
        </w:rPr>
        <w:t xml:space="preserve"> </w:t>
      </w:r>
      <w:r w:rsidR="00DE6E5D" w:rsidRPr="002B2BB4">
        <w:rPr>
          <w:rFonts w:asciiTheme="minorHAnsi" w:eastAsia="Arial Unicode MS" w:hAnsiTheme="minorHAnsi" w:cstheme="minorHAnsi"/>
        </w:rPr>
        <w:t>Urzędu Miasta</w:t>
      </w:r>
      <w:r w:rsidR="00481C0D" w:rsidRP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</w:rPr>
        <w:t>w Tomaszowie Maz</w:t>
      </w:r>
      <w:r w:rsidR="00396D41" w:rsidRPr="002B2BB4">
        <w:rPr>
          <w:rFonts w:asciiTheme="minorHAnsi" w:eastAsia="Arial Unicode MS" w:hAnsiTheme="minorHAnsi" w:cstheme="minorHAnsi"/>
        </w:rPr>
        <w:t>.</w:t>
      </w:r>
      <w:r w:rsidRPr="002B2BB4">
        <w:rPr>
          <w:rFonts w:asciiTheme="minorHAnsi" w:eastAsia="Arial Unicode MS" w:hAnsiTheme="minorHAnsi" w:cstheme="minorHAnsi"/>
        </w:rPr>
        <w:t xml:space="preserve">, </w:t>
      </w:r>
      <w:r w:rsidR="006220B2" w:rsidRPr="002B2BB4">
        <w:rPr>
          <w:rFonts w:asciiTheme="minorHAnsi" w:eastAsia="Arial Unicode MS" w:hAnsiTheme="minorHAnsi" w:cstheme="minorHAnsi"/>
        </w:rPr>
        <w:br/>
      </w:r>
      <w:r w:rsidRPr="002B2BB4">
        <w:rPr>
          <w:rFonts w:asciiTheme="minorHAnsi" w:eastAsia="Arial Unicode MS" w:hAnsiTheme="minorHAnsi" w:cstheme="minorHAnsi"/>
        </w:rPr>
        <w:t>ul. P.O.W. 10/16.</w:t>
      </w:r>
    </w:p>
    <w:p w:rsidR="00481C0D" w:rsidRPr="002B2BB4" w:rsidRDefault="00D66355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2B2BB4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846ED6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65513"/>
    <w:rsid w:val="0028653A"/>
    <w:rsid w:val="002B2BB4"/>
    <w:rsid w:val="002B4B55"/>
    <w:rsid w:val="002E30D0"/>
    <w:rsid w:val="00362D2B"/>
    <w:rsid w:val="003724C3"/>
    <w:rsid w:val="00396D41"/>
    <w:rsid w:val="003B4005"/>
    <w:rsid w:val="00481C0D"/>
    <w:rsid w:val="004E67DD"/>
    <w:rsid w:val="0059049E"/>
    <w:rsid w:val="005A63D2"/>
    <w:rsid w:val="005B60C0"/>
    <w:rsid w:val="006220B2"/>
    <w:rsid w:val="006815CF"/>
    <w:rsid w:val="007905BD"/>
    <w:rsid w:val="007E4DC0"/>
    <w:rsid w:val="00846ED6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CE4CD1"/>
    <w:rsid w:val="00D112BA"/>
    <w:rsid w:val="00D55645"/>
    <w:rsid w:val="00D66355"/>
    <w:rsid w:val="00DE6E5D"/>
    <w:rsid w:val="00E2680B"/>
    <w:rsid w:val="00E70528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D72CA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Paulina Jaworska</cp:lastModifiedBy>
  <cp:revision>51</cp:revision>
  <cp:lastPrinted>2022-04-14T12:16:00Z</cp:lastPrinted>
  <dcterms:created xsi:type="dcterms:W3CDTF">2018-10-18T12:24:00Z</dcterms:created>
  <dcterms:modified xsi:type="dcterms:W3CDTF">2024-11-20T09:40:00Z</dcterms:modified>
</cp:coreProperties>
</file>