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283862" w14:textId="27EE1DD3" w:rsidR="008F7218" w:rsidRPr="008E04FB" w:rsidRDefault="000E5CB6" w:rsidP="008F7218">
      <w:pPr>
        <w:pStyle w:val="Tytu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KPM.0050.312.2024</w:t>
      </w:r>
    </w:p>
    <w:p w14:paraId="2807D262" w14:textId="77777777" w:rsidR="008F7218" w:rsidRPr="008E04FB" w:rsidRDefault="008F7218" w:rsidP="008F7218">
      <w:pPr>
        <w:pStyle w:val="Tytu"/>
        <w:rPr>
          <w:rFonts w:ascii="Calibri" w:hAnsi="Calibri" w:cs="Calibri"/>
          <w:sz w:val="32"/>
          <w:szCs w:val="32"/>
        </w:rPr>
      </w:pPr>
    </w:p>
    <w:p w14:paraId="4F1EB7B7" w14:textId="34FABD73" w:rsidR="008F7218" w:rsidRPr="008E04FB" w:rsidRDefault="0000034E" w:rsidP="00CA61B8">
      <w:pPr>
        <w:pStyle w:val="Tytu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ZARZĄDZENIE </w:t>
      </w:r>
      <w:r w:rsidR="00CA61B8">
        <w:rPr>
          <w:rFonts w:ascii="Calibri" w:hAnsi="Calibri" w:cs="Calibri"/>
          <w:sz w:val="24"/>
          <w:szCs w:val="24"/>
        </w:rPr>
        <w:t xml:space="preserve">Nr </w:t>
      </w:r>
      <w:r w:rsidR="000E5CB6">
        <w:rPr>
          <w:rFonts w:ascii="Calibri" w:hAnsi="Calibri" w:cs="Calibri"/>
          <w:sz w:val="24"/>
          <w:szCs w:val="24"/>
        </w:rPr>
        <w:t>312</w:t>
      </w:r>
      <w:r w:rsidR="00CA61B8">
        <w:rPr>
          <w:rFonts w:ascii="Calibri" w:hAnsi="Calibri" w:cs="Calibri"/>
          <w:sz w:val="24"/>
          <w:szCs w:val="24"/>
        </w:rPr>
        <w:t>/2024</w:t>
      </w:r>
    </w:p>
    <w:p w14:paraId="687AD792" w14:textId="77777777" w:rsidR="008F7218" w:rsidRPr="008E04FB" w:rsidRDefault="008F7218" w:rsidP="00CA61B8">
      <w:pPr>
        <w:pStyle w:val="Tytu"/>
        <w:rPr>
          <w:rFonts w:ascii="Calibri" w:hAnsi="Calibri" w:cs="Calibri"/>
          <w:sz w:val="24"/>
          <w:szCs w:val="24"/>
        </w:rPr>
      </w:pPr>
      <w:r w:rsidRPr="008E04FB">
        <w:rPr>
          <w:rFonts w:ascii="Calibri" w:hAnsi="Calibri" w:cs="Calibri"/>
          <w:sz w:val="24"/>
          <w:szCs w:val="24"/>
        </w:rPr>
        <w:t>PREZYDENTA MIASTA TOMASZOWA MAZOWIECKIEGO</w:t>
      </w:r>
    </w:p>
    <w:p w14:paraId="4BACF20D" w14:textId="6CE08241" w:rsidR="008F7218" w:rsidRDefault="001139A5" w:rsidP="00CA61B8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z dnia </w:t>
      </w:r>
      <w:r w:rsidR="000E5CB6">
        <w:rPr>
          <w:rFonts w:ascii="Calibri" w:hAnsi="Calibri" w:cs="Calibri"/>
          <w:b/>
          <w:sz w:val="24"/>
          <w:szCs w:val="24"/>
        </w:rPr>
        <w:t>9</w:t>
      </w:r>
      <w:bookmarkStart w:id="0" w:name="_GoBack"/>
      <w:bookmarkEnd w:id="0"/>
      <w:r w:rsidRPr="00621AA8">
        <w:rPr>
          <w:rFonts w:ascii="Calibri" w:hAnsi="Calibri" w:cs="Calibri"/>
          <w:b/>
          <w:sz w:val="24"/>
          <w:szCs w:val="24"/>
        </w:rPr>
        <w:t xml:space="preserve"> października</w:t>
      </w:r>
      <w:r w:rsidR="00CA61B8" w:rsidRPr="00621AA8">
        <w:rPr>
          <w:rFonts w:ascii="Calibri" w:hAnsi="Calibri" w:cs="Calibri"/>
          <w:b/>
          <w:sz w:val="24"/>
          <w:szCs w:val="24"/>
        </w:rPr>
        <w:t xml:space="preserve"> </w:t>
      </w:r>
      <w:r w:rsidR="00CA61B8">
        <w:rPr>
          <w:rFonts w:ascii="Calibri" w:hAnsi="Calibri" w:cs="Calibri"/>
          <w:b/>
          <w:sz w:val="24"/>
          <w:szCs w:val="24"/>
        </w:rPr>
        <w:t>2024</w:t>
      </w:r>
      <w:r w:rsidR="008F7218" w:rsidRPr="008E04FB">
        <w:rPr>
          <w:rFonts w:ascii="Calibri" w:hAnsi="Calibri" w:cs="Calibri"/>
          <w:b/>
          <w:sz w:val="24"/>
          <w:szCs w:val="24"/>
        </w:rPr>
        <w:t xml:space="preserve"> roku</w:t>
      </w:r>
    </w:p>
    <w:p w14:paraId="44CEB9C9" w14:textId="77777777" w:rsidR="008F7218" w:rsidRPr="008E04FB" w:rsidRDefault="008F7218" w:rsidP="008F7218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49BA1E6C" w14:textId="77777777" w:rsidR="008F7218" w:rsidRPr="008E04FB" w:rsidRDefault="008F7218" w:rsidP="00CA61B8">
      <w:pPr>
        <w:ind w:hanging="851"/>
        <w:jc w:val="both"/>
        <w:rPr>
          <w:rFonts w:ascii="Calibri" w:hAnsi="Calibri" w:cs="Calibri"/>
          <w:b/>
          <w:sz w:val="24"/>
          <w:szCs w:val="24"/>
        </w:rPr>
      </w:pPr>
      <w:r w:rsidRPr="008E04FB">
        <w:rPr>
          <w:rFonts w:ascii="Calibri" w:hAnsi="Calibri" w:cs="Calibri"/>
          <w:sz w:val="24"/>
          <w:szCs w:val="24"/>
        </w:rPr>
        <w:t xml:space="preserve">              </w:t>
      </w:r>
      <w:r>
        <w:rPr>
          <w:rFonts w:ascii="Calibri" w:hAnsi="Calibri" w:cs="Calibri"/>
          <w:sz w:val="24"/>
          <w:szCs w:val="24"/>
        </w:rPr>
        <w:t xml:space="preserve"> </w:t>
      </w:r>
      <w:r w:rsidRPr="008E04FB">
        <w:rPr>
          <w:rFonts w:ascii="Calibri" w:hAnsi="Calibri" w:cs="Calibri"/>
          <w:b/>
          <w:sz w:val="24"/>
          <w:szCs w:val="24"/>
        </w:rPr>
        <w:t xml:space="preserve">w sprawie wdrożenia w Urzędzie Miasta w Tomaszowie Mazowieckim procedury </w:t>
      </w:r>
      <w:r w:rsidR="00BF4848">
        <w:rPr>
          <w:rFonts w:ascii="Calibri" w:hAnsi="Calibri" w:cs="Calibri"/>
          <w:b/>
          <w:sz w:val="24"/>
          <w:szCs w:val="24"/>
        </w:rPr>
        <w:t>dokonywania zgłoszeń naruszeń prawa i podejmowania działań następczych</w:t>
      </w:r>
    </w:p>
    <w:p w14:paraId="042DFD3D" w14:textId="77777777" w:rsidR="008F7218" w:rsidRPr="008E04FB" w:rsidRDefault="008F7218" w:rsidP="008F7218">
      <w:pPr>
        <w:spacing w:line="360" w:lineRule="auto"/>
        <w:ind w:left="1134" w:hanging="1985"/>
        <w:rPr>
          <w:rFonts w:ascii="Calibri" w:hAnsi="Calibri" w:cs="Calibri"/>
          <w:sz w:val="24"/>
          <w:szCs w:val="24"/>
        </w:rPr>
      </w:pPr>
    </w:p>
    <w:p w14:paraId="7358C521" w14:textId="74666616" w:rsidR="008F7218" w:rsidRPr="008E04FB" w:rsidRDefault="008F7218" w:rsidP="00CA61B8">
      <w:pPr>
        <w:jc w:val="both"/>
        <w:rPr>
          <w:rFonts w:ascii="Calibri" w:hAnsi="Calibri" w:cs="Calibri"/>
          <w:sz w:val="24"/>
          <w:szCs w:val="24"/>
        </w:rPr>
      </w:pPr>
      <w:r w:rsidRPr="008E04FB">
        <w:rPr>
          <w:rFonts w:ascii="Calibri" w:hAnsi="Calibri" w:cs="Calibri"/>
          <w:sz w:val="24"/>
          <w:szCs w:val="24"/>
        </w:rPr>
        <w:tab/>
        <w:t>Na podstawie art. 30 ust. 1 ustawy z dnia 8 marca 1990 roku o samorządzie gminnym (t.j</w:t>
      </w:r>
      <w:r w:rsidR="00BF4848">
        <w:rPr>
          <w:rFonts w:ascii="Calibri" w:hAnsi="Calibri" w:cs="Calibri"/>
          <w:sz w:val="24"/>
          <w:szCs w:val="24"/>
        </w:rPr>
        <w:t>. Dz.</w:t>
      </w:r>
      <w:r w:rsidR="00C4425C">
        <w:rPr>
          <w:rFonts w:ascii="Calibri" w:hAnsi="Calibri" w:cs="Calibri"/>
          <w:sz w:val="24"/>
          <w:szCs w:val="24"/>
        </w:rPr>
        <w:t xml:space="preserve"> U. z 2024 r. poz. 1465</w:t>
      </w:r>
      <w:r w:rsidR="00CA61B8">
        <w:rPr>
          <w:rFonts w:ascii="Calibri" w:hAnsi="Calibri" w:cs="Calibri"/>
          <w:sz w:val="24"/>
          <w:szCs w:val="24"/>
        </w:rPr>
        <w:t>)</w:t>
      </w:r>
      <w:r w:rsidR="001139A5">
        <w:rPr>
          <w:rFonts w:ascii="Calibri" w:hAnsi="Calibri" w:cs="Calibri"/>
          <w:sz w:val="24"/>
          <w:szCs w:val="24"/>
        </w:rPr>
        <w:t xml:space="preserve"> </w:t>
      </w:r>
      <w:r w:rsidR="00CA61B8">
        <w:rPr>
          <w:rFonts w:ascii="Calibri" w:hAnsi="Calibri" w:cs="Calibri"/>
          <w:sz w:val="24"/>
          <w:szCs w:val="24"/>
        </w:rPr>
        <w:t>oraz</w:t>
      </w:r>
      <w:r w:rsidRPr="008E04FB">
        <w:rPr>
          <w:rFonts w:ascii="Calibri" w:hAnsi="Calibri" w:cs="Calibri"/>
          <w:sz w:val="24"/>
          <w:szCs w:val="24"/>
        </w:rPr>
        <w:t xml:space="preserve"> </w:t>
      </w:r>
      <w:r w:rsidR="00113556">
        <w:rPr>
          <w:rFonts w:ascii="Calibri" w:hAnsi="Calibri" w:cs="Calibri"/>
          <w:sz w:val="24"/>
          <w:szCs w:val="24"/>
        </w:rPr>
        <w:t xml:space="preserve">art. 24 ust. 1 ustawy z dnia 14 czerwca 2024 roku </w:t>
      </w:r>
      <w:r w:rsidRPr="008E04FB">
        <w:rPr>
          <w:rFonts w:ascii="Calibri" w:hAnsi="Calibri" w:cs="Calibri"/>
          <w:sz w:val="24"/>
          <w:szCs w:val="24"/>
        </w:rPr>
        <w:t xml:space="preserve">o ochronie </w:t>
      </w:r>
      <w:r w:rsidR="00BF4848">
        <w:rPr>
          <w:rFonts w:ascii="Calibri" w:hAnsi="Calibri" w:cs="Calibri"/>
          <w:sz w:val="24"/>
          <w:szCs w:val="24"/>
        </w:rPr>
        <w:t>sygnalistów (Dz. U. z 2024</w:t>
      </w:r>
      <w:r w:rsidR="00113556">
        <w:rPr>
          <w:rFonts w:ascii="Calibri" w:hAnsi="Calibri" w:cs="Calibri"/>
          <w:sz w:val="24"/>
          <w:szCs w:val="24"/>
        </w:rPr>
        <w:t xml:space="preserve"> r. poz. 928</w:t>
      </w:r>
      <w:r w:rsidRPr="008E04FB">
        <w:rPr>
          <w:rFonts w:ascii="Calibri" w:hAnsi="Calibri" w:cs="Calibri"/>
          <w:sz w:val="24"/>
          <w:szCs w:val="24"/>
        </w:rPr>
        <w:t>) zarządzam, co następuje:</w:t>
      </w:r>
    </w:p>
    <w:p w14:paraId="2F8F7721" w14:textId="77777777" w:rsidR="008F7218" w:rsidRPr="008E04FB" w:rsidRDefault="008F7218" w:rsidP="008F7218">
      <w:pPr>
        <w:spacing w:line="360" w:lineRule="auto"/>
        <w:ind w:left="180" w:hanging="180"/>
        <w:jc w:val="both"/>
        <w:rPr>
          <w:rFonts w:ascii="Calibri" w:hAnsi="Calibri" w:cs="Calibri"/>
          <w:sz w:val="24"/>
          <w:szCs w:val="24"/>
        </w:rPr>
      </w:pPr>
    </w:p>
    <w:p w14:paraId="07A7E5FF" w14:textId="77777777" w:rsidR="0000034E" w:rsidRDefault="008F7218" w:rsidP="0000034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8E04FB">
        <w:rPr>
          <w:rFonts w:ascii="Calibri" w:hAnsi="Calibri" w:cs="Calibri"/>
          <w:sz w:val="24"/>
          <w:szCs w:val="24"/>
        </w:rPr>
        <w:t xml:space="preserve">  </w:t>
      </w:r>
      <w:r w:rsidRPr="008E04FB">
        <w:rPr>
          <w:rFonts w:ascii="Calibri" w:hAnsi="Calibri" w:cs="Calibri"/>
          <w:sz w:val="24"/>
          <w:szCs w:val="24"/>
        </w:rPr>
        <w:tab/>
      </w:r>
      <w:r w:rsidRPr="00CA61B8">
        <w:rPr>
          <w:rFonts w:ascii="Calibri" w:hAnsi="Calibri" w:cs="Calibri"/>
          <w:b/>
          <w:sz w:val="24"/>
          <w:szCs w:val="24"/>
        </w:rPr>
        <w:t>§1.</w:t>
      </w:r>
      <w:r w:rsidRPr="008E04FB">
        <w:rPr>
          <w:rFonts w:ascii="Calibri" w:hAnsi="Calibri" w:cs="Calibri"/>
          <w:sz w:val="24"/>
          <w:szCs w:val="24"/>
        </w:rPr>
        <w:t xml:space="preserve"> Wdrażam w Urzędzie Miasta w Tomaszowie Mazow</w:t>
      </w:r>
      <w:r w:rsidR="00BF4848">
        <w:rPr>
          <w:rFonts w:ascii="Calibri" w:hAnsi="Calibri" w:cs="Calibri"/>
          <w:sz w:val="24"/>
          <w:szCs w:val="24"/>
        </w:rPr>
        <w:t>ieckim procedurę dokonywania zgłoszeń naruszeń prawa i podejmowania działań następczych</w:t>
      </w:r>
      <w:r w:rsidR="000F7078">
        <w:rPr>
          <w:rFonts w:ascii="Calibri" w:hAnsi="Calibri" w:cs="Calibri"/>
          <w:sz w:val="24"/>
          <w:szCs w:val="24"/>
        </w:rPr>
        <w:t>,</w:t>
      </w:r>
      <w:r w:rsidRPr="008E04FB">
        <w:rPr>
          <w:rFonts w:ascii="Calibri" w:hAnsi="Calibri" w:cs="Calibri"/>
          <w:sz w:val="24"/>
          <w:szCs w:val="24"/>
        </w:rPr>
        <w:t xml:space="preserve"> </w:t>
      </w:r>
      <w:r w:rsidR="00CA61B8">
        <w:rPr>
          <w:rFonts w:ascii="Calibri" w:hAnsi="Calibri" w:cs="Calibri"/>
          <w:sz w:val="24"/>
          <w:szCs w:val="24"/>
        </w:rPr>
        <w:t xml:space="preserve">zwaną dalej „procedurą zgłoszeń wewnętrznych”, </w:t>
      </w:r>
      <w:r w:rsidRPr="008E04FB">
        <w:rPr>
          <w:rFonts w:ascii="Calibri" w:hAnsi="Calibri" w:cs="Calibri"/>
          <w:sz w:val="24"/>
          <w:szCs w:val="24"/>
        </w:rPr>
        <w:t>w brzmieniu określonym w załączniku do niniejszego zarządzenia.</w:t>
      </w:r>
      <w:r w:rsidR="0000034E">
        <w:rPr>
          <w:rFonts w:ascii="Calibri" w:hAnsi="Calibri" w:cs="Calibri"/>
          <w:sz w:val="24"/>
          <w:szCs w:val="24"/>
        </w:rPr>
        <w:t xml:space="preserve"> </w:t>
      </w:r>
    </w:p>
    <w:p w14:paraId="087D7FED" w14:textId="7C76F2F5" w:rsidR="0000034E" w:rsidRDefault="0000034E" w:rsidP="0000034E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0034E">
        <w:rPr>
          <w:rFonts w:asciiTheme="minorHAnsi" w:hAnsiTheme="minorHAnsi" w:cstheme="minorHAnsi"/>
          <w:b/>
          <w:bCs/>
          <w:sz w:val="24"/>
          <w:szCs w:val="24"/>
        </w:rPr>
        <w:t>§2.</w:t>
      </w:r>
      <w:r>
        <w:rPr>
          <w:rFonts w:asciiTheme="minorHAnsi" w:hAnsiTheme="minorHAnsi" w:cstheme="minorHAnsi"/>
          <w:sz w:val="24"/>
          <w:szCs w:val="24"/>
        </w:rPr>
        <w:t xml:space="preserve"> 1. </w:t>
      </w:r>
      <w:r w:rsidRPr="0000034E">
        <w:rPr>
          <w:rFonts w:asciiTheme="minorHAnsi" w:hAnsiTheme="minorHAnsi" w:cstheme="minorHAnsi"/>
          <w:sz w:val="24"/>
          <w:szCs w:val="24"/>
        </w:rPr>
        <w:t xml:space="preserve">Zobowiązuję wszystkie osoby wykonujące pracę w </w:t>
      </w:r>
      <w:r>
        <w:rPr>
          <w:rFonts w:asciiTheme="minorHAnsi" w:hAnsiTheme="minorHAnsi" w:cstheme="minorHAnsi"/>
          <w:sz w:val="24"/>
          <w:szCs w:val="24"/>
        </w:rPr>
        <w:t xml:space="preserve">Urzędzie Miasta </w:t>
      </w:r>
      <w:r>
        <w:rPr>
          <w:rFonts w:asciiTheme="minorHAnsi" w:hAnsiTheme="minorHAnsi" w:cstheme="minorHAnsi"/>
          <w:sz w:val="24"/>
          <w:szCs w:val="24"/>
        </w:rPr>
        <w:br/>
        <w:t xml:space="preserve">w Tomaszowie Mazowieckim </w:t>
      </w:r>
      <w:r w:rsidRPr="0000034E">
        <w:rPr>
          <w:rFonts w:asciiTheme="minorHAnsi" w:hAnsiTheme="minorHAnsi" w:cstheme="minorHAnsi"/>
          <w:sz w:val="24"/>
          <w:szCs w:val="24"/>
        </w:rPr>
        <w:t>do zapoznania się z treścią procedury zgłoszeń wewnętrznych oraz do przestrzegania w pełni zawartych w niej postanowień.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76DEB81" w14:textId="77777777" w:rsidR="0000034E" w:rsidRDefault="0000034E" w:rsidP="0000034E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2. </w:t>
      </w:r>
      <w:r w:rsidRPr="0000034E">
        <w:rPr>
          <w:rFonts w:asciiTheme="minorHAnsi" w:hAnsiTheme="minorHAnsi" w:cstheme="minorHAnsi"/>
          <w:sz w:val="24"/>
          <w:szCs w:val="24"/>
        </w:rPr>
        <w:t xml:space="preserve">Każda osoba wykonująca pracę w </w:t>
      </w:r>
      <w:r>
        <w:rPr>
          <w:rFonts w:asciiTheme="minorHAnsi" w:hAnsiTheme="minorHAnsi" w:cstheme="minorHAnsi"/>
          <w:sz w:val="24"/>
          <w:szCs w:val="24"/>
        </w:rPr>
        <w:t xml:space="preserve">Urzędzie Miasta w Tomaszowie Mazowieckim </w:t>
      </w:r>
      <w:r w:rsidRPr="0000034E">
        <w:rPr>
          <w:rFonts w:asciiTheme="minorHAnsi" w:hAnsiTheme="minorHAnsi" w:cstheme="minorHAnsi"/>
          <w:sz w:val="24"/>
          <w:szCs w:val="24"/>
        </w:rPr>
        <w:t>zobowiązana jest złożyć pisemne oświadczenie o zapoznaniu się z treścią procedury zgłoszeń wewnętrznych wprowadzonej niniejszym zarządzeniem.</w:t>
      </w:r>
    </w:p>
    <w:p w14:paraId="3FE4FD1C" w14:textId="217F1A91" w:rsidR="005A0848" w:rsidRDefault="0000034E" w:rsidP="005A0848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3. </w:t>
      </w:r>
      <w:r w:rsidR="00AB5634">
        <w:rPr>
          <w:rFonts w:asciiTheme="minorHAnsi" w:hAnsiTheme="minorHAnsi" w:cstheme="minorHAnsi"/>
          <w:sz w:val="24"/>
          <w:szCs w:val="24"/>
        </w:rPr>
        <w:t xml:space="preserve">Osobie ubiegającej się o pracę w Urzędzie Miasta w Tomaszowie Mazowieckim </w:t>
      </w:r>
      <w:r w:rsidR="005A0848">
        <w:rPr>
          <w:rFonts w:asciiTheme="minorHAnsi" w:hAnsiTheme="minorHAnsi" w:cstheme="minorHAnsi"/>
          <w:sz w:val="24"/>
          <w:szCs w:val="24"/>
        </w:rPr>
        <w:br/>
        <w:t xml:space="preserve">na podstawie stosunku pracy lub innego stosunku prawnego stanowiącego podstawę świadczenia pracy lub usług lub pełnienia funkcji, dyrektorzy i kierownicy właściwych komórek organizacyjnych zobowiązani są przekazać  informację o procedurze zgłoszeń wewnętrznych wraz z rozpoczęciem rekrutacji lub negocjacji poprzedzających umowy. </w:t>
      </w:r>
    </w:p>
    <w:p w14:paraId="1DA9E2B2" w14:textId="0D638070" w:rsidR="008F7218" w:rsidRPr="0000034E" w:rsidRDefault="0000034E" w:rsidP="005A0848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0034E">
        <w:rPr>
          <w:rFonts w:asciiTheme="minorHAnsi" w:hAnsiTheme="minorHAnsi" w:cstheme="minorHAnsi"/>
          <w:b/>
          <w:bCs/>
          <w:sz w:val="24"/>
          <w:szCs w:val="24"/>
        </w:rPr>
        <w:t>§3</w:t>
      </w:r>
      <w:r w:rsidR="00CA61B8" w:rsidRPr="0000034E">
        <w:rPr>
          <w:rFonts w:ascii="Calibri" w:hAnsi="Calibri" w:cs="Calibri"/>
          <w:b/>
          <w:bCs/>
          <w:sz w:val="24"/>
          <w:szCs w:val="24"/>
        </w:rPr>
        <w:t>.</w:t>
      </w:r>
      <w:r w:rsidR="00CA61B8">
        <w:rPr>
          <w:rFonts w:ascii="Calibri" w:hAnsi="Calibri" w:cs="Calibri"/>
          <w:b/>
          <w:sz w:val="24"/>
          <w:szCs w:val="24"/>
        </w:rPr>
        <w:t xml:space="preserve"> </w:t>
      </w:r>
      <w:r w:rsidR="00CA61B8">
        <w:rPr>
          <w:rFonts w:ascii="Calibri" w:hAnsi="Calibri" w:cs="Calibri"/>
          <w:sz w:val="24"/>
          <w:szCs w:val="24"/>
        </w:rPr>
        <w:t>Procedura zgłoszeń wewnętrznych wchodzi w życie po upływie 7 dni od dnia podania jej do wiadomości osób wykonujących pracę.</w:t>
      </w:r>
    </w:p>
    <w:p w14:paraId="196A76B2" w14:textId="3CB8561F" w:rsidR="004B1DA3" w:rsidRPr="00CA61B8" w:rsidRDefault="00CA61B8" w:rsidP="00CA61B8">
      <w:pPr>
        <w:pStyle w:val="Tytu"/>
        <w:spacing w:line="360" w:lineRule="auto"/>
        <w:jc w:val="both"/>
        <w:rPr>
          <w:rFonts w:ascii="Calibri" w:hAnsi="Calibri" w:cs="Calibri"/>
          <w:b w:val="0"/>
          <w:sz w:val="24"/>
          <w:szCs w:val="24"/>
        </w:rPr>
      </w:pPr>
      <w:r>
        <w:rPr>
          <w:rFonts w:ascii="Calibri" w:hAnsi="Calibri" w:cs="Calibri"/>
          <w:b w:val="0"/>
          <w:sz w:val="24"/>
          <w:szCs w:val="24"/>
        </w:rPr>
        <w:tab/>
      </w:r>
      <w:r w:rsidR="00713FEE">
        <w:rPr>
          <w:rFonts w:ascii="Calibri" w:hAnsi="Calibri" w:cs="Calibri"/>
          <w:sz w:val="24"/>
          <w:szCs w:val="24"/>
        </w:rPr>
        <w:t>§</w:t>
      </w:r>
      <w:r w:rsidR="0000034E">
        <w:rPr>
          <w:rFonts w:ascii="Calibri" w:hAnsi="Calibri" w:cs="Calibri"/>
          <w:sz w:val="24"/>
          <w:szCs w:val="24"/>
        </w:rPr>
        <w:t>4</w:t>
      </w:r>
      <w:r w:rsidRPr="00CA61B8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b w:val="0"/>
          <w:sz w:val="24"/>
          <w:szCs w:val="24"/>
        </w:rPr>
        <w:t xml:space="preserve">Zarządzenie podlega ogłoszeniu poprzez umieszczenie na tablicy ogłoszeń oraz </w:t>
      </w:r>
      <w:r w:rsidR="0000034E">
        <w:rPr>
          <w:rFonts w:ascii="Calibri" w:hAnsi="Calibri" w:cs="Calibri"/>
          <w:b w:val="0"/>
          <w:sz w:val="24"/>
          <w:szCs w:val="24"/>
        </w:rPr>
        <w:br/>
        <w:t xml:space="preserve">w Biuletynie Informacji Publicznej </w:t>
      </w:r>
      <w:r>
        <w:rPr>
          <w:rFonts w:ascii="Calibri" w:hAnsi="Calibri" w:cs="Calibri"/>
          <w:b w:val="0"/>
          <w:sz w:val="24"/>
          <w:szCs w:val="24"/>
        </w:rPr>
        <w:t>Urzędu Miasta w Tomaszowie Mazowieckim.</w:t>
      </w:r>
    </w:p>
    <w:p w14:paraId="24584EB3" w14:textId="6111AD5E" w:rsidR="008F7218" w:rsidRPr="008E04FB" w:rsidRDefault="008F7218" w:rsidP="008F7218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8E04FB">
        <w:rPr>
          <w:rFonts w:ascii="Calibri" w:hAnsi="Calibri" w:cs="Calibri"/>
          <w:sz w:val="24"/>
          <w:szCs w:val="24"/>
        </w:rPr>
        <w:t xml:space="preserve">           </w:t>
      </w:r>
      <w:r w:rsidR="004B1DA3">
        <w:rPr>
          <w:rFonts w:ascii="Calibri" w:hAnsi="Calibri" w:cs="Calibri"/>
          <w:sz w:val="24"/>
          <w:szCs w:val="24"/>
        </w:rPr>
        <w:tab/>
      </w:r>
      <w:r w:rsidR="00713FEE">
        <w:rPr>
          <w:rFonts w:ascii="Calibri" w:hAnsi="Calibri" w:cs="Calibri"/>
          <w:b/>
          <w:sz w:val="24"/>
          <w:szCs w:val="24"/>
        </w:rPr>
        <w:t>§</w:t>
      </w:r>
      <w:r w:rsidR="0000034E">
        <w:rPr>
          <w:rFonts w:ascii="Calibri" w:hAnsi="Calibri" w:cs="Calibri"/>
          <w:b/>
          <w:sz w:val="24"/>
          <w:szCs w:val="24"/>
        </w:rPr>
        <w:t xml:space="preserve">5. </w:t>
      </w:r>
      <w:r w:rsidRPr="008E04FB">
        <w:rPr>
          <w:rFonts w:ascii="Calibri" w:hAnsi="Calibri" w:cs="Calibri"/>
          <w:sz w:val="24"/>
          <w:szCs w:val="24"/>
        </w:rPr>
        <w:t xml:space="preserve"> Zarządzenie wchodzi w życie z dniem podpisania. </w:t>
      </w:r>
    </w:p>
    <w:p w14:paraId="6AD0002B" w14:textId="77777777" w:rsidR="008F7218" w:rsidRDefault="008F7218" w:rsidP="008F7218">
      <w:pPr>
        <w:pStyle w:val="Tytu"/>
        <w:jc w:val="both"/>
        <w:rPr>
          <w:rFonts w:ascii="Times New Roman" w:hAnsi="Times New Roman"/>
          <w:b w:val="0"/>
          <w:sz w:val="24"/>
          <w:szCs w:val="24"/>
        </w:rPr>
      </w:pPr>
    </w:p>
    <w:p w14:paraId="0DFC8271" w14:textId="77777777" w:rsidR="009F104B" w:rsidRDefault="009F104B"/>
    <w:sectPr w:rsidR="009F104B" w:rsidSect="009F10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376C4"/>
    <w:multiLevelType w:val="hybridMultilevel"/>
    <w:tmpl w:val="A7920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8A532B"/>
    <w:multiLevelType w:val="hybridMultilevel"/>
    <w:tmpl w:val="6CC2AF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218"/>
    <w:rsid w:val="0000034E"/>
    <w:rsid w:val="000E5CB6"/>
    <w:rsid w:val="000F7078"/>
    <w:rsid w:val="00113556"/>
    <w:rsid w:val="001139A5"/>
    <w:rsid w:val="0024396E"/>
    <w:rsid w:val="00283FEF"/>
    <w:rsid w:val="002E53B0"/>
    <w:rsid w:val="002F54BF"/>
    <w:rsid w:val="0042048C"/>
    <w:rsid w:val="004B1DA3"/>
    <w:rsid w:val="005A0848"/>
    <w:rsid w:val="005B4929"/>
    <w:rsid w:val="00621AA8"/>
    <w:rsid w:val="00705D7E"/>
    <w:rsid w:val="00713FEE"/>
    <w:rsid w:val="007D1E07"/>
    <w:rsid w:val="008F7218"/>
    <w:rsid w:val="009F104B"/>
    <w:rsid w:val="00AB5634"/>
    <w:rsid w:val="00B84475"/>
    <w:rsid w:val="00BF4848"/>
    <w:rsid w:val="00C4425C"/>
    <w:rsid w:val="00CA61B8"/>
    <w:rsid w:val="00CB545D"/>
    <w:rsid w:val="00CE4B18"/>
    <w:rsid w:val="00D740E2"/>
    <w:rsid w:val="00DE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B2033"/>
  <w15:docId w15:val="{96D0B140-F57D-4474-AB75-8DFE9641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7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F7218"/>
    <w:pPr>
      <w:jc w:val="center"/>
    </w:pPr>
    <w:rPr>
      <w:rFonts w:ascii="Arial" w:hAnsi="Arial"/>
      <w:b/>
      <w:sz w:val="28"/>
    </w:rPr>
  </w:style>
  <w:style w:type="character" w:customStyle="1" w:styleId="TytuZnak">
    <w:name w:val="Tytuł Znak"/>
    <w:basedOn w:val="Domylnaczcionkaakapitu"/>
    <w:link w:val="Tytu"/>
    <w:rsid w:val="008F7218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48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484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003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00034E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AB5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2F557-50DB-4AC9-A580-714472EE4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pkudlik</dc:creator>
  <cp:lastModifiedBy>Paweł Kudlik</cp:lastModifiedBy>
  <cp:revision>6</cp:revision>
  <cp:lastPrinted>2024-10-09T06:16:00Z</cp:lastPrinted>
  <dcterms:created xsi:type="dcterms:W3CDTF">2024-10-07T07:06:00Z</dcterms:created>
  <dcterms:modified xsi:type="dcterms:W3CDTF">2024-10-09T06:16:00Z</dcterms:modified>
</cp:coreProperties>
</file>