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315418" w14:textId="47651568" w:rsidR="00CE467C" w:rsidRPr="00E80456" w:rsidRDefault="00CE467C" w:rsidP="003772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80456">
        <w:rPr>
          <w:sz w:val="20"/>
          <w:szCs w:val="20"/>
        </w:rPr>
        <w:tab/>
      </w:r>
      <w:r w:rsidRPr="00E80456">
        <w:rPr>
          <w:sz w:val="20"/>
          <w:szCs w:val="20"/>
        </w:rPr>
        <w:tab/>
      </w:r>
      <w:r w:rsidRPr="00E80456">
        <w:rPr>
          <w:sz w:val="20"/>
          <w:szCs w:val="20"/>
        </w:rPr>
        <w:tab/>
      </w:r>
      <w:r w:rsidRPr="00E80456">
        <w:rPr>
          <w:sz w:val="20"/>
          <w:szCs w:val="20"/>
        </w:rPr>
        <w:tab/>
      </w:r>
      <w:r w:rsidRPr="00E80456">
        <w:rPr>
          <w:sz w:val="24"/>
          <w:szCs w:val="24"/>
        </w:rPr>
        <w:tab/>
      </w:r>
      <w:r w:rsidRPr="00E80456">
        <w:rPr>
          <w:rFonts w:ascii="Times New Roman" w:hAnsi="Times New Roman" w:cs="Times New Roman"/>
          <w:sz w:val="24"/>
          <w:szCs w:val="24"/>
        </w:rPr>
        <w:t>Informacja</w:t>
      </w:r>
    </w:p>
    <w:p w14:paraId="69741DBE" w14:textId="77777777" w:rsidR="00CE467C" w:rsidRPr="00E80456" w:rsidRDefault="00CE467C" w:rsidP="003772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80456">
        <w:rPr>
          <w:rFonts w:ascii="Times New Roman" w:hAnsi="Times New Roman" w:cs="Times New Roman"/>
          <w:sz w:val="24"/>
          <w:szCs w:val="24"/>
        </w:rPr>
        <w:tab/>
      </w:r>
      <w:r w:rsidRPr="00E80456">
        <w:rPr>
          <w:rFonts w:ascii="Times New Roman" w:hAnsi="Times New Roman" w:cs="Times New Roman"/>
          <w:sz w:val="24"/>
          <w:szCs w:val="24"/>
        </w:rPr>
        <w:tab/>
      </w:r>
      <w:r w:rsidRPr="00E80456">
        <w:rPr>
          <w:rFonts w:ascii="Times New Roman" w:hAnsi="Times New Roman" w:cs="Times New Roman"/>
          <w:sz w:val="24"/>
          <w:szCs w:val="24"/>
        </w:rPr>
        <w:tab/>
        <w:t>Prezydenta Miasta Tomaszowa Mazowieckiego</w:t>
      </w:r>
    </w:p>
    <w:p w14:paraId="6B98BA63" w14:textId="58BACFC6" w:rsidR="00CE467C" w:rsidRPr="00E80456" w:rsidRDefault="00CE467C" w:rsidP="002A0EB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80456">
        <w:rPr>
          <w:rFonts w:ascii="Times New Roman" w:hAnsi="Times New Roman" w:cs="Times New Roman"/>
          <w:b/>
          <w:bCs/>
          <w:sz w:val="24"/>
          <w:szCs w:val="24"/>
        </w:rPr>
        <w:t>o wynikach I</w:t>
      </w:r>
      <w:r w:rsidR="00FD5A59" w:rsidRPr="00E80456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E80456">
        <w:rPr>
          <w:rFonts w:ascii="Times New Roman" w:hAnsi="Times New Roman" w:cs="Times New Roman"/>
          <w:b/>
          <w:bCs/>
          <w:sz w:val="24"/>
          <w:szCs w:val="24"/>
        </w:rPr>
        <w:t>I przetargu ustnego nieograniczonego na s</w:t>
      </w:r>
      <w:r w:rsidR="00732CA9" w:rsidRPr="00E80456">
        <w:rPr>
          <w:rFonts w:ascii="Times New Roman" w:hAnsi="Times New Roman" w:cs="Times New Roman"/>
          <w:b/>
          <w:bCs/>
          <w:sz w:val="24"/>
          <w:szCs w:val="24"/>
        </w:rPr>
        <w:t>przedaż nieruchomości, położonych</w:t>
      </w:r>
      <w:r w:rsidRPr="00E80456">
        <w:rPr>
          <w:rFonts w:ascii="Times New Roman" w:hAnsi="Times New Roman" w:cs="Times New Roman"/>
          <w:b/>
          <w:bCs/>
          <w:sz w:val="24"/>
          <w:szCs w:val="24"/>
        </w:rPr>
        <w:t xml:space="preserve"> w Tomaszowie Mazowieckim pomiędzy ul. Kruczą i ul. Kołłątaja</w:t>
      </w:r>
      <w:r w:rsidR="00732CA9" w:rsidRPr="00E80456">
        <w:rPr>
          <w:rFonts w:ascii="Times New Roman" w:hAnsi="Times New Roman" w:cs="Times New Roman"/>
          <w:b/>
          <w:bCs/>
          <w:sz w:val="24"/>
          <w:szCs w:val="24"/>
        </w:rPr>
        <w:t>, oznaczonych</w:t>
      </w:r>
      <w:r w:rsidRPr="00E80456">
        <w:rPr>
          <w:rFonts w:ascii="Times New Roman" w:hAnsi="Times New Roman" w:cs="Times New Roman"/>
          <w:b/>
          <w:bCs/>
          <w:sz w:val="24"/>
          <w:szCs w:val="24"/>
        </w:rPr>
        <w:t xml:space="preserve"> w</w:t>
      </w:r>
      <w:r w:rsidR="00401128" w:rsidRPr="00E80456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E80456">
        <w:rPr>
          <w:rFonts w:ascii="Times New Roman" w:hAnsi="Times New Roman" w:cs="Times New Roman"/>
          <w:b/>
          <w:bCs/>
          <w:sz w:val="24"/>
          <w:szCs w:val="24"/>
        </w:rPr>
        <w:t>ewidencji gruntów i budynków numerem działki:</w:t>
      </w:r>
    </w:p>
    <w:p w14:paraId="2CF9BBB5" w14:textId="6BA9AF10" w:rsidR="00CE467C" w:rsidRPr="00E80456" w:rsidRDefault="00CE467C" w:rsidP="002A0EB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80456">
        <w:rPr>
          <w:rFonts w:ascii="Times New Roman" w:hAnsi="Times New Roman" w:cs="Times New Roman"/>
          <w:b/>
          <w:bCs/>
          <w:sz w:val="24"/>
          <w:szCs w:val="24"/>
        </w:rPr>
        <w:t>- 402/4 w obr. 8 wraz z 1/5 udziału w drodze wewnętrznej</w:t>
      </w:r>
      <w:r w:rsidR="00AD5869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E80456">
        <w:rPr>
          <w:rFonts w:ascii="Times New Roman" w:hAnsi="Times New Roman" w:cs="Times New Roman"/>
          <w:b/>
          <w:bCs/>
          <w:sz w:val="24"/>
          <w:szCs w:val="24"/>
        </w:rPr>
        <w:t xml:space="preserve"> na którą składają się działki: 402/3, 403/7, 405/3 i 406/4 w obr. 8, która zgodnie z księgą wieczysta PT1T/00001551/3 stanowi własność Gminy Miasto Tomaszów Mazowiecki;</w:t>
      </w:r>
    </w:p>
    <w:p w14:paraId="26A5FA23" w14:textId="140F500E" w:rsidR="00CE467C" w:rsidRPr="00E80456" w:rsidRDefault="00CE467C" w:rsidP="002A0EB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80456">
        <w:rPr>
          <w:rFonts w:ascii="Times New Roman" w:hAnsi="Times New Roman" w:cs="Times New Roman"/>
          <w:b/>
          <w:bCs/>
          <w:sz w:val="24"/>
          <w:szCs w:val="24"/>
        </w:rPr>
        <w:t>- 405/4 i 406/5 w obrębie 8, wraz z 1/5 udziału w drodze wewnętrznej</w:t>
      </w:r>
      <w:r w:rsidR="00AD5869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E80456">
        <w:rPr>
          <w:rFonts w:ascii="Times New Roman" w:hAnsi="Times New Roman" w:cs="Times New Roman"/>
          <w:b/>
          <w:bCs/>
          <w:sz w:val="24"/>
          <w:szCs w:val="24"/>
        </w:rPr>
        <w:t xml:space="preserve"> na którą składają się działki: 402/3, 403/7, 405/3 i 406/4 w obr. 8</w:t>
      </w:r>
      <w:r w:rsidR="00AD5869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E80456">
        <w:rPr>
          <w:rFonts w:ascii="Times New Roman" w:hAnsi="Times New Roman" w:cs="Times New Roman"/>
          <w:b/>
          <w:bCs/>
          <w:sz w:val="24"/>
          <w:szCs w:val="24"/>
        </w:rPr>
        <w:t xml:space="preserve"> która zgodnie z księgą wieczystą PT1T</w:t>
      </w:r>
      <w:r w:rsidR="00C62A48" w:rsidRPr="00E80456">
        <w:rPr>
          <w:rFonts w:ascii="Times New Roman" w:hAnsi="Times New Roman" w:cs="Times New Roman"/>
          <w:b/>
          <w:bCs/>
          <w:sz w:val="24"/>
          <w:szCs w:val="24"/>
        </w:rPr>
        <w:t>/00036627/1</w:t>
      </w:r>
      <w:r w:rsidRPr="00E80456">
        <w:rPr>
          <w:rFonts w:ascii="Times New Roman" w:hAnsi="Times New Roman" w:cs="Times New Roman"/>
          <w:b/>
          <w:bCs/>
          <w:sz w:val="24"/>
          <w:szCs w:val="24"/>
        </w:rPr>
        <w:t xml:space="preserve"> stanowi własność Gminy Miasto Tomaszów Mazowiecki. </w:t>
      </w:r>
    </w:p>
    <w:p w14:paraId="4879CAB6" w14:textId="7B6AD689" w:rsidR="00CE467C" w:rsidRPr="00E80456" w:rsidRDefault="00CE467C" w:rsidP="002A0EB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0456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80456">
        <w:rPr>
          <w:rFonts w:ascii="Times New Roman" w:hAnsi="Times New Roman" w:cs="Times New Roman"/>
          <w:sz w:val="24"/>
          <w:szCs w:val="24"/>
        </w:rPr>
        <w:t xml:space="preserve">Prezydent Miasta Tomaszowa </w:t>
      </w:r>
      <w:r w:rsidR="006920D2">
        <w:rPr>
          <w:rFonts w:ascii="Times New Roman" w:hAnsi="Times New Roman" w:cs="Times New Roman"/>
          <w:sz w:val="24"/>
          <w:szCs w:val="24"/>
        </w:rPr>
        <w:t xml:space="preserve">Mazowieckiego, na podstawie </w:t>
      </w:r>
      <w:r w:rsidRPr="00E80456">
        <w:rPr>
          <w:rFonts w:ascii="Times New Roman" w:hAnsi="Times New Roman" w:cs="Times New Roman"/>
          <w:sz w:val="24"/>
          <w:szCs w:val="24"/>
        </w:rPr>
        <w:t xml:space="preserve">§ 12 Rozporządzenia Rady Ministrów z dnia 14 września 2004 roku w sprawie sposobu i trybu przeprowadzania przetargów oraz rokowań na zbycie nieruchomości (t.j Dz.U. z 2021r. Nr 2213.), informuje, że: </w:t>
      </w:r>
    </w:p>
    <w:p w14:paraId="0362723A" w14:textId="2161FBC9" w:rsidR="00CE467C" w:rsidRPr="00E80456" w:rsidRDefault="00CE467C" w:rsidP="002A0EB6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0456">
        <w:rPr>
          <w:rFonts w:ascii="Times New Roman" w:hAnsi="Times New Roman" w:cs="Times New Roman"/>
          <w:sz w:val="24"/>
          <w:szCs w:val="24"/>
        </w:rPr>
        <w:t xml:space="preserve">w dniu </w:t>
      </w:r>
      <w:r w:rsidR="00FD5A59" w:rsidRPr="00E80456">
        <w:rPr>
          <w:rFonts w:ascii="Times New Roman" w:hAnsi="Times New Roman" w:cs="Times New Roman"/>
          <w:sz w:val="24"/>
          <w:szCs w:val="24"/>
        </w:rPr>
        <w:t>2 października</w:t>
      </w:r>
      <w:r w:rsidRPr="00E80456">
        <w:rPr>
          <w:rFonts w:ascii="Times New Roman" w:hAnsi="Times New Roman" w:cs="Times New Roman"/>
          <w:sz w:val="24"/>
          <w:szCs w:val="24"/>
        </w:rPr>
        <w:t xml:space="preserve"> 2024r, o godz. </w:t>
      </w:r>
      <w:r w:rsidR="00C62A48" w:rsidRPr="00E80456">
        <w:rPr>
          <w:rFonts w:ascii="Times New Roman" w:hAnsi="Times New Roman" w:cs="Times New Roman"/>
          <w:sz w:val="24"/>
          <w:szCs w:val="24"/>
        </w:rPr>
        <w:t>9</w:t>
      </w:r>
      <w:r w:rsidRPr="00E80456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Pr="00E80456">
        <w:rPr>
          <w:rFonts w:ascii="Times New Roman" w:hAnsi="Times New Roman" w:cs="Times New Roman"/>
          <w:sz w:val="24"/>
          <w:szCs w:val="24"/>
        </w:rPr>
        <w:t xml:space="preserve"> w Urzędzie Miasta w Tomaszowie Mazowieckim, odbył się I</w:t>
      </w:r>
      <w:r w:rsidR="00FD5A59" w:rsidRPr="00E80456">
        <w:rPr>
          <w:rFonts w:ascii="Times New Roman" w:hAnsi="Times New Roman" w:cs="Times New Roman"/>
          <w:sz w:val="24"/>
          <w:szCs w:val="24"/>
        </w:rPr>
        <w:t>I</w:t>
      </w:r>
      <w:r w:rsidRPr="00E80456">
        <w:rPr>
          <w:rFonts w:ascii="Times New Roman" w:hAnsi="Times New Roman" w:cs="Times New Roman"/>
          <w:sz w:val="24"/>
          <w:szCs w:val="24"/>
        </w:rPr>
        <w:t>I przetarg ustny nieograniczony na sp</w:t>
      </w:r>
      <w:r w:rsidR="00732CA9" w:rsidRPr="00E80456">
        <w:rPr>
          <w:rFonts w:ascii="Times New Roman" w:hAnsi="Times New Roman" w:cs="Times New Roman"/>
          <w:sz w:val="24"/>
          <w:szCs w:val="24"/>
        </w:rPr>
        <w:t>rzedaż nieruchomości stanowiących</w:t>
      </w:r>
      <w:r w:rsidRPr="00E80456">
        <w:rPr>
          <w:rFonts w:ascii="Times New Roman" w:hAnsi="Times New Roman" w:cs="Times New Roman"/>
          <w:sz w:val="24"/>
          <w:szCs w:val="24"/>
        </w:rPr>
        <w:t xml:space="preserve"> własność Gminy Miast</w:t>
      </w:r>
      <w:r w:rsidR="00732CA9" w:rsidRPr="00E80456">
        <w:rPr>
          <w:rFonts w:ascii="Times New Roman" w:hAnsi="Times New Roman" w:cs="Times New Roman"/>
          <w:sz w:val="24"/>
          <w:szCs w:val="24"/>
        </w:rPr>
        <w:t>o Tomaszów Mazowiecki, położonych</w:t>
      </w:r>
      <w:r w:rsidRPr="00E80456">
        <w:rPr>
          <w:rFonts w:ascii="Times New Roman" w:hAnsi="Times New Roman" w:cs="Times New Roman"/>
          <w:sz w:val="24"/>
          <w:szCs w:val="24"/>
        </w:rPr>
        <w:t xml:space="preserve"> w Tomaszowie Mazowieckim p</w:t>
      </w:r>
      <w:r w:rsidR="00C62A48" w:rsidRPr="00E80456">
        <w:rPr>
          <w:rFonts w:ascii="Times New Roman" w:hAnsi="Times New Roman" w:cs="Times New Roman"/>
          <w:sz w:val="24"/>
          <w:szCs w:val="24"/>
        </w:rPr>
        <w:t>omiędzy ul. Kruczą i ul. Kołłątaja;</w:t>
      </w:r>
    </w:p>
    <w:p w14:paraId="72C4C0D5" w14:textId="323E46C3" w:rsidR="00CE467C" w:rsidRPr="00E80456" w:rsidRDefault="00CE467C" w:rsidP="002A0EB6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0456">
        <w:rPr>
          <w:rFonts w:ascii="Times New Roman" w:hAnsi="Times New Roman" w:cs="Times New Roman"/>
          <w:sz w:val="24"/>
          <w:szCs w:val="24"/>
        </w:rPr>
        <w:t xml:space="preserve">komisja przetargowa w dniu </w:t>
      </w:r>
      <w:r w:rsidR="00FD5A59" w:rsidRPr="00E80456">
        <w:rPr>
          <w:rFonts w:ascii="Times New Roman" w:hAnsi="Times New Roman" w:cs="Times New Roman"/>
          <w:sz w:val="24"/>
          <w:szCs w:val="24"/>
        </w:rPr>
        <w:t>26 września</w:t>
      </w:r>
      <w:r w:rsidRPr="00E80456">
        <w:rPr>
          <w:rFonts w:ascii="Times New Roman" w:hAnsi="Times New Roman" w:cs="Times New Roman"/>
          <w:sz w:val="24"/>
          <w:szCs w:val="24"/>
        </w:rPr>
        <w:t xml:space="preserve"> 2024 roku, stwierdziła</w:t>
      </w:r>
      <w:r w:rsidR="00AD5869">
        <w:rPr>
          <w:rFonts w:ascii="Times New Roman" w:hAnsi="Times New Roman" w:cs="Times New Roman"/>
          <w:sz w:val="24"/>
          <w:szCs w:val="24"/>
        </w:rPr>
        <w:t>,</w:t>
      </w:r>
      <w:r w:rsidRPr="00E80456">
        <w:rPr>
          <w:rFonts w:ascii="Times New Roman" w:hAnsi="Times New Roman" w:cs="Times New Roman"/>
          <w:sz w:val="24"/>
          <w:szCs w:val="24"/>
        </w:rPr>
        <w:t xml:space="preserve"> że do dnia </w:t>
      </w:r>
      <w:r w:rsidR="00FD5A59" w:rsidRPr="00E80456">
        <w:rPr>
          <w:rFonts w:ascii="Times New Roman" w:hAnsi="Times New Roman" w:cs="Times New Roman"/>
          <w:sz w:val="24"/>
          <w:szCs w:val="24"/>
        </w:rPr>
        <w:t xml:space="preserve">25 września 2024 roku włącznie wpłynęło jedno wadium uprawniające do uczestnictwa w </w:t>
      </w:r>
      <w:r w:rsidR="00401128" w:rsidRPr="00E80456">
        <w:rPr>
          <w:rFonts w:ascii="Times New Roman" w:hAnsi="Times New Roman" w:cs="Times New Roman"/>
          <w:sz w:val="24"/>
          <w:szCs w:val="24"/>
        </w:rPr>
        <w:t>przetargu na</w:t>
      </w:r>
      <w:r w:rsidR="00732CA9" w:rsidRPr="00E80456">
        <w:rPr>
          <w:rFonts w:ascii="Times New Roman" w:hAnsi="Times New Roman" w:cs="Times New Roman"/>
          <w:sz w:val="24"/>
          <w:szCs w:val="24"/>
        </w:rPr>
        <w:t> </w:t>
      </w:r>
      <w:r w:rsidR="00401128" w:rsidRPr="00E80456">
        <w:rPr>
          <w:rFonts w:ascii="Times New Roman" w:hAnsi="Times New Roman" w:cs="Times New Roman"/>
          <w:sz w:val="24"/>
          <w:szCs w:val="24"/>
        </w:rPr>
        <w:t>sprzedaż działki 402/4</w:t>
      </w:r>
      <w:r w:rsidR="00AD5869">
        <w:rPr>
          <w:rFonts w:ascii="Times New Roman" w:hAnsi="Times New Roman" w:cs="Times New Roman"/>
          <w:sz w:val="24"/>
          <w:szCs w:val="24"/>
        </w:rPr>
        <w:t>,</w:t>
      </w:r>
      <w:r w:rsidR="00401128" w:rsidRPr="00E80456">
        <w:rPr>
          <w:rFonts w:ascii="Times New Roman" w:hAnsi="Times New Roman" w:cs="Times New Roman"/>
          <w:sz w:val="24"/>
          <w:szCs w:val="24"/>
        </w:rPr>
        <w:t xml:space="preserve"> w obrębie 8 </w:t>
      </w:r>
      <w:r w:rsidR="00401128" w:rsidRPr="00E8045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01128" w:rsidRPr="00E80456">
        <w:rPr>
          <w:rFonts w:ascii="Times New Roman" w:hAnsi="Times New Roman" w:cs="Times New Roman"/>
          <w:bCs/>
          <w:sz w:val="24"/>
          <w:szCs w:val="24"/>
        </w:rPr>
        <w:t>wraz z 1/5 udziału w drodze wewnętrznej na którą</w:t>
      </w:r>
      <w:r w:rsidR="00732CA9" w:rsidRPr="00E80456">
        <w:rPr>
          <w:rFonts w:ascii="Times New Roman" w:hAnsi="Times New Roman" w:cs="Times New Roman"/>
          <w:bCs/>
          <w:sz w:val="24"/>
          <w:szCs w:val="24"/>
        </w:rPr>
        <w:t>,</w:t>
      </w:r>
      <w:r w:rsidR="00401128" w:rsidRPr="00E80456">
        <w:rPr>
          <w:rFonts w:ascii="Times New Roman" w:hAnsi="Times New Roman" w:cs="Times New Roman"/>
          <w:bCs/>
          <w:sz w:val="24"/>
          <w:szCs w:val="24"/>
        </w:rPr>
        <w:t xml:space="preserve"> składają się działki: 402/3, 403/7, 405/3 i 406/4 w obr. 8. Z powodu niestawiennictwa oferenta przetarg zakończył się wynikiem ne</w:t>
      </w:r>
      <w:r w:rsidR="00732CA9" w:rsidRPr="00E80456">
        <w:rPr>
          <w:rFonts w:ascii="Times New Roman" w:hAnsi="Times New Roman" w:cs="Times New Roman"/>
          <w:bCs/>
          <w:sz w:val="24"/>
          <w:szCs w:val="24"/>
        </w:rPr>
        <w:t>gatywnym;</w:t>
      </w:r>
    </w:p>
    <w:p w14:paraId="48B9B223" w14:textId="46C6F28A" w:rsidR="00401128" w:rsidRPr="00E80456" w:rsidRDefault="00401128" w:rsidP="002A0EB6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0456">
        <w:rPr>
          <w:rFonts w:ascii="Times New Roman" w:hAnsi="Times New Roman" w:cs="Times New Roman"/>
          <w:sz w:val="24"/>
          <w:szCs w:val="24"/>
        </w:rPr>
        <w:t>komisja przetargowa w dniu 26 września 2024 roku, stwierdziła</w:t>
      </w:r>
      <w:r w:rsidR="00AD5869">
        <w:rPr>
          <w:rFonts w:ascii="Times New Roman" w:hAnsi="Times New Roman" w:cs="Times New Roman"/>
          <w:sz w:val="24"/>
          <w:szCs w:val="24"/>
        </w:rPr>
        <w:t>,</w:t>
      </w:r>
      <w:r w:rsidRPr="00E80456">
        <w:rPr>
          <w:rFonts w:ascii="Times New Roman" w:hAnsi="Times New Roman" w:cs="Times New Roman"/>
          <w:sz w:val="24"/>
          <w:szCs w:val="24"/>
        </w:rPr>
        <w:t xml:space="preserve"> że do dnia 25 września 2024 roku włącznie wpłynęło jedno wadium uprawniające do uczestnictwa w przetargu na</w:t>
      </w:r>
      <w:r w:rsidR="00732CA9" w:rsidRPr="00E80456">
        <w:rPr>
          <w:rFonts w:ascii="Times New Roman" w:hAnsi="Times New Roman" w:cs="Times New Roman"/>
          <w:sz w:val="24"/>
          <w:szCs w:val="24"/>
        </w:rPr>
        <w:t> </w:t>
      </w:r>
      <w:r w:rsidRPr="00E80456">
        <w:rPr>
          <w:rFonts w:ascii="Times New Roman" w:hAnsi="Times New Roman" w:cs="Times New Roman"/>
          <w:sz w:val="24"/>
          <w:szCs w:val="24"/>
        </w:rPr>
        <w:t xml:space="preserve">sprzedaż działek </w:t>
      </w:r>
      <w:r w:rsidRPr="00E80456">
        <w:rPr>
          <w:rFonts w:ascii="Times New Roman" w:hAnsi="Times New Roman" w:cs="Times New Roman"/>
          <w:bCs/>
          <w:sz w:val="24"/>
          <w:szCs w:val="24"/>
        </w:rPr>
        <w:t>405/4 i 406/5</w:t>
      </w:r>
      <w:r w:rsidR="00AD5869">
        <w:rPr>
          <w:rFonts w:ascii="Times New Roman" w:hAnsi="Times New Roman" w:cs="Times New Roman"/>
          <w:bCs/>
          <w:sz w:val="24"/>
          <w:szCs w:val="24"/>
        </w:rPr>
        <w:t>,</w:t>
      </w:r>
      <w:r w:rsidR="00501C9D">
        <w:rPr>
          <w:rFonts w:ascii="Times New Roman" w:hAnsi="Times New Roman" w:cs="Times New Roman"/>
          <w:bCs/>
          <w:sz w:val="24"/>
          <w:szCs w:val="24"/>
        </w:rPr>
        <w:t xml:space="preserve"> w obrębie 8</w:t>
      </w:r>
      <w:r w:rsidRPr="00E80456">
        <w:rPr>
          <w:rFonts w:ascii="Times New Roman" w:hAnsi="Times New Roman" w:cs="Times New Roman"/>
          <w:bCs/>
          <w:sz w:val="24"/>
          <w:szCs w:val="24"/>
        </w:rPr>
        <w:t xml:space="preserve"> wraz z 1/5 </w:t>
      </w:r>
      <w:r w:rsidR="00732CA9" w:rsidRPr="00E80456">
        <w:rPr>
          <w:rFonts w:ascii="Times New Roman" w:hAnsi="Times New Roman" w:cs="Times New Roman"/>
          <w:bCs/>
          <w:sz w:val="24"/>
          <w:szCs w:val="24"/>
        </w:rPr>
        <w:t xml:space="preserve">udziału w drodze wewnętrznej, na </w:t>
      </w:r>
      <w:r w:rsidRPr="00E80456">
        <w:rPr>
          <w:rFonts w:ascii="Times New Roman" w:hAnsi="Times New Roman" w:cs="Times New Roman"/>
          <w:bCs/>
          <w:sz w:val="24"/>
          <w:szCs w:val="24"/>
        </w:rPr>
        <w:t xml:space="preserve">którą składają się działki: 402/3, 403/7, </w:t>
      </w:r>
      <w:r w:rsidR="00501C9D">
        <w:rPr>
          <w:rFonts w:ascii="Times New Roman" w:hAnsi="Times New Roman" w:cs="Times New Roman"/>
          <w:bCs/>
          <w:sz w:val="24"/>
          <w:szCs w:val="24"/>
        </w:rPr>
        <w:t>405/3 i 406/4 w obr. 8. Z  powodu </w:t>
      </w:r>
      <w:r w:rsidRPr="00E80456">
        <w:rPr>
          <w:rFonts w:ascii="Times New Roman" w:hAnsi="Times New Roman" w:cs="Times New Roman"/>
          <w:bCs/>
          <w:sz w:val="24"/>
          <w:szCs w:val="24"/>
        </w:rPr>
        <w:t xml:space="preserve"> niestawiennictwa oferenta przetarg za</w:t>
      </w:r>
      <w:r w:rsidR="00732CA9" w:rsidRPr="00E80456">
        <w:rPr>
          <w:rFonts w:ascii="Times New Roman" w:hAnsi="Times New Roman" w:cs="Times New Roman"/>
          <w:bCs/>
          <w:sz w:val="24"/>
          <w:szCs w:val="24"/>
        </w:rPr>
        <w:t>kończył się wynikiem negatywnym;</w:t>
      </w:r>
      <w:r w:rsidRPr="00E80456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40F662E1" w14:textId="3E631A04" w:rsidR="00CE467C" w:rsidRPr="00E80456" w:rsidRDefault="00CE467C" w:rsidP="002A0EB6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0456">
        <w:rPr>
          <w:rFonts w:ascii="Times New Roman" w:hAnsi="Times New Roman" w:cs="Times New Roman"/>
          <w:sz w:val="24"/>
          <w:szCs w:val="24"/>
        </w:rPr>
        <w:t>cena wywoławcza do przetargu została ustalona na kwotę</w:t>
      </w:r>
      <w:r w:rsidR="00C62A48" w:rsidRPr="00E80456">
        <w:rPr>
          <w:rFonts w:ascii="Times New Roman" w:hAnsi="Times New Roman" w:cs="Times New Roman"/>
          <w:sz w:val="24"/>
          <w:szCs w:val="24"/>
        </w:rPr>
        <w:t>:</w:t>
      </w:r>
    </w:p>
    <w:p w14:paraId="51EEF8F3" w14:textId="386261AE" w:rsidR="00C62A48" w:rsidRPr="00E80456" w:rsidRDefault="00C62A48" w:rsidP="002A0EB6">
      <w:pPr>
        <w:pStyle w:val="Akapitzlist"/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80456">
        <w:rPr>
          <w:rFonts w:ascii="Times New Roman" w:hAnsi="Times New Roman" w:cs="Times New Roman"/>
          <w:sz w:val="24"/>
          <w:szCs w:val="24"/>
        </w:rPr>
        <w:t>- działka 402/4 w obr. 8 wraz z 1/5 udziału w drodze wewnętrznej</w:t>
      </w:r>
      <w:r w:rsidR="00AD5869">
        <w:rPr>
          <w:rFonts w:ascii="Times New Roman" w:hAnsi="Times New Roman" w:cs="Times New Roman"/>
          <w:sz w:val="24"/>
          <w:szCs w:val="24"/>
        </w:rPr>
        <w:t>,</w:t>
      </w:r>
      <w:r w:rsidRPr="00E80456">
        <w:rPr>
          <w:rFonts w:ascii="Times New Roman" w:hAnsi="Times New Roman" w:cs="Times New Roman"/>
          <w:sz w:val="24"/>
          <w:szCs w:val="24"/>
        </w:rPr>
        <w:t xml:space="preserve"> na którą składają się działki: 402/3, 403/7, 405/3 i 406/4 w obr. 8, która zgodnie z księgą wieczysta PT</w:t>
      </w:r>
      <w:r w:rsidR="007567E8" w:rsidRPr="00E80456">
        <w:rPr>
          <w:rFonts w:ascii="Times New Roman" w:hAnsi="Times New Roman" w:cs="Times New Roman"/>
          <w:sz w:val="24"/>
          <w:szCs w:val="24"/>
        </w:rPr>
        <w:t>1T/00001551/3 – 120</w:t>
      </w:r>
      <w:r w:rsidRPr="00E80456">
        <w:rPr>
          <w:rFonts w:ascii="Times New Roman" w:hAnsi="Times New Roman" w:cs="Times New Roman"/>
          <w:sz w:val="24"/>
          <w:szCs w:val="24"/>
        </w:rPr>
        <w:t> 000,00 zł brutto</w:t>
      </w:r>
      <w:r w:rsidR="00AD5869">
        <w:rPr>
          <w:rFonts w:ascii="Times New Roman" w:hAnsi="Times New Roman" w:cs="Times New Roman"/>
          <w:sz w:val="24"/>
          <w:szCs w:val="24"/>
        </w:rPr>
        <w:t>,</w:t>
      </w:r>
      <w:r w:rsidRPr="00E80456">
        <w:rPr>
          <w:rFonts w:ascii="Times New Roman" w:hAnsi="Times New Roman" w:cs="Times New Roman"/>
          <w:sz w:val="24"/>
          <w:szCs w:val="24"/>
        </w:rPr>
        <w:t xml:space="preserve"> VAT zw.;</w:t>
      </w:r>
    </w:p>
    <w:p w14:paraId="5B7AC766" w14:textId="0D2392C5" w:rsidR="00C62A48" w:rsidRPr="00E80456" w:rsidRDefault="00501C9D" w:rsidP="002A0EB6">
      <w:pPr>
        <w:pStyle w:val="Akapitzlist"/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- 405/4 i 406/5,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w obrębie 8</w:t>
      </w:r>
      <w:r w:rsidR="00C62A48" w:rsidRPr="00E80456">
        <w:rPr>
          <w:rFonts w:ascii="Times New Roman" w:hAnsi="Times New Roman" w:cs="Times New Roman"/>
          <w:sz w:val="24"/>
          <w:szCs w:val="24"/>
        </w:rPr>
        <w:t xml:space="preserve"> wraz z 1/5 udziału w drodze wewnętrznej</w:t>
      </w:r>
      <w:r w:rsidR="00AD5869">
        <w:rPr>
          <w:rFonts w:ascii="Times New Roman" w:hAnsi="Times New Roman" w:cs="Times New Roman"/>
          <w:sz w:val="24"/>
          <w:szCs w:val="24"/>
        </w:rPr>
        <w:t>,</w:t>
      </w:r>
      <w:r w:rsidR="00C62A48" w:rsidRPr="00E80456">
        <w:rPr>
          <w:rFonts w:ascii="Times New Roman" w:hAnsi="Times New Roman" w:cs="Times New Roman"/>
          <w:sz w:val="24"/>
          <w:szCs w:val="24"/>
        </w:rPr>
        <w:t xml:space="preserve"> na którą składają się działki: 402/3, 403/7, 405/3 i 406/4 w obr. 8</w:t>
      </w:r>
      <w:r>
        <w:rPr>
          <w:rFonts w:ascii="Times New Roman" w:hAnsi="Times New Roman" w:cs="Times New Roman"/>
          <w:sz w:val="24"/>
          <w:szCs w:val="24"/>
        </w:rPr>
        <w:t>,</w:t>
      </w:r>
      <w:r w:rsidR="00C62A48" w:rsidRPr="00E80456">
        <w:rPr>
          <w:rFonts w:ascii="Times New Roman" w:hAnsi="Times New Roman" w:cs="Times New Roman"/>
          <w:sz w:val="24"/>
          <w:szCs w:val="24"/>
        </w:rPr>
        <w:t xml:space="preserve"> która zgodnie z księgą</w:t>
      </w:r>
      <w:r w:rsidR="007567E8" w:rsidRPr="00E80456">
        <w:rPr>
          <w:rFonts w:ascii="Times New Roman" w:hAnsi="Times New Roman" w:cs="Times New Roman"/>
          <w:sz w:val="24"/>
          <w:szCs w:val="24"/>
        </w:rPr>
        <w:t xml:space="preserve"> wieczystą PT1T/00036627/1 – 125</w:t>
      </w:r>
      <w:r w:rsidR="00C62A48" w:rsidRPr="00E80456">
        <w:rPr>
          <w:rFonts w:ascii="Times New Roman" w:hAnsi="Times New Roman" w:cs="Times New Roman"/>
          <w:sz w:val="24"/>
          <w:szCs w:val="24"/>
        </w:rPr>
        <w:t> 000,00 zł brutto</w:t>
      </w:r>
      <w:r w:rsidR="00AD5869">
        <w:rPr>
          <w:rFonts w:ascii="Times New Roman" w:hAnsi="Times New Roman" w:cs="Times New Roman"/>
          <w:sz w:val="24"/>
          <w:szCs w:val="24"/>
        </w:rPr>
        <w:t>,</w:t>
      </w:r>
      <w:r w:rsidR="00A62348">
        <w:rPr>
          <w:rFonts w:ascii="Times New Roman" w:hAnsi="Times New Roman" w:cs="Times New Roman"/>
          <w:sz w:val="24"/>
          <w:szCs w:val="24"/>
        </w:rPr>
        <w:t xml:space="preserve"> VAT zw.</w:t>
      </w:r>
    </w:p>
    <w:p w14:paraId="04262A02" w14:textId="5C01EAC0" w:rsidR="00964846" w:rsidRPr="00E80456" w:rsidRDefault="00CE467C" w:rsidP="002A0EB6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80456">
        <w:rPr>
          <w:rFonts w:ascii="Times New Roman" w:hAnsi="Times New Roman" w:cs="Times New Roman"/>
          <w:sz w:val="24"/>
          <w:szCs w:val="24"/>
        </w:rPr>
        <w:tab/>
      </w:r>
      <w:r w:rsidRPr="00E80456">
        <w:rPr>
          <w:rFonts w:ascii="Times New Roman" w:hAnsi="Times New Roman" w:cs="Times New Roman"/>
          <w:sz w:val="24"/>
          <w:szCs w:val="24"/>
        </w:rPr>
        <w:tab/>
      </w:r>
    </w:p>
    <w:p w14:paraId="25EEEA6B" w14:textId="05E87EA4" w:rsidR="00964846" w:rsidRPr="00E80456" w:rsidRDefault="00964846" w:rsidP="002A0EB6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80456">
        <w:rPr>
          <w:rFonts w:ascii="Times New Roman" w:hAnsi="Times New Roman" w:cs="Times New Roman"/>
          <w:sz w:val="24"/>
          <w:szCs w:val="24"/>
        </w:rPr>
        <w:tab/>
      </w:r>
      <w:r w:rsidR="00CE467C" w:rsidRPr="00E80456">
        <w:rPr>
          <w:rFonts w:ascii="Times New Roman" w:hAnsi="Times New Roman" w:cs="Times New Roman"/>
          <w:sz w:val="24"/>
          <w:szCs w:val="24"/>
        </w:rPr>
        <w:t>Informacja podlega zamieszczeniu w Biuletynie Informacji Publicznej na stronie bip.tomaszow.miasta.pl w zakładce Nieruch</w:t>
      </w:r>
      <w:r w:rsidR="00E80456">
        <w:rPr>
          <w:rFonts w:ascii="Times New Roman" w:hAnsi="Times New Roman" w:cs="Times New Roman"/>
          <w:sz w:val="24"/>
          <w:szCs w:val="24"/>
        </w:rPr>
        <w:t>omości przeznaczone do zbycia (</w:t>
      </w:r>
      <w:r w:rsidR="00CE467C" w:rsidRPr="00E80456">
        <w:rPr>
          <w:rFonts w:ascii="Times New Roman" w:hAnsi="Times New Roman" w:cs="Times New Roman"/>
          <w:sz w:val="24"/>
          <w:szCs w:val="24"/>
        </w:rPr>
        <w:t>sprzedaż, użytkowanie wieczyste) Informacje Prezydenta Miasta o rozstrzygniętych przetargach oraz wywieszeniu na tablicy ogłoszeń Urzędu Miasta w Tomaszowie Mazowieckim na okres co</w:t>
      </w:r>
      <w:r w:rsidR="00732CA9" w:rsidRPr="00E80456">
        <w:rPr>
          <w:rFonts w:ascii="Times New Roman" w:hAnsi="Times New Roman" w:cs="Times New Roman"/>
          <w:sz w:val="24"/>
          <w:szCs w:val="24"/>
        </w:rPr>
        <w:t> </w:t>
      </w:r>
      <w:r w:rsidR="00CE467C" w:rsidRPr="00E80456">
        <w:rPr>
          <w:rFonts w:ascii="Times New Roman" w:hAnsi="Times New Roman" w:cs="Times New Roman"/>
          <w:sz w:val="24"/>
          <w:szCs w:val="24"/>
        </w:rPr>
        <w:t xml:space="preserve">najmniej 7 dni tj. w dniach od </w:t>
      </w:r>
      <w:r w:rsidR="00401128" w:rsidRPr="00E80456">
        <w:rPr>
          <w:rFonts w:ascii="Times New Roman" w:hAnsi="Times New Roman" w:cs="Times New Roman"/>
          <w:sz w:val="24"/>
          <w:szCs w:val="24"/>
        </w:rPr>
        <w:t>3 października</w:t>
      </w:r>
      <w:r w:rsidR="00CE467C" w:rsidRPr="00E80456">
        <w:rPr>
          <w:rFonts w:ascii="Times New Roman" w:hAnsi="Times New Roman" w:cs="Times New Roman"/>
          <w:sz w:val="24"/>
          <w:szCs w:val="24"/>
        </w:rPr>
        <w:t xml:space="preserve"> 2024 roku do </w:t>
      </w:r>
      <w:r w:rsidR="00732CA9" w:rsidRPr="00E80456">
        <w:rPr>
          <w:rFonts w:ascii="Times New Roman" w:hAnsi="Times New Roman" w:cs="Times New Roman"/>
          <w:sz w:val="24"/>
          <w:szCs w:val="24"/>
        </w:rPr>
        <w:t>1</w:t>
      </w:r>
      <w:r w:rsidR="00401128" w:rsidRPr="00E80456">
        <w:rPr>
          <w:rFonts w:ascii="Times New Roman" w:hAnsi="Times New Roman" w:cs="Times New Roman"/>
          <w:sz w:val="24"/>
          <w:szCs w:val="24"/>
        </w:rPr>
        <w:t>0 października</w:t>
      </w:r>
      <w:r w:rsidR="00CE467C" w:rsidRPr="00E80456">
        <w:rPr>
          <w:rFonts w:ascii="Times New Roman" w:hAnsi="Times New Roman" w:cs="Times New Roman"/>
          <w:sz w:val="24"/>
          <w:szCs w:val="24"/>
        </w:rPr>
        <w:t xml:space="preserve"> 2024 roku włącznie.</w:t>
      </w:r>
      <w:r w:rsidR="00CE467C" w:rsidRPr="00E80456">
        <w:rPr>
          <w:rFonts w:ascii="Times New Roman" w:hAnsi="Times New Roman" w:cs="Times New Roman"/>
          <w:sz w:val="24"/>
          <w:szCs w:val="24"/>
        </w:rPr>
        <w:tab/>
      </w:r>
      <w:r w:rsidR="00CE467C" w:rsidRPr="00E80456">
        <w:rPr>
          <w:rFonts w:ascii="Times New Roman" w:hAnsi="Times New Roman" w:cs="Times New Roman"/>
          <w:sz w:val="24"/>
          <w:szCs w:val="24"/>
        </w:rPr>
        <w:tab/>
      </w:r>
      <w:r w:rsidR="00CE467C" w:rsidRPr="00E80456">
        <w:rPr>
          <w:rFonts w:ascii="Times New Roman" w:hAnsi="Times New Roman" w:cs="Times New Roman"/>
          <w:sz w:val="24"/>
          <w:szCs w:val="24"/>
        </w:rPr>
        <w:tab/>
      </w:r>
      <w:r w:rsidR="00CE467C" w:rsidRPr="00E80456">
        <w:rPr>
          <w:rFonts w:ascii="Times New Roman" w:hAnsi="Times New Roman" w:cs="Times New Roman"/>
          <w:sz w:val="24"/>
          <w:szCs w:val="24"/>
        </w:rPr>
        <w:tab/>
      </w:r>
      <w:r w:rsidR="00CE467C" w:rsidRPr="00E80456">
        <w:rPr>
          <w:rFonts w:ascii="Times New Roman" w:hAnsi="Times New Roman" w:cs="Times New Roman"/>
          <w:sz w:val="24"/>
          <w:szCs w:val="24"/>
        </w:rPr>
        <w:tab/>
      </w:r>
      <w:r w:rsidR="00CE467C" w:rsidRPr="00E80456">
        <w:rPr>
          <w:rFonts w:ascii="Times New Roman" w:hAnsi="Times New Roman" w:cs="Times New Roman"/>
          <w:sz w:val="24"/>
          <w:szCs w:val="24"/>
        </w:rPr>
        <w:tab/>
      </w:r>
      <w:r w:rsidR="00CE467C" w:rsidRPr="00E80456">
        <w:rPr>
          <w:rFonts w:ascii="Times New Roman" w:hAnsi="Times New Roman" w:cs="Times New Roman"/>
          <w:sz w:val="24"/>
          <w:szCs w:val="24"/>
        </w:rPr>
        <w:tab/>
      </w:r>
      <w:r w:rsidR="00CE467C" w:rsidRPr="00E80456">
        <w:rPr>
          <w:rFonts w:ascii="Times New Roman" w:hAnsi="Times New Roman" w:cs="Times New Roman"/>
          <w:sz w:val="24"/>
          <w:szCs w:val="24"/>
        </w:rPr>
        <w:tab/>
      </w:r>
      <w:r w:rsidR="00CE467C" w:rsidRPr="00E80456">
        <w:rPr>
          <w:rFonts w:ascii="Times New Roman" w:hAnsi="Times New Roman" w:cs="Times New Roman"/>
          <w:sz w:val="24"/>
          <w:szCs w:val="24"/>
        </w:rPr>
        <w:tab/>
      </w:r>
      <w:r w:rsidR="00CE467C" w:rsidRPr="00E80456">
        <w:rPr>
          <w:rFonts w:ascii="Times New Roman" w:hAnsi="Times New Roman" w:cs="Times New Roman"/>
          <w:sz w:val="24"/>
          <w:szCs w:val="24"/>
        </w:rPr>
        <w:tab/>
      </w:r>
      <w:r w:rsidR="00CE467C" w:rsidRPr="00E80456">
        <w:rPr>
          <w:rFonts w:ascii="Times New Roman" w:hAnsi="Times New Roman" w:cs="Times New Roman"/>
          <w:sz w:val="24"/>
          <w:szCs w:val="24"/>
        </w:rPr>
        <w:tab/>
      </w:r>
      <w:r w:rsidR="00CE467C" w:rsidRPr="00E80456">
        <w:rPr>
          <w:rFonts w:ascii="Times New Roman" w:hAnsi="Times New Roman" w:cs="Times New Roman"/>
          <w:sz w:val="24"/>
          <w:szCs w:val="24"/>
        </w:rPr>
        <w:tab/>
      </w:r>
      <w:r w:rsidR="00CE467C" w:rsidRPr="00E80456">
        <w:rPr>
          <w:rFonts w:ascii="Times New Roman" w:hAnsi="Times New Roman" w:cs="Times New Roman"/>
          <w:sz w:val="24"/>
          <w:szCs w:val="24"/>
        </w:rPr>
        <w:tab/>
      </w:r>
      <w:r w:rsidR="00CE467C" w:rsidRPr="00E80456">
        <w:rPr>
          <w:rFonts w:ascii="Times New Roman" w:hAnsi="Times New Roman" w:cs="Times New Roman"/>
          <w:sz w:val="24"/>
          <w:szCs w:val="24"/>
        </w:rPr>
        <w:tab/>
      </w:r>
      <w:r w:rsidR="00CE467C" w:rsidRPr="00E80456">
        <w:rPr>
          <w:rFonts w:ascii="Times New Roman" w:hAnsi="Times New Roman" w:cs="Times New Roman"/>
          <w:sz w:val="24"/>
          <w:szCs w:val="24"/>
        </w:rPr>
        <w:tab/>
      </w:r>
      <w:r w:rsidR="00CE467C" w:rsidRPr="00E80456">
        <w:rPr>
          <w:rFonts w:ascii="Times New Roman" w:hAnsi="Times New Roman" w:cs="Times New Roman"/>
          <w:sz w:val="24"/>
          <w:szCs w:val="24"/>
        </w:rPr>
        <w:tab/>
      </w:r>
      <w:r w:rsidR="00CE467C" w:rsidRPr="00E80456">
        <w:rPr>
          <w:rFonts w:ascii="Times New Roman" w:hAnsi="Times New Roman" w:cs="Times New Roman"/>
          <w:sz w:val="24"/>
          <w:szCs w:val="24"/>
        </w:rPr>
        <w:tab/>
      </w:r>
      <w:r w:rsidR="00CE467C" w:rsidRPr="00E80456">
        <w:rPr>
          <w:rFonts w:ascii="Times New Roman" w:hAnsi="Times New Roman" w:cs="Times New Roman"/>
          <w:sz w:val="24"/>
          <w:szCs w:val="24"/>
        </w:rPr>
        <w:tab/>
      </w:r>
      <w:r w:rsidR="00CE467C" w:rsidRPr="00E80456">
        <w:rPr>
          <w:rFonts w:ascii="Times New Roman" w:hAnsi="Times New Roman" w:cs="Times New Roman"/>
          <w:sz w:val="24"/>
          <w:szCs w:val="24"/>
        </w:rPr>
        <w:tab/>
      </w:r>
      <w:r w:rsidR="00CE467C" w:rsidRPr="00E80456">
        <w:rPr>
          <w:rFonts w:ascii="Times New Roman" w:hAnsi="Times New Roman" w:cs="Times New Roman"/>
          <w:sz w:val="24"/>
          <w:szCs w:val="24"/>
        </w:rPr>
        <w:tab/>
      </w:r>
      <w:r w:rsidR="00CE467C" w:rsidRPr="00E80456">
        <w:rPr>
          <w:rFonts w:ascii="Times New Roman" w:hAnsi="Times New Roman" w:cs="Times New Roman"/>
          <w:sz w:val="24"/>
          <w:szCs w:val="24"/>
        </w:rPr>
        <w:tab/>
      </w:r>
      <w:r w:rsidR="00CE467C" w:rsidRPr="00E80456">
        <w:rPr>
          <w:rFonts w:ascii="Times New Roman" w:hAnsi="Times New Roman" w:cs="Times New Roman"/>
          <w:sz w:val="24"/>
          <w:szCs w:val="24"/>
        </w:rPr>
        <w:tab/>
      </w:r>
      <w:r w:rsidRPr="00E80456">
        <w:rPr>
          <w:rFonts w:ascii="Times New Roman" w:hAnsi="Times New Roman" w:cs="Times New Roman"/>
          <w:sz w:val="24"/>
          <w:szCs w:val="24"/>
        </w:rPr>
        <w:tab/>
      </w:r>
      <w:r w:rsidRPr="00E80456">
        <w:rPr>
          <w:rFonts w:ascii="Times New Roman" w:hAnsi="Times New Roman" w:cs="Times New Roman"/>
          <w:sz w:val="24"/>
          <w:szCs w:val="24"/>
        </w:rPr>
        <w:tab/>
      </w:r>
      <w:r w:rsidRPr="00E80456">
        <w:rPr>
          <w:rFonts w:ascii="Times New Roman" w:hAnsi="Times New Roman" w:cs="Times New Roman"/>
          <w:sz w:val="24"/>
          <w:szCs w:val="24"/>
        </w:rPr>
        <w:tab/>
      </w:r>
      <w:r w:rsidRPr="00E80456">
        <w:rPr>
          <w:rFonts w:ascii="Times New Roman" w:hAnsi="Times New Roman" w:cs="Times New Roman"/>
          <w:sz w:val="24"/>
          <w:szCs w:val="24"/>
        </w:rPr>
        <w:tab/>
      </w:r>
      <w:r w:rsidRPr="00E80456">
        <w:rPr>
          <w:rFonts w:ascii="Times New Roman" w:hAnsi="Times New Roman" w:cs="Times New Roman"/>
          <w:sz w:val="24"/>
          <w:szCs w:val="24"/>
        </w:rPr>
        <w:tab/>
      </w:r>
      <w:r w:rsidRPr="00E80456">
        <w:rPr>
          <w:rFonts w:ascii="Times New Roman" w:hAnsi="Times New Roman" w:cs="Times New Roman"/>
          <w:sz w:val="24"/>
          <w:szCs w:val="24"/>
        </w:rPr>
        <w:tab/>
      </w:r>
    </w:p>
    <w:p w14:paraId="58504526" w14:textId="4853AE31" w:rsidR="00CE467C" w:rsidRPr="00E80456" w:rsidRDefault="00964846" w:rsidP="00E80456">
      <w:pPr>
        <w:pStyle w:val="Akapitzlist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80456">
        <w:rPr>
          <w:rFonts w:ascii="Times New Roman" w:hAnsi="Times New Roman" w:cs="Times New Roman"/>
          <w:sz w:val="24"/>
          <w:szCs w:val="24"/>
        </w:rPr>
        <w:tab/>
      </w:r>
      <w:r w:rsidRPr="00E80456">
        <w:rPr>
          <w:rFonts w:ascii="Times New Roman" w:hAnsi="Times New Roman" w:cs="Times New Roman"/>
          <w:sz w:val="24"/>
          <w:szCs w:val="24"/>
        </w:rPr>
        <w:tab/>
      </w:r>
      <w:r w:rsidRPr="00E80456">
        <w:rPr>
          <w:rFonts w:ascii="Times New Roman" w:hAnsi="Times New Roman" w:cs="Times New Roman"/>
          <w:sz w:val="24"/>
          <w:szCs w:val="24"/>
        </w:rPr>
        <w:tab/>
      </w:r>
      <w:r w:rsidRPr="00E80456">
        <w:rPr>
          <w:rFonts w:ascii="Times New Roman" w:hAnsi="Times New Roman" w:cs="Times New Roman"/>
          <w:sz w:val="24"/>
          <w:szCs w:val="24"/>
        </w:rPr>
        <w:tab/>
      </w:r>
      <w:r w:rsidRPr="00E80456">
        <w:rPr>
          <w:rFonts w:ascii="Times New Roman" w:hAnsi="Times New Roman" w:cs="Times New Roman"/>
          <w:sz w:val="24"/>
          <w:szCs w:val="24"/>
        </w:rPr>
        <w:tab/>
      </w:r>
      <w:r w:rsidRPr="00E80456">
        <w:rPr>
          <w:rFonts w:ascii="Times New Roman" w:hAnsi="Times New Roman" w:cs="Times New Roman"/>
          <w:sz w:val="24"/>
          <w:szCs w:val="24"/>
        </w:rPr>
        <w:tab/>
      </w:r>
      <w:r w:rsidRPr="00E80456">
        <w:rPr>
          <w:rFonts w:ascii="Times New Roman" w:hAnsi="Times New Roman" w:cs="Times New Roman"/>
          <w:sz w:val="24"/>
          <w:szCs w:val="24"/>
        </w:rPr>
        <w:tab/>
      </w:r>
      <w:r w:rsidRPr="00E80456">
        <w:rPr>
          <w:rFonts w:ascii="Times New Roman" w:hAnsi="Times New Roman" w:cs="Times New Roman"/>
          <w:sz w:val="24"/>
          <w:szCs w:val="24"/>
        </w:rPr>
        <w:tab/>
      </w:r>
      <w:r w:rsidRPr="00E80456">
        <w:rPr>
          <w:rFonts w:ascii="Times New Roman" w:hAnsi="Times New Roman" w:cs="Times New Roman"/>
          <w:sz w:val="24"/>
          <w:szCs w:val="24"/>
        </w:rPr>
        <w:tab/>
      </w:r>
      <w:r w:rsidR="00CE467C" w:rsidRPr="00E80456">
        <w:rPr>
          <w:rFonts w:ascii="Times New Roman" w:hAnsi="Times New Roman" w:cs="Times New Roman"/>
          <w:sz w:val="24"/>
          <w:szCs w:val="24"/>
        </w:rPr>
        <w:t>Z-ca Prezydenta Miasta</w:t>
      </w:r>
    </w:p>
    <w:p w14:paraId="4C0C35B7" w14:textId="21441005" w:rsidR="00964846" w:rsidRPr="00E80456" w:rsidRDefault="00964846" w:rsidP="00E80456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80456">
        <w:rPr>
          <w:rFonts w:ascii="Times New Roman" w:hAnsi="Times New Roman" w:cs="Times New Roman"/>
          <w:sz w:val="24"/>
          <w:szCs w:val="24"/>
        </w:rPr>
        <w:t xml:space="preserve">  </w:t>
      </w:r>
      <w:r w:rsidRPr="00E80456">
        <w:rPr>
          <w:rFonts w:ascii="Times New Roman" w:hAnsi="Times New Roman" w:cs="Times New Roman"/>
          <w:sz w:val="24"/>
          <w:szCs w:val="24"/>
        </w:rPr>
        <w:tab/>
      </w:r>
      <w:r w:rsidRPr="00E80456">
        <w:rPr>
          <w:rFonts w:ascii="Times New Roman" w:hAnsi="Times New Roman" w:cs="Times New Roman"/>
          <w:sz w:val="24"/>
          <w:szCs w:val="24"/>
        </w:rPr>
        <w:tab/>
      </w:r>
      <w:r w:rsidRPr="00E80456">
        <w:rPr>
          <w:rFonts w:ascii="Times New Roman" w:hAnsi="Times New Roman" w:cs="Times New Roman"/>
          <w:sz w:val="24"/>
          <w:szCs w:val="24"/>
        </w:rPr>
        <w:tab/>
      </w:r>
      <w:r w:rsidRPr="00E80456">
        <w:rPr>
          <w:rFonts w:ascii="Times New Roman" w:hAnsi="Times New Roman" w:cs="Times New Roman"/>
          <w:sz w:val="24"/>
          <w:szCs w:val="24"/>
        </w:rPr>
        <w:tab/>
      </w:r>
      <w:r w:rsidRPr="00E80456">
        <w:rPr>
          <w:rFonts w:ascii="Times New Roman" w:hAnsi="Times New Roman" w:cs="Times New Roman"/>
          <w:sz w:val="24"/>
          <w:szCs w:val="24"/>
        </w:rPr>
        <w:tab/>
      </w:r>
      <w:r w:rsidRPr="00E80456">
        <w:rPr>
          <w:rFonts w:ascii="Times New Roman" w:hAnsi="Times New Roman" w:cs="Times New Roman"/>
          <w:sz w:val="24"/>
          <w:szCs w:val="24"/>
        </w:rPr>
        <w:tab/>
      </w:r>
      <w:r w:rsidRPr="00E80456">
        <w:rPr>
          <w:rFonts w:ascii="Times New Roman" w:hAnsi="Times New Roman" w:cs="Times New Roman"/>
          <w:sz w:val="24"/>
          <w:szCs w:val="24"/>
        </w:rPr>
        <w:tab/>
      </w:r>
      <w:r w:rsidRPr="00E80456">
        <w:rPr>
          <w:rFonts w:ascii="Times New Roman" w:hAnsi="Times New Roman" w:cs="Times New Roman"/>
          <w:sz w:val="24"/>
          <w:szCs w:val="24"/>
        </w:rPr>
        <w:tab/>
      </w:r>
      <w:r w:rsidRPr="00E80456">
        <w:rPr>
          <w:rFonts w:ascii="Times New Roman" w:hAnsi="Times New Roman" w:cs="Times New Roman"/>
          <w:sz w:val="24"/>
          <w:szCs w:val="24"/>
        </w:rPr>
        <w:tab/>
        <w:t xml:space="preserve">     /-/ Tomasz Jurek</w:t>
      </w:r>
    </w:p>
    <w:p w14:paraId="00FA3439" w14:textId="77777777" w:rsidR="00964846" w:rsidRPr="00E80456" w:rsidRDefault="00964846" w:rsidP="00CE467C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30C0E67D" w14:textId="4AA2C7C3" w:rsidR="00260AF5" w:rsidRDefault="00CE467C" w:rsidP="00CE467C">
      <w:pPr>
        <w:jc w:val="both"/>
      </w:pPr>
      <w:r w:rsidRPr="00E80456">
        <w:rPr>
          <w:rFonts w:ascii="Times New Roman" w:hAnsi="Times New Roman" w:cs="Times New Roman"/>
        </w:rPr>
        <w:tab/>
      </w:r>
      <w:r w:rsidRPr="00E80456">
        <w:rPr>
          <w:rFonts w:ascii="Times New Roman" w:hAnsi="Times New Roman" w:cs="Times New Roman"/>
        </w:rPr>
        <w:tab/>
      </w:r>
      <w:r w:rsidRPr="00E80456">
        <w:rPr>
          <w:rFonts w:ascii="Times New Roman" w:hAnsi="Times New Roman" w:cs="Times New Roman"/>
        </w:rPr>
        <w:tab/>
      </w:r>
      <w:r w:rsidRPr="00E80456">
        <w:rPr>
          <w:rFonts w:ascii="Times New Roman" w:hAnsi="Times New Roman" w:cs="Times New Roman"/>
        </w:rPr>
        <w:tab/>
      </w:r>
      <w:r w:rsidRPr="00E80456">
        <w:rPr>
          <w:rFonts w:ascii="Times New Roman" w:hAnsi="Times New Roman" w:cs="Times New Roman"/>
        </w:rPr>
        <w:tab/>
      </w:r>
      <w:r w:rsidRPr="00E80456">
        <w:rPr>
          <w:rFonts w:ascii="Times New Roman" w:hAnsi="Times New Roman" w:cs="Times New Roman"/>
        </w:rPr>
        <w:tab/>
      </w:r>
      <w:r w:rsidRPr="00E80456">
        <w:rPr>
          <w:rFonts w:ascii="Times New Roman" w:hAnsi="Times New Roman" w:cs="Times New Roman"/>
        </w:rPr>
        <w:tab/>
      </w:r>
      <w:r w:rsidRPr="00E80456">
        <w:rPr>
          <w:rFonts w:ascii="Times New Roman" w:hAnsi="Times New Roman" w:cs="Times New Roman"/>
        </w:rPr>
        <w:tab/>
      </w:r>
      <w:r w:rsidRPr="00E80456">
        <w:rPr>
          <w:rFonts w:ascii="Times New Roman" w:hAnsi="Times New Roman" w:cs="Times New Roman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sectPr w:rsidR="00260A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79955F" w14:textId="77777777" w:rsidR="00E35093" w:rsidRDefault="00E35093" w:rsidP="00964846">
      <w:pPr>
        <w:spacing w:after="0" w:line="240" w:lineRule="auto"/>
      </w:pPr>
      <w:r>
        <w:separator/>
      </w:r>
    </w:p>
  </w:endnote>
  <w:endnote w:type="continuationSeparator" w:id="0">
    <w:p w14:paraId="71A8BB9B" w14:textId="77777777" w:rsidR="00E35093" w:rsidRDefault="00E35093" w:rsidP="009648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94728D" w14:textId="77777777" w:rsidR="00E35093" w:rsidRDefault="00E35093" w:rsidP="00964846">
      <w:pPr>
        <w:spacing w:after="0" w:line="240" w:lineRule="auto"/>
      </w:pPr>
      <w:r>
        <w:separator/>
      </w:r>
    </w:p>
  </w:footnote>
  <w:footnote w:type="continuationSeparator" w:id="0">
    <w:p w14:paraId="6F0FE993" w14:textId="77777777" w:rsidR="00E35093" w:rsidRDefault="00E35093" w:rsidP="009648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E13528"/>
    <w:multiLevelType w:val="hybridMultilevel"/>
    <w:tmpl w:val="3140AD0C"/>
    <w:lvl w:ilvl="0" w:tplc="4778266A">
      <w:start w:val="1"/>
      <w:numFmt w:val="decimal"/>
      <w:lvlText w:val="%1."/>
      <w:lvlJc w:val="left"/>
      <w:pPr>
        <w:ind w:left="360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67C"/>
    <w:rsid w:val="000923DF"/>
    <w:rsid w:val="00260AF5"/>
    <w:rsid w:val="002A0EB6"/>
    <w:rsid w:val="003772BD"/>
    <w:rsid w:val="00382666"/>
    <w:rsid w:val="00401128"/>
    <w:rsid w:val="00501C9D"/>
    <w:rsid w:val="006920D2"/>
    <w:rsid w:val="006F0C04"/>
    <w:rsid w:val="00732CA9"/>
    <w:rsid w:val="007567E8"/>
    <w:rsid w:val="00875B6D"/>
    <w:rsid w:val="009257CD"/>
    <w:rsid w:val="00964846"/>
    <w:rsid w:val="00A52067"/>
    <w:rsid w:val="00A62348"/>
    <w:rsid w:val="00AD5869"/>
    <w:rsid w:val="00B146DC"/>
    <w:rsid w:val="00BA6ADE"/>
    <w:rsid w:val="00C62A48"/>
    <w:rsid w:val="00CE467C"/>
    <w:rsid w:val="00D97B2B"/>
    <w:rsid w:val="00E35093"/>
    <w:rsid w:val="00E80456"/>
    <w:rsid w:val="00F70582"/>
    <w:rsid w:val="00FC03ED"/>
    <w:rsid w:val="00FD5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DD627"/>
  <w15:chartTrackingRefBased/>
  <w15:docId w15:val="{34D07BE5-7D7E-4852-B471-5DE798AA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E467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E467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648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64846"/>
  </w:style>
  <w:style w:type="paragraph" w:styleId="Stopka">
    <w:name w:val="footer"/>
    <w:basedOn w:val="Normalny"/>
    <w:link w:val="StopkaZnak"/>
    <w:uiPriority w:val="99"/>
    <w:unhideWhenUsed/>
    <w:rsid w:val="009648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64846"/>
  </w:style>
  <w:style w:type="paragraph" w:styleId="Tekstdymka">
    <w:name w:val="Balloon Text"/>
    <w:basedOn w:val="Normalny"/>
    <w:link w:val="TekstdymkaZnak"/>
    <w:uiPriority w:val="99"/>
    <w:semiHidden/>
    <w:unhideWhenUsed/>
    <w:rsid w:val="00732C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2C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444</Words>
  <Characters>2669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Sobierska</dc:creator>
  <cp:keywords/>
  <dc:description/>
  <cp:lastModifiedBy>Sylwia Adolf</cp:lastModifiedBy>
  <cp:revision>11</cp:revision>
  <cp:lastPrinted>2024-10-03T09:47:00Z</cp:lastPrinted>
  <dcterms:created xsi:type="dcterms:W3CDTF">2024-10-02T09:46:00Z</dcterms:created>
  <dcterms:modified xsi:type="dcterms:W3CDTF">2024-10-03T09:50:00Z</dcterms:modified>
</cp:coreProperties>
</file>