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E0B" w:rsidRDefault="00A62AB1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                                                                       </w:t>
      </w:r>
    </w:p>
    <w:p w:rsidR="00453E0B" w:rsidRDefault="00A62AB1">
      <w:pPr>
        <w:jc w:val="right"/>
        <w:rPr>
          <w:rFonts w:asciiTheme="minorHAnsi" w:hAnsiTheme="minorHAnsi" w:cstheme="minorHAnsi"/>
          <w:b/>
          <w:bCs/>
          <w:u w:val="single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u w:val="single"/>
        </w:rPr>
        <w:t>Projekt</w:t>
      </w:r>
    </w:p>
    <w:p w:rsidR="00453E0B" w:rsidRDefault="00A62AB1">
      <w:pPr>
        <w:jc w:val="right"/>
      </w:pPr>
      <w:r>
        <w:rPr>
          <w:rFonts w:asciiTheme="minorHAnsi" w:hAnsiTheme="minorHAnsi" w:cstheme="minorHAnsi"/>
          <w:b/>
          <w:bCs/>
        </w:rPr>
        <w:t xml:space="preserve">                                                                             </w:t>
      </w:r>
    </w:p>
    <w:p w:rsidR="00453E0B" w:rsidRDefault="00453E0B">
      <w:pPr>
        <w:jc w:val="center"/>
        <w:rPr>
          <w:rFonts w:asciiTheme="minorHAnsi" w:hAnsiTheme="minorHAnsi" w:cstheme="minorHAnsi"/>
          <w:b/>
          <w:bCs/>
        </w:rPr>
      </w:pPr>
    </w:p>
    <w:p w:rsidR="00453E0B" w:rsidRDefault="00A62AB1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UCHWAŁA NR .......... /………. / 2024</w:t>
      </w:r>
    </w:p>
    <w:p w:rsidR="00453E0B" w:rsidRDefault="00A62AB1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RADY MIEJSKIEJ TOMASZOWA MAZOWIECKIEGO</w:t>
      </w:r>
    </w:p>
    <w:p w:rsidR="00453E0B" w:rsidRDefault="00453E0B">
      <w:pPr>
        <w:jc w:val="center"/>
        <w:rPr>
          <w:rFonts w:asciiTheme="minorHAnsi" w:hAnsiTheme="minorHAnsi" w:cstheme="minorHAnsi"/>
        </w:rPr>
      </w:pPr>
    </w:p>
    <w:p w:rsidR="00453E0B" w:rsidRDefault="00A62AB1">
      <w:pPr>
        <w:jc w:val="center"/>
      </w:pPr>
      <w:r>
        <w:rPr>
          <w:rFonts w:asciiTheme="minorHAnsi" w:hAnsiTheme="minorHAnsi" w:cstheme="minorHAnsi"/>
        </w:rPr>
        <w:t xml:space="preserve">z dnia </w:t>
      </w:r>
      <w:r>
        <w:rPr>
          <w:rFonts w:asciiTheme="minorHAnsi" w:hAnsiTheme="minorHAnsi" w:cstheme="minorHAnsi"/>
          <w:b/>
          <w:bCs/>
        </w:rPr>
        <w:t xml:space="preserve">............. </w:t>
      </w:r>
      <w:r>
        <w:rPr>
          <w:rFonts w:asciiTheme="minorHAnsi" w:hAnsiTheme="minorHAnsi" w:cstheme="minorHAnsi"/>
        </w:rPr>
        <w:t>2024</w:t>
      </w:r>
    </w:p>
    <w:p w:rsidR="00453E0B" w:rsidRDefault="00453E0B">
      <w:pPr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:rsidR="00453E0B" w:rsidRDefault="00A62AB1">
      <w:pPr>
        <w:jc w:val="center"/>
      </w:pPr>
      <w:r>
        <w:rPr>
          <w:rFonts w:asciiTheme="minorHAnsi" w:hAnsiTheme="minorHAnsi" w:cstheme="minorHAnsi"/>
          <w:b/>
          <w:bCs/>
        </w:rPr>
        <w:t xml:space="preserve"> </w:t>
      </w:r>
    </w:p>
    <w:p w:rsidR="00453E0B" w:rsidRDefault="00A62AB1">
      <w:pPr>
        <w:jc w:val="both"/>
      </w:pPr>
      <w:r>
        <w:rPr>
          <w:rFonts w:asciiTheme="minorHAnsi" w:hAnsiTheme="minorHAnsi" w:cstheme="minorHAnsi"/>
          <w:b/>
          <w:bCs/>
        </w:rPr>
        <w:t>w sprawie zmiany uchwały Nr XL/381/05 Rady Miejskiej Tomaszowa Mazowieckiego           z dnia 3 czerwca 2005 r. (nie podlega publikacji) w sprawie przebiegu dróg gminnych                     na terenie Miasta Tomaszowa Mazowieckiego z</w:t>
      </w:r>
      <w:r>
        <w:rPr>
          <w:rFonts w:asciiTheme="minorHAnsi" w:hAnsiTheme="minorHAnsi" w:cstheme="minorHAnsi"/>
          <w:b/>
          <w:bCs/>
        </w:rPr>
        <w:t>mienionej uchwałą Nr XLII/391/2005 Rady Miejskiej Tomaszowa Mazowieckiego z dnia 29 czerwca 2005 r.</w:t>
      </w:r>
    </w:p>
    <w:p w:rsidR="00453E0B" w:rsidRDefault="00453E0B">
      <w:pPr>
        <w:jc w:val="both"/>
        <w:rPr>
          <w:rFonts w:asciiTheme="minorHAnsi" w:hAnsiTheme="minorHAnsi" w:cstheme="minorHAnsi"/>
        </w:rPr>
      </w:pPr>
    </w:p>
    <w:p w:rsidR="00453E0B" w:rsidRDefault="00A62AB1">
      <w:pPr>
        <w:ind w:firstLine="708"/>
        <w:jc w:val="both"/>
      </w:pPr>
      <w:r>
        <w:rPr>
          <w:rFonts w:asciiTheme="minorHAnsi" w:hAnsiTheme="minorHAnsi" w:cstheme="minorHAnsi"/>
        </w:rPr>
        <w:t>Na podstawie art. 18 ust. 2 pkt 15 i art. 40 ust. 1 ustawy z dnia 8 marca 1990 r.                   o samorządzie gminnym (</w:t>
      </w:r>
      <w:proofErr w:type="spellStart"/>
      <w:r>
        <w:rPr>
          <w:rFonts w:asciiTheme="minorHAnsi" w:hAnsiTheme="minorHAnsi" w:cstheme="minorHAnsi"/>
        </w:rPr>
        <w:t>t.j</w:t>
      </w:r>
      <w:proofErr w:type="spellEnd"/>
      <w:r>
        <w:rPr>
          <w:rFonts w:asciiTheme="minorHAnsi" w:hAnsiTheme="minorHAnsi" w:cstheme="minorHAnsi"/>
        </w:rPr>
        <w:t xml:space="preserve">. Dz. U. z 2024 r. poz. 609, </w:t>
      </w:r>
      <w:r>
        <w:rPr>
          <w:rFonts w:asciiTheme="minorHAnsi" w:hAnsiTheme="minorHAnsi" w:cstheme="minorHAnsi"/>
        </w:rPr>
        <w:t>721) w związku art. 7 ust. 2 i 3 ustawy z dnia 21 marca 1985 r. o drogach publicznych (</w:t>
      </w:r>
      <w:proofErr w:type="spellStart"/>
      <w:r>
        <w:rPr>
          <w:rFonts w:asciiTheme="minorHAnsi" w:hAnsiTheme="minorHAnsi" w:cstheme="minorHAnsi"/>
        </w:rPr>
        <w:t>t.j</w:t>
      </w:r>
      <w:proofErr w:type="spellEnd"/>
      <w:r>
        <w:rPr>
          <w:rFonts w:asciiTheme="minorHAnsi" w:hAnsiTheme="minorHAnsi" w:cstheme="minorHAnsi"/>
        </w:rPr>
        <w:t>. Dz. U. z 2024 r. poz. 320),           po zasięgnięciu opinii Zarządu Powiatu Tomaszowskiego, Rada Miejska Tomaszowa Mazowieckiego uchwala co następuje:</w:t>
      </w:r>
    </w:p>
    <w:p w:rsidR="00453E0B" w:rsidRDefault="00453E0B">
      <w:pPr>
        <w:jc w:val="both"/>
        <w:rPr>
          <w:rFonts w:asciiTheme="minorHAnsi" w:hAnsiTheme="minorHAnsi" w:cstheme="minorHAnsi"/>
        </w:rPr>
      </w:pPr>
    </w:p>
    <w:p w:rsidR="00453E0B" w:rsidRDefault="00A62AB1">
      <w:pPr>
        <w:ind w:firstLine="6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§ 1. </w:t>
      </w:r>
      <w:r>
        <w:rPr>
          <w:rFonts w:asciiTheme="minorHAnsi" w:hAnsiTheme="minorHAnsi" w:cstheme="minorHAnsi"/>
        </w:rPr>
        <w:t xml:space="preserve"> W uch</w:t>
      </w:r>
      <w:r>
        <w:rPr>
          <w:rFonts w:asciiTheme="minorHAnsi" w:hAnsiTheme="minorHAnsi" w:cstheme="minorHAnsi"/>
        </w:rPr>
        <w:t>wale nr XL/381/05 Rady Miejskiej Tomaszowa Mazowieckiego z dnia             3 czerwca 2005 r. zmienionej uchwałą nr XLII/391/2005 rady Miejskiej Tomaszowa Mazowieckiego z dnia 29 czerwca 2005 r., wprowadza się następujące zmiany:</w:t>
      </w:r>
    </w:p>
    <w:p w:rsidR="00453E0B" w:rsidRDefault="00453E0B">
      <w:pPr>
        <w:ind w:firstLine="600"/>
        <w:jc w:val="both"/>
        <w:rPr>
          <w:rFonts w:asciiTheme="minorHAnsi" w:hAnsiTheme="minorHAnsi" w:cstheme="minorHAnsi"/>
        </w:rPr>
      </w:pPr>
    </w:p>
    <w:p w:rsidR="00453E0B" w:rsidRDefault="00A62AB1">
      <w:pPr>
        <w:pStyle w:val="Akapitzlist"/>
        <w:ind w:left="960"/>
        <w:jc w:val="both"/>
      </w:pPr>
      <w:r>
        <w:rPr>
          <w:rFonts w:asciiTheme="minorHAnsi" w:hAnsiTheme="minorHAnsi" w:cstheme="minorHAnsi"/>
          <w:b/>
          <w:bCs/>
        </w:rPr>
        <w:t>1.</w:t>
      </w:r>
      <w:r>
        <w:rPr>
          <w:rFonts w:asciiTheme="minorHAnsi" w:hAnsiTheme="minorHAnsi" w:cstheme="minorHAnsi"/>
        </w:rPr>
        <w:t xml:space="preserve"> </w:t>
      </w:r>
      <w:r>
        <w:rPr>
          <w:rFonts w:ascii="Calibri" w:hAnsi="Calibri" w:cs="Calibri"/>
        </w:rPr>
        <w:t>Załącznik nr 1 L. P. 2</w:t>
      </w:r>
      <w:r>
        <w:rPr>
          <w:rFonts w:ascii="Calibri" w:hAnsi="Calibri" w:cs="Calibri"/>
        </w:rPr>
        <w:t>06 z opisem przebiegu dróg gminnych na terenie Miasta Tomaszowa Mazowieckiego, o którym mowa w § 1, otrzymuje brzmienie:</w:t>
      </w:r>
    </w:p>
    <w:p w:rsidR="00453E0B" w:rsidRDefault="00A62AB1">
      <w:pPr>
        <w:ind w:left="960"/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nazwa ulicy: Ugaj, przebieg od ulicy: Grota-Roweckiego, do ulicy: Cegielnianej</w:t>
      </w:r>
    </w:p>
    <w:p w:rsidR="00453E0B" w:rsidRDefault="00453E0B">
      <w:pPr>
        <w:pStyle w:val="Akapitzlist"/>
        <w:ind w:left="960"/>
        <w:jc w:val="both"/>
        <w:rPr>
          <w:rFonts w:asciiTheme="minorHAnsi" w:hAnsiTheme="minorHAnsi" w:cstheme="minorHAnsi"/>
        </w:rPr>
      </w:pPr>
    </w:p>
    <w:p w:rsidR="00453E0B" w:rsidRDefault="00A62AB1">
      <w:pPr>
        <w:ind w:firstLine="6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§ 3.</w:t>
      </w:r>
      <w:r>
        <w:rPr>
          <w:rFonts w:asciiTheme="minorHAnsi" w:hAnsiTheme="minorHAnsi" w:cstheme="minorHAnsi"/>
        </w:rPr>
        <w:t xml:space="preserve"> Wykonanie uchwały powierza się Prezydentowi Miasta</w:t>
      </w:r>
      <w:r>
        <w:rPr>
          <w:rFonts w:asciiTheme="minorHAnsi" w:hAnsiTheme="minorHAnsi" w:cstheme="minorHAnsi"/>
        </w:rPr>
        <w:t xml:space="preserve"> Tomaszowa Mazowieckiego.</w:t>
      </w:r>
    </w:p>
    <w:p w:rsidR="00453E0B" w:rsidRDefault="00453E0B">
      <w:pPr>
        <w:ind w:firstLine="600"/>
        <w:jc w:val="both"/>
        <w:rPr>
          <w:rFonts w:asciiTheme="minorHAnsi" w:hAnsiTheme="minorHAnsi" w:cstheme="minorHAnsi"/>
        </w:rPr>
      </w:pPr>
    </w:p>
    <w:p w:rsidR="00453E0B" w:rsidRDefault="00A62AB1">
      <w:pPr>
        <w:ind w:firstLine="600"/>
        <w:jc w:val="both"/>
      </w:pPr>
      <w:r>
        <w:rPr>
          <w:rFonts w:asciiTheme="minorHAnsi" w:hAnsiTheme="minorHAnsi" w:cstheme="minorHAnsi"/>
          <w:b/>
          <w:bCs/>
        </w:rPr>
        <w:t>§ 4.</w:t>
      </w:r>
      <w:r>
        <w:rPr>
          <w:rFonts w:asciiTheme="minorHAnsi" w:hAnsiTheme="minorHAnsi" w:cstheme="minorHAnsi"/>
        </w:rPr>
        <w:t xml:space="preserve"> Uchwała wchodzi w życie po upływie 14 dni od dnia jej ogłoszenia w Dzienniku Urzędowym Województwa Łódzkiego.</w:t>
      </w:r>
    </w:p>
    <w:p w:rsidR="00453E0B" w:rsidRDefault="00453E0B">
      <w:pPr>
        <w:jc w:val="both"/>
        <w:rPr>
          <w:rFonts w:asciiTheme="minorHAnsi" w:hAnsiTheme="minorHAnsi" w:cstheme="minorHAnsi"/>
        </w:rPr>
      </w:pPr>
    </w:p>
    <w:p w:rsidR="00453E0B" w:rsidRDefault="00453E0B">
      <w:pPr>
        <w:jc w:val="both"/>
        <w:rPr>
          <w:rFonts w:asciiTheme="minorHAnsi" w:hAnsiTheme="minorHAnsi" w:cstheme="minorHAnsi"/>
        </w:rPr>
      </w:pPr>
    </w:p>
    <w:p w:rsidR="00453E0B" w:rsidRDefault="00453E0B">
      <w:pPr>
        <w:jc w:val="both"/>
        <w:rPr>
          <w:rFonts w:asciiTheme="minorHAnsi" w:hAnsiTheme="minorHAnsi" w:cstheme="minorHAnsi"/>
        </w:rPr>
      </w:pPr>
    </w:p>
    <w:p w:rsidR="00453E0B" w:rsidRDefault="00453E0B">
      <w:pPr>
        <w:jc w:val="both"/>
        <w:rPr>
          <w:rFonts w:asciiTheme="minorHAnsi" w:hAnsiTheme="minorHAnsi" w:cstheme="minorHAnsi"/>
        </w:rPr>
      </w:pPr>
    </w:p>
    <w:p w:rsidR="00453E0B" w:rsidRDefault="00453E0B">
      <w:pPr>
        <w:jc w:val="both"/>
        <w:rPr>
          <w:rFonts w:asciiTheme="minorHAnsi" w:hAnsiTheme="minorHAnsi" w:cstheme="minorHAnsi"/>
        </w:rPr>
      </w:pPr>
    </w:p>
    <w:p w:rsidR="00453E0B" w:rsidRDefault="00453E0B">
      <w:pPr>
        <w:jc w:val="both"/>
        <w:rPr>
          <w:rFonts w:asciiTheme="minorHAnsi" w:hAnsiTheme="minorHAnsi" w:cstheme="minorHAnsi"/>
        </w:rPr>
      </w:pPr>
    </w:p>
    <w:p w:rsidR="00453E0B" w:rsidRDefault="00453E0B">
      <w:pPr>
        <w:jc w:val="both"/>
        <w:rPr>
          <w:rFonts w:asciiTheme="minorHAnsi" w:hAnsiTheme="minorHAnsi" w:cstheme="minorHAnsi"/>
        </w:rPr>
      </w:pPr>
    </w:p>
    <w:p w:rsidR="00453E0B" w:rsidRDefault="00453E0B">
      <w:pPr>
        <w:jc w:val="both"/>
        <w:rPr>
          <w:rFonts w:asciiTheme="minorHAnsi" w:hAnsiTheme="minorHAnsi" w:cstheme="minorHAnsi"/>
        </w:rPr>
      </w:pPr>
    </w:p>
    <w:p w:rsidR="00453E0B" w:rsidRDefault="00A62AB1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……...…………………………..</w:t>
      </w:r>
    </w:p>
    <w:p w:rsidR="00453E0B" w:rsidRDefault="00A62AB1">
      <w:pPr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projekt uchwały przygotował:</w:t>
      </w:r>
    </w:p>
    <w:p w:rsidR="00453E0B" w:rsidRDefault="00453E0B">
      <w:pPr>
        <w:rPr>
          <w:bCs/>
          <w:sz w:val="18"/>
          <w:szCs w:val="18"/>
        </w:rPr>
      </w:pPr>
    </w:p>
    <w:p w:rsidR="00453E0B" w:rsidRDefault="00453E0B">
      <w:pPr>
        <w:rPr>
          <w:bCs/>
          <w:sz w:val="18"/>
          <w:szCs w:val="18"/>
        </w:rPr>
      </w:pPr>
    </w:p>
    <w:p w:rsidR="00453E0B" w:rsidRDefault="00453E0B">
      <w:pPr>
        <w:rPr>
          <w:bCs/>
          <w:sz w:val="18"/>
          <w:szCs w:val="18"/>
        </w:rPr>
      </w:pPr>
    </w:p>
    <w:p w:rsidR="00453E0B" w:rsidRDefault="00453E0B">
      <w:pPr>
        <w:rPr>
          <w:bCs/>
          <w:sz w:val="18"/>
          <w:szCs w:val="18"/>
        </w:rPr>
      </w:pPr>
    </w:p>
    <w:p w:rsidR="00453E0B" w:rsidRDefault="00453E0B">
      <w:pPr>
        <w:rPr>
          <w:bCs/>
          <w:sz w:val="18"/>
          <w:szCs w:val="18"/>
        </w:rPr>
      </w:pPr>
    </w:p>
    <w:p w:rsidR="00453E0B" w:rsidRDefault="00A62AB1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…………………………………..</w:t>
      </w:r>
    </w:p>
    <w:p w:rsidR="00453E0B" w:rsidRDefault="00A62AB1">
      <w:pPr>
        <w:rPr>
          <w:rFonts w:asciiTheme="minorHAnsi" w:hAnsiTheme="minorHAnsi" w:cstheme="minorHAnsi"/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Cs/>
          <w:sz w:val="20"/>
          <w:szCs w:val="20"/>
        </w:rPr>
        <w:t>projekt uchwały zaopiniował</w:t>
      </w:r>
    </w:p>
    <w:p w:rsidR="00453E0B" w:rsidRDefault="00A62AB1">
      <w:r>
        <w:rPr>
          <w:rFonts w:asciiTheme="minorHAnsi" w:hAnsiTheme="minorHAnsi" w:cstheme="minorHAnsi"/>
          <w:bCs/>
          <w:sz w:val="20"/>
          <w:szCs w:val="20"/>
        </w:rPr>
        <w:t xml:space="preserve"> pod </w:t>
      </w:r>
      <w:r>
        <w:rPr>
          <w:rFonts w:asciiTheme="minorHAnsi" w:hAnsiTheme="minorHAnsi" w:cstheme="minorHAnsi"/>
          <w:bCs/>
          <w:sz w:val="20"/>
          <w:szCs w:val="20"/>
        </w:rPr>
        <w:t>względem prawnym:</w:t>
      </w:r>
    </w:p>
    <w:p w:rsidR="00453E0B" w:rsidRDefault="00453E0B">
      <w:pPr>
        <w:ind w:firstLine="284"/>
        <w:jc w:val="both"/>
      </w:pPr>
    </w:p>
    <w:p w:rsidR="00A62AB1" w:rsidRDefault="00A62AB1">
      <w:pPr>
        <w:ind w:firstLine="284"/>
        <w:jc w:val="both"/>
      </w:pPr>
    </w:p>
    <w:p w:rsidR="00A62AB1" w:rsidRDefault="00A62AB1">
      <w:pPr>
        <w:ind w:firstLine="284"/>
        <w:jc w:val="both"/>
      </w:pPr>
    </w:p>
    <w:p w:rsidR="00A62AB1" w:rsidRDefault="00A62AB1">
      <w:pPr>
        <w:ind w:firstLine="284"/>
        <w:jc w:val="both"/>
      </w:pPr>
    </w:p>
    <w:p w:rsidR="00A62AB1" w:rsidRDefault="00A62AB1" w:rsidP="00A62AB1">
      <w:pPr>
        <w:jc w:val="center"/>
      </w:pPr>
      <w:r>
        <w:rPr>
          <w:b/>
          <w:bCs/>
          <w:sz w:val="28"/>
          <w:szCs w:val="28"/>
        </w:rPr>
        <w:t>UZASADNIENIE</w:t>
      </w:r>
    </w:p>
    <w:p w:rsidR="00A62AB1" w:rsidRDefault="00A62AB1" w:rsidP="00A62AB1">
      <w:pPr>
        <w:jc w:val="center"/>
      </w:pPr>
      <w:r>
        <w:rPr>
          <w:b/>
        </w:rPr>
        <w:t>do projektu UCHWAŁY NR ………… /2024</w:t>
      </w:r>
    </w:p>
    <w:p w:rsidR="00A62AB1" w:rsidRDefault="00A62AB1" w:rsidP="00A62AB1">
      <w:pPr>
        <w:jc w:val="center"/>
      </w:pPr>
      <w:r>
        <w:rPr>
          <w:b/>
        </w:rPr>
        <w:t>RADY MIEJSKIEJ TOMASZOWA MAZOWIECKIEGO</w:t>
      </w:r>
    </w:p>
    <w:p w:rsidR="00A62AB1" w:rsidRDefault="00A62AB1" w:rsidP="00A62AB1">
      <w:pPr>
        <w:jc w:val="center"/>
      </w:pPr>
      <w:r>
        <w:t>z dnia ………………………. 2024 roku</w:t>
      </w:r>
    </w:p>
    <w:p w:rsidR="00A62AB1" w:rsidRDefault="00A62AB1" w:rsidP="00A62AB1">
      <w:pPr>
        <w:jc w:val="center"/>
      </w:pPr>
    </w:p>
    <w:p w:rsidR="00A62AB1" w:rsidRDefault="00A62AB1" w:rsidP="00A62AB1">
      <w:pPr>
        <w:jc w:val="both"/>
      </w:pPr>
      <w:r>
        <w:rPr>
          <w:rFonts w:ascii="Calibri" w:hAnsi="Calibri"/>
          <w:b/>
        </w:rPr>
        <w:t xml:space="preserve">w sprawie zmiany uchwały </w:t>
      </w:r>
      <w:bookmarkStart w:id="0" w:name="_Hlk176433078"/>
      <w:bookmarkEnd w:id="0"/>
      <w:r>
        <w:rPr>
          <w:rFonts w:ascii="Calibri" w:hAnsi="Calibri"/>
          <w:b/>
        </w:rPr>
        <w:t>Nr XL/381/05 Rady Miejskiej Tomaszowa Mazowieckiego z dnia            3 czerwca 2005 r. (nie podlega publikacji) w sprawie przebiegu dróg gminnych na terenie Miasta Tomaszowa Mazowieckiego zmienionej uchwałą Nr XLII/391/2005 Rady Miejskiej Tomaszowa Mazowieckiego z dnia 29 czerwca 2005 r.</w:t>
      </w:r>
    </w:p>
    <w:p w:rsidR="00A62AB1" w:rsidRDefault="00A62AB1" w:rsidP="00A62AB1">
      <w:pPr>
        <w:shd w:val="clear" w:color="auto" w:fill="FFFFFF"/>
        <w:spacing w:before="122"/>
        <w:rPr>
          <w:color w:val="000000"/>
        </w:rPr>
      </w:pPr>
    </w:p>
    <w:p w:rsidR="00A62AB1" w:rsidRDefault="00A62AB1" w:rsidP="00A62AB1">
      <w:pPr>
        <w:shd w:val="clear" w:color="auto" w:fill="FFFFFF"/>
        <w:spacing w:before="115"/>
        <w:ind w:firstLine="720"/>
        <w:jc w:val="both"/>
      </w:pPr>
      <w:r>
        <w:rPr>
          <w:color w:val="000000"/>
          <w:spacing w:val="6"/>
        </w:rPr>
        <w:t>Na podstawie art. 18 ust. 2 pkt 15 ustawy z dnia 8 marca 1990 r. o samorządzie gminnym do wyłącznej</w:t>
      </w:r>
      <w:r>
        <w:t xml:space="preserve"> </w:t>
      </w:r>
      <w:r>
        <w:rPr>
          <w:color w:val="000000"/>
        </w:rPr>
        <w:t>właściwości rady gminy należy:  ………"stanowienie w innych sprawach   zastrzeżonych ustawami do</w:t>
      </w:r>
      <w:r>
        <w:t xml:space="preserve"> </w:t>
      </w:r>
      <w:r>
        <w:rPr>
          <w:color w:val="000000"/>
          <w:spacing w:val="-1"/>
        </w:rPr>
        <w:t xml:space="preserve">kompetencji rady gminy". </w:t>
      </w:r>
    </w:p>
    <w:p w:rsidR="00A62AB1" w:rsidRDefault="00A62AB1" w:rsidP="00A62AB1">
      <w:pPr>
        <w:shd w:val="clear" w:color="auto" w:fill="FFFFFF"/>
        <w:spacing w:before="115"/>
        <w:jc w:val="both"/>
      </w:pPr>
      <w:r>
        <w:rPr>
          <w:color w:val="000000"/>
          <w:spacing w:val="-1"/>
        </w:rPr>
        <w:t>Taką ustawą jest ustawa z dnia 21 marca 1985 r. o drogach publicznych.</w:t>
      </w:r>
    </w:p>
    <w:p w:rsidR="00A62AB1" w:rsidRDefault="00A62AB1" w:rsidP="00A62AB1">
      <w:pPr>
        <w:shd w:val="clear" w:color="auto" w:fill="FFFFFF"/>
        <w:spacing w:before="122"/>
        <w:ind w:right="7" w:firstLine="720"/>
        <w:jc w:val="both"/>
      </w:pPr>
      <w:r>
        <w:rPr>
          <w:color w:val="000000"/>
        </w:rPr>
        <w:t>Zgodnie z art. 7 ust. 2 tej ustawy zaliczenie drogi do kategorii dróg gminnych następuje             w drodze uchwały rady gminy po zasięgnięciu opinii właściwego zarządu powiatu.</w:t>
      </w:r>
    </w:p>
    <w:p w:rsidR="00A62AB1" w:rsidRDefault="00A62AB1" w:rsidP="00A62AB1">
      <w:pPr>
        <w:shd w:val="clear" w:color="auto" w:fill="FFFFFF"/>
        <w:spacing w:before="108"/>
        <w:ind w:firstLine="720"/>
        <w:jc w:val="both"/>
      </w:pPr>
      <w:r>
        <w:rPr>
          <w:color w:val="000000"/>
          <w:spacing w:val="-1"/>
        </w:rPr>
        <w:t>Na podstawie z art. 7 ust. 3 ustawy jw. rada gminy w drodze uchwały ustala również przebieg drogi gminnej.</w:t>
      </w:r>
    </w:p>
    <w:p w:rsidR="00A62AB1" w:rsidRDefault="00A62AB1" w:rsidP="00A62AB1">
      <w:pPr>
        <w:shd w:val="clear" w:color="auto" w:fill="FFFFFF"/>
        <w:spacing w:before="108"/>
        <w:ind w:firstLine="709"/>
        <w:jc w:val="both"/>
      </w:pPr>
      <w:r>
        <w:rPr>
          <w:color w:val="000000"/>
          <w:spacing w:val="-1"/>
        </w:rPr>
        <w:t xml:space="preserve">Projekt uchwały dotyczy drogi – ulicy Ugaj w Tomaszowie Mazowieckim, której przebieg został ustalony uchwałą Nr XL/381/05 Rady Miejskiej Tomaszowa Mazowieckiego z dnia                  3 czerwca 2005 r. w sprawie przebiegu dróg gminnych na terenie Miasta Tomaszowa Mazowieckiego zmienionej uchwałą Nr XLII/391/2005 Rady Miejskiej Tomaszowa Mazowieckiego z dnia 29 czerwca 2005 r. W przedmiotowej uchwale w załączniku nr 1 L. P. 206 opisano przebieg ulicy Ugaj. Część ulicy Ugaj, tj. działka o nr </w:t>
      </w:r>
      <w:proofErr w:type="spellStart"/>
      <w:r>
        <w:rPr>
          <w:color w:val="000000"/>
          <w:spacing w:val="-1"/>
        </w:rPr>
        <w:t>ewid</w:t>
      </w:r>
      <w:proofErr w:type="spellEnd"/>
      <w:r>
        <w:rPr>
          <w:color w:val="000000"/>
          <w:spacing w:val="-1"/>
        </w:rPr>
        <w:t xml:space="preserve">. 3/1 </w:t>
      </w:r>
      <w:proofErr w:type="spellStart"/>
      <w:r>
        <w:rPr>
          <w:color w:val="000000"/>
          <w:spacing w:val="-1"/>
        </w:rPr>
        <w:t>obr</w:t>
      </w:r>
      <w:proofErr w:type="spellEnd"/>
      <w:r>
        <w:rPr>
          <w:color w:val="000000"/>
          <w:spacing w:val="-1"/>
        </w:rPr>
        <w:t>. 7, położona pomiędzy ulicą Cegielnianą a ulicą Chopina, jest to faktycznie obszar niezagospodarowany, niezwiązany funkcjonalnie z pasem drogowym.</w:t>
      </w:r>
    </w:p>
    <w:p w:rsidR="00A62AB1" w:rsidRDefault="00A62AB1" w:rsidP="00A62AB1">
      <w:pPr>
        <w:shd w:val="clear" w:color="auto" w:fill="FFFFFF"/>
        <w:jc w:val="both"/>
        <w:rPr>
          <w:color w:val="000000"/>
          <w:spacing w:val="-1"/>
        </w:rPr>
      </w:pPr>
    </w:p>
    <w:p w:rsidR="00A62AB1" w:rsidRDefault="00A62AB1" w:rsidP="00A62AB1">
      <w:pPr>
        <w:shd w:val="clear" w:color="auto" w:fill="FFFFFF"/>
        <w:spacing w:before="115"/>
        <w:ind w:right="14" w:firstLine="720"/>
        <w:jc w:val="both"/>
      </w:pPr>
      <w:r>
        <w:t xml:space="preserve">Mając powyższe na względzie </w:t>
      </w:r>
      <w:r>
        <w:rPr>
          <w:color w:val="000000"/>
          <w:spacing w:val="2"/>
        </w:rPr>
        <w:t xml:space="preserve">wnioskuję o podjęcie przez Radę Miejską Tomaszowa Mazowieckiego </w:t>
      </w:r>
      <w:r>
        <w:rPr>
          <w:color w:val="000000"/>
          <w:spacing w:val="-2"/>
        </w:rPr>
        <w:t>przedmiotowej uchwały.</w:t>
      </w:r>
    </w:p>
    <w:p w:rsidR="00A62AB1" w:rsidRDefault="00A62AB1">
      <w:pPr>
        <w:ind w:firstLine="284"/>
        <w:jc w:val="both"/>
      </w:pPr>
      <w:bookmarkStart w:id="1" w:name="_GoBack"/>
      <w:bookmarkEnd w:id="1"/>
    </w:p>
    <w:sectPr w:rsidR="00A62AB1">
      <w:pgSz w:w="11906" w:h="16838"/>
      <w:pgMar w:top="426" w:right="1700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ItalicMT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E0B"/>
    <w:rsid w:val="00453E0B"/>
    <w:rsid w:val="00A6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4154C"/>
  <w15:docId w15:val="{FBADB40C-7C6F-46AE-8240-99EC31CAF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2935"/>
    <w:pPr>
      <w:overflowPunct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383A5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  <w:sz w:val="24"/>
      <w:szCs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Times New Roman"/>
      <w:sz w:val="24"/>
      <w:szCs w:val="24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Times New Roman"/>
      <w:sz w:val="24"/>
      <w:szCs w:val="24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Times New Roman"/>
      <w:sz w:val="24"/>
      <w:szCs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b/>
    </w:rPr>
  </w:style>
  <w:style w:type="character" w:customStyle="1" w:styleId="ListLabel38">
    <w:name w:val="ListLabel 38"/>
    <w:qFormat/>
    <w:rPr>
      <w:rFonts w:ascii="Calibri" w:hAnsi="Calibri"/>
      <w:b/>
    </w:rPr>
  </w:style>
  <w:style w:type="character" w:customStyle="1" w:styleId="ListLabel39">
    <w:name w:val="ListLabel 39"/>
    <w:qFormat/>
    <w:rPr>
      <w:rFonts w:ascii="Calibri" w:hAnsi="Calibri"/>
      <w:b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qFormat/>
    <w:rsid w:val="00383A5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17712C"/>
    <w:pPr>
      <w:spacing w:after="200" w:line="276" w:lineRule="auto"/>
      <w:ind w:left="72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C3C971-C13D-4F5E-A30B-29745A347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512</Words>
  <Characters>3072</Characters>
  <Application>Microsoft Office Word</Application>
  <DocSecurity>0</DocSecurity>
  <Lines>25</Lines>
  <Paragraphs>7</Paragraphs>
  <ScaleCrop>false</ScaleCrop>
  <Company>Urząd Miasta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BRW</dc:creator>
  <dc:description/>
  <cp:lastModifiedBy>Bogusława Smejda</cp:lastModifiedBy>
  <cp:revision>11</cp:revision>
  <dcterms:created xsi:type="dcterms:W3CDTF">2024-09-05T10:36:00Z</dcterms:created>
  <dcterms:modified xsi:type="dcterms:W3CDTF">2024-09-18T11:26:00Z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Miasta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