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0C0" w:rsidRDefault="005650C0" w:rsidP="005650C0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</w:p>
    <w:p w:rsidR="00A03019" w:rsidRPr="005650C0" w:rsidRDefault="00A03019" w:rsidP="005650C0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bookmarkStart w:id="0" w:name="_GoBack"/>
      <w:bookmarkEnd w:id="0"/>
      <w:r w:rsidRPr="005650C0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5650C0" w:rsidRDefault="00A03019" w:rsidP="005650C0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5650C0">
        <w:rPr>
          <w:rFonts w:asciiTheme="minorHAnsi" w:hAnsiTheme="minorHAnsi" w:cstheme="minorHAnsi"/>
          <w:szCs w:val="24"/>
        </w:rPr>
        <w:t>Tomaszowa Mazowieckiego</w:t>
      </w:r>
    </w:p>
    <w:p w:rsidR="0004362E" w:rsidRPr="005650C0" w:rsidRDefault="00B34B63" w:rsidP="00565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650C0">
        <w:rPr>
          <w:rFonts w:asciiTheme="minorHAnsi" w:hAnsiTheme="minorHAnsi" w:cstheme="minorHAnsi"/>
          <w:sz w:val="24"/>
          <w:szCs w:val="24"/>
        </w:rPr>
        <w:t>WAR.6220.4.2023.KG</w:t>
      </w:r>
    </w:p>
    <w:p w:rsidR="0021098F" w:rsidRPr="005650C0" w:rsidRDefault="0021098F" w:rsidP="00565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650C0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5650C0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21098F" w:rsidRPr="005650C0" w:rsidRDefault="0021098F" w:rsidP="00565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650C0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  <w:r w:rsidR="00791744" w:rsidRPr="005650C0">
        <w:rPr>
          <w:rFonts w:asciiTheme="minorHAnsi" w:hAnsiTheme="minorHAnsi" w:cstheme="minorHAnsi"/>
          <w:sz w:val="24"/>
          <w:szCs w:val="24"/>
        </w:rPr>
        <w:br/>
      </w:r>
      <w:r w:rsidR="00894D16" w:rsidRPr="005650C0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5650C0">
        <w:rPr>
          <w:rFonts w:asciiTheme="minorHAnsi" w:hAnsiTheme="minorHAnsi" w:cstheme="minorHAnsi"/>
          <w:sz w:val="24"/>
          <w:szCs w:val="24"/>
        </w:rPr>
        <w:t>t.</w:t>
      </w:r>
      <w:r w:rsidR="00894D16" w:rsidRPr="005650C0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894D16" w:rsidRPr="005650C0">
        <w:rPr>
          <w:rFonts w:asciiTheme="minorHAnsi" w:hAnsiTheme="minorHAnsi" w:cstheme="minorHAnsi"/>
          <w:sz w:val="24"/>
          <w:szCs w:val="24"/>
        </w:rPr>
        <w:t>.</w:t>
      </w:r>
      <w:r w:rsidRPr="005650C0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04362E" w:rsidRPr="005650C0">
        <w:rPr>
          <w:rFonts w:asciiTheme="minorHAnsi" w:hAnsiTheme="minorHAnsi" w:cstheme="minorHAnsi"/>
          <w:sz w:val="24"/>
          <w:szCs w:val="24"/>
        </w:rPr>
        <w:t>2</w:t>
      </w:r>
      <w:r w:rsidR="00B34B63" w:rsidRPr="005650C0">
        <w:rPr>
          <w:rFonts w:asciiTheme="minorHAnsi" w:hAnsiTheme="minorHAnsi" w:cstheme="minorHAnsi"/>
          <w:sz w:val="24"/>
          <w:szCs w:val="24"/>
        </w:rPr>
        <w:t>4</w:t>
      </w:r>
      <w:r w:rsidRPr="005650C0">
        <w:rPr>
          <w:rFonts w:asciiTheme="minorHAnsi" w:hAnsiTheme="minorHAnsi" w:cstheme="minorHAnsi"/>
          <w:sz w:val="24"/>
          <w:szCs w:val="24"/>
        </w:rPr>
        <w:t xml:space="preserve"> r. poz. </w:t>
      </w:r>
      <w:r w:rsidR="00B34B63" w:rsidRPr="005650C0">
        <w:rPr>
          <w:rFonts w:asciiTheme="minorHAnsi" w:hAnsiTheme="minorHAnsi" w:cstheme="minorHAnsi"/>
          <w:sz w:val="24"/>
          <w:szCs w:val="24"/>
        </w:rPr>
        <w:t>572</w:t>
      </w:r>
      <w:r w:rsidRPr="005650C0">
        <w:rPr>
          <w:rFonts w:asciiTheme="minorHAnsi" w:hAnsiTheme="minorHAnsi" w:cstheme="minorHAnsi"/>
          <w:sz w:val="24"/>
          <w:szCs w:val="24"/>
        </w:rPr>
        <w:t xml:space="preserve">.) w związku </w:t>
      </w:r>
      <w:r w:rsidR="00CA60E0" w:rsidRPr="005650C0">
        <w:rPr>
          <w:rFonts w:asciiTheme="minorHAnsi" w:hAnsiTheme="minorHAnsi" w:cstheme="minorHAnsi"/>
          <w:sz w:val="24"/>
          <w:szCs w:val="24"/>
        </w:rPr>
        <w:t xml:space="preserve">z </w:t>
      </w:r>
      <w:proofErr w:type="gramStart"/>
      <w:r w:rsidR="00CA60E0" w:rsidRPr="005650C0">
        <w:rPr>
          <w:rFonts w:asciiTheme="minorHAnsi" w:hAnsiTheme="minorHAnsi" w:cstheme="minorHAnsi"/>
          <w:sz w:val="24"/>
          <w:szCs w:val="24"/>
        </w:rPr>
        <w:t xml:space="preserve">art. </w:t>
      </w:r>
      <w:r w:rsidR="00894D16" w:rsidRPr="005650C0">
        <w:rPr>
          <w:rFonts w:asciiTheme="minorHAnsi" w:hAnsiTheme="minorHAnsi" w:cstheme="minorHAnsi"/>
          <w:sz w:val="24"/>
          <w:szCs w:val="24"/>
        </w:rPr>
        <w:t>77</w:t>
      </w:r>
      <w:r w:rsidR="00CA60E0" w:rsidRPr="005650C0">
        <w:rPr>
          <w:rFonts w:asciiTheme="minorHAnsi" w:hAnsiTheme="minorHAnsi" w:cstheme="minorHAnsi"/>
          <w:sz w:val="24"/>
          <w:szCs w:val="24"/>
        </w:rPr>
        <w:t xml:space="preserve"> </w:t>
      </w:r>
      <w:r w:rsidR="00894D16" w:rsidRPr="005650C0">
        <w:rPr>
          <w:rFonts w:asciiTheme="minorHAnsi" w:hAnsiTheme="minorHAnsi" w:cstheme="minorHAnsi"/>
          <w:sz w:val="24"/>
          <w:szCs w:val="24"/>
        </w:rPr>
        <w:t xml:space="preserve"> </w:t>
      </w:r>
      <w:r w:rsidR="00CA60E0" w:rsidRPr="005650C0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="00CA60E0" w:rsidRPr="005650C0">
        <w:rPr>
          <w:rFonts w:asciiTheme="minorHAnsi" w:hAnsiTheme="minorHAnsi" w:cstheme="minorHAnsi"/>
          <w:sz w:val="24"/>
          <w:szCs w:val="24"/>
        </w:rPr>
        <w:t xml:space="preserve"> art. 7</w:t>
      </w:r>
      <w:r w:rsidR="00894D16" w:rsidRPr="005650C0">
        <w:rPr>
          <w:rFonts w:asciiTheme="minorHAnsi" w:hAnsiTheme="minorHAnsi" w:cstheme="minorHAnsi"/>
          <w:sz w:val="24"/>
          <w:szCs w:val="24"/>
        </w:rPr>
        <w:t>4 ust. 3</w:t>
      </w:r>
      <w:r w:rsidR="00CA60E0" w:rsidRPr="005650C0">
        <w:rPr>
          <w:rFonts w:asciiTheme="minorHAnsi" w:hAnsiTheme="minorHAnsi" w:cstheme="minorHAnsi"/>
          <w:sz w:val="24"/>
          <w:szCs w:val="24"/>
        </w:rPr>
        <w:t xml:space="preserve"> ustawy z dnia 3 października 2008 r. o udostępnianiu informacji o środowisku i jego ochronie, udziale społeczeństwa w ochronie środowiska oraz o ocenach oddziaływania na środowisko (</w:t>
      </w:r>
      <w:proofErr w:type="spellStart"/>
      <w:r w:rsidR="00894D16" w:rsidRPr="005650C0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894D16" w:rsidRPr="005650C0">
        <w:rPr>
          <w:rFonts w:asciiTheme="minorHAnsi" w:hAnsiTheme="minorHAnsi" w:cstheme="minorHAnsi"/>
          <w:sz w:val="24"/>
          <w:szCs w:val="24"/>
        </w:rPr>
        <w:t xml:space="preserve">. </w:t>
      </w:r>
      <w:r w:rsidR="00CA60E0" w:rsidRPr="005650C0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="00CA60E0" w:rsidRPr="005650C0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5650C0">
        <w:rPr>
          <w:rFonts w:asciiTheme="minorHAnsi" w:hAnsiTheme="minorHAnsi" w:cstheme="minorHAnsi"/>
          <w:sz w:val="24"/>
          <w:szCs w:val="24"/>
        </w:rPr>
        <w:t xml:space="preserve"> 202</w:t>
      </w:r>
      <w:r w:rsidR="009F532B" w:rsidRPr="005650C0">
        <w:rPr>
          <w:rFonts w:asciiTheme="minorHAnsi" w:hAnsiTheme="minorHAnsi" w:cstheme="minorHAnsi"/>
          <w:sz w:val="24"/>
          <w:szCs w:val="24"/>
        </w:rPr>
        <w:t>4</w:t>
      </w:r>
      <w:r w:rsidR="00CA60E0" w:rsidRPr="005650C0">
        <w:rPr>
          <w:rFonts w:asciiTheme="minorHAnsi" w:hAnsiTheme="minorHAnsi" w:cstheme="minorHAnsi"/>
          <w:sz w:val="24"/>
          <w:szCs w:val="24"/>
        </w:rPr>
        <w:t xml:space="preserve"> r. poz. </w:t>
      </w:r>
      <w:r w:rsidR="009F532B" w:rsidRPr="005650C0">
        <w:rPr>
          <w:rFonts w:asciiTheme="minorHAnsi" w:hAnsiTheme="minorHAnsi" w:cstheme="minorHAnsi"/>
          <w:sz w:val="24"/>
          <w:szCs w:val="24"/>
        </w:rPr>
        <w:t>1112</w:t>
      </w:r>
      <w:r w:rsidR="00CA60E0" w:rsidRPr="005650C0">
        <w:rPr>
          <w:rFonts w:asciiTheme="minorHAnsi" w:hAnsiTheme="minorHAnsi" w:cstheme="minorHAnsi"/>
          <w:sz w:val="24"/>
          <w:szCs w:val="24"/>
        </w:rPr>
        <w:t xml:space="preserve">) oraz </w:t>
      </w:r>
      <w:r w:rsidR="005650C0" w:rsidRPr="005650C0">
        <w:rPr>
          <w:rFonts w:asciiTheme="minorHAnsi" w:hAnsiTheme="minorHAnsi" w:cstheme="minorHAnsi"/>
          <w:sz w:val="24"/>
          <w:szCs w:val="24"/>
        </w:rPr>
        <w:t>Rozporządzeniem Rady</w:t>
      </w:r>
      <w:r w:rsidR="00CA60E0" w:rsidRPr="005650C0">
        <w:rPr>
          <w:rFonts w:asciiTheme="minorHAnsi" w:hAnsiTheme="minorHAnsi" w:cstheme="minorHAnsi"/>
          <w:sz w:val="24"/>
          <w:szCs w:val="24"/>
        </w:rPr>
        <w:t xml:space="preserve"> Ministrów z dnia 10 września 2019 r. w sprawie przedsięwzięć mogących znacząco oddziaływać na środowisko (</w:t>
      </w:r>
      <w:proofErr w:type="spellStart"/>
      <w:r w:rsidR="00CA60E0" w:rsidRPr="005650C0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CA60E0" w:rsidRPr="005650C0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CA60E0" w:rsidRPr="005650C0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5650C0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5650C0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</w:t>
      </w:r>
      <w:r w:rsidR="00894D16" w:rsidRPr="005650C0">
        <w:rPr>
          <w:rFonts w:asciiTheme="minorHAnsi" w:hAnsiTheme="minorHAnsi" w:cstheme="minorHAnsi"/>
          <w:sz w:val="24"/>
          <w:szCs w:val="24"/>
        </w:rPr>
        <w:t xml:space="preserve">wystąpieniu do właściwych organów o </w:t>
      </w:r>
      <w:r w:rsidR="00894D16" w:rsidRPr="005650C0">
        <w:rPr>
          <w:rFonts w:asciiTheme="minorHAnsi" w:hAnsiTheme="minorHAnsi" w:cstheme="minorHAnsi"/>
          <w:sz w:val="24"/>
          <w:szCs w:val="24"/>
          <w:lang w:eastAsia="pl-PL"/>
        </w:rPr>
        <w:t>wydanie uzgodnień oraz opinii w sprawie warunków realizacji przedsięwzięcia.</w:t>
      </w:r>
    </w:p>
    <w:p w:rsidR="00B34B63" w:rsidRPr="005650C0" w:rsidRDefault="00B34B63" w:rsidP="00565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650C0">
        <w:rPr>
          <w:rFonts w:asciiTheme="minorHAnsi" w:hAnsiTheme="minorHAnsi" w:cstheme="minorHAnsi"/>
          <w:sz w:val="24"/>
          <w:szCs w:val="24"/>
        </w:rPr>
        <w:t>Nazwa przedsięwzięcia:</w:t>
      </w:r>
      <w:r w:rsidR="005650C0">
        <w:rPr>
          <w:rFonts w:asciiTheme="minorHAnsi" w:hAnsiTheme="minorHAnsi" w:cstheme="minorHAnsi"/>
          <w:sz w:val="24"/>
          <w:szCs w:val="24"/>
        </w:rPr>
        <w:t xml:space="preserve"> </w:t>
      </w:r>
      <w:r w:rsidRPr="005650C0">
        <w:rPr>
          <w:rFonts w:asciiTheme="minorHAnsi" w:hAnsiTheme="minorHAnsi" w:cstheme="minorHAnsi"/>
          <w:sz w:val="24"/>
          <w:szCs w:val="24"/>
        </w:rPr>
        <w:t>Budowa Małej Elektrowni Wodnej na rzece Pilicy w Tomaszowie Mazowieckim, gmina Tomaszów Mazowiecki.</w:t>
      </w:r>
    </w:p>
    <w:p w:rsidR="00B34B63" w:rsidRPr="005650C0" w:rsidRDefault="00B34B63" w:rsidP="00565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650C0">
        <w:rPr>
          <w:rFonts w:asciiTheme="minorHAnsi" w:hAnsiTheme="minorHAnsi" w:cstheme="minorHAnsi"/>
          <w:sz w:val="24"/>
          <w:szCs w:val="24"/>
        </w:rPr>
        <w:t>Lokalizacja inwestycji:</w:t>
      </w:r>
      <w:r w:rsidR="005650C0">
        <w:rPr>
          <w:rFonts w:asciiTheme="minorHAnsi" w:hAnsiTheme="minorHAnsi" w:cstheme="minorHAnsi"/>
          <w:sz w:val="24"/>
          <w:szCs w:val="24"/>
        </w:rPr>
        <w:t xml:space="preserve"> </w:t>
      </w:r>
      <w:r w:rsidRPr="005650C0">
        <w:rPr>
          <w:rFonts w:asciiTheme="minorHAnsi" w:hAnsiTheme="minorHAnsi" w:cstheme="minorHAnsi"/>
          <w:sz w:val="24"/>
          <w:szCs w:val="24"/>
        </w:rPr>
        <w:t>Działki o numerach ewidencyjnych 8/1 i 170 obręb 22, położone w Tomaszowie Mazowieckim.</w:t>
      </w:r>
    </w:p>
    <w:p w:rsidR="005650C0" w:rsidRDefault="00B34B63" w:rsidP="00565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650C0">
        <w:rPr>
          <w:rFonts w:asciiTheme="minorHAnsi" w:hAnsiTheme="minorHAnsi" w:cstheme="minorHAnsi"/>
          <w:sz w:val="24"/>
          <w:szCs w:val="24"/>
        </w:rPr>
        <w:t>Inwestor:</w:t>
      </w:r>
      <w:r w:rsidR="005650C0">
        <w:rPr>
          <w:rFonts w:asciiTheme="minorHAnsi" w:hAnsiTheme="minorHAnsi" w:cstheme="minorHAnsi"/>
          <w:sz w:val="24"/>
          <w:szCs w:val="24"/>
        </w:rPr>
        <w:t xml:space="preserve"> </w:t>
      </w:r>
      <w:r w:rsidRPr="005650C0">
        <w:rPr>
          <w:rFonts w:asciiTheme="minorHAnsi" w:hAnsiTheme="minorHAnsi" w:cstheme="minorHAnsi"/>
          <w:sz w:val="24"/>
          <w:szCs w:val="24"/>
        </w:rPr>
        <w:t xml:space="preserve">ECON Energia Tadeusz Jakubiec Konrad Jakubiec Spółka jawna, ul. </w:t>
      </w:r>
      <w:r w:rsidR="00517AB4" w:rsidRPr="005650C0">
        <w:rPr>
          <w:rFonts w:asciiTheme="minorHAnsi" w:hAnsiTheme="minorHAnsi" w:cstheme="minorHAnsi"/>
          <w:sz w:val="24"/>
          <w:szCs w:val="24"/>
        </w:rPr>
        <w:t>Wiatraczna 71, 05-822 Milanówek</w:t>
      </w:r>
      <w:r w:rsidRPr="005650C0">
        <w:rPr>
          <w:rFonts w:asciiTheme="minorHAnsi" w:hAnsiTheme="minorHAnsi" w:cstheme="minorHAnsi"/>
          <w:sz w:val="24"/>
          <w:szCs w:val="24"/>
        </w:rPr>
        <w:t>.</w:t>
      </w:r>
    </w:p>
    <w:p w:rsidR="00257117" w:rsidRPr="005650C0" w:rsidRDefault="00B34B63" w:rsidP="00565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5650C0">
        <w:rPr>
          <w:rFonts w:asciiTheme="minorHAnsi" w:hAnsiTheme="minorHAnsi" w:cstheme="minorHAnsi"/>
          <w:sz w:val="24"/>
          <w:szCs w:val="24"/>
        </w:rPr>
        <w:t>pełnomocnik</w:t>
      </w:r>
      <w:proofErr w:type="gramEnd"/>
      <w:r w:rsidRPr="005650C0">
        <w:rPr>
          <w:rFonts w:asciiTheme="minorHAnsi" w:hAnsiTheme="minorHAnsi" w:cstheme="minorHAnsi"/>
          <w:sz w:val="24"/>
          <w:szCs w:val="24"/>
        </w:rPr>
        <w:t xml:space="preserve">: Wiktor </w:t>
      </w:r>
      <w:proofErr w:type="spellStart"/>
      <w:r w:rsidRPr="005650C0">
        <w:rPr>
          <w:rFonts w:asciiTheme="minorHAnsi" w:hAnsiTheme="minorHAnsi" w:cstheme="minorHAnsi"/>
          <w:sz w:val="24"/>
          <w:szCs w:val="24"/>
        </w:rPr>
        <w:t>Krajcarz</w:t>
      </w:r>
      <w:proofErr w:type="spellEnd"/>
      <w:r w:rsidRPr="005650C0">
        <w:rPr>
          <w:rFonts w:asciiTheme="minorHAnsi" w:hAnsiTheme="minorHAnsi" w:cstheme="minorHAnsi"/>
          <w:sz w:val="24"/>
          <w:szCs w:val="24"/>
        </w:rPr>
        <w:t>, adres do korespondencji: Instytut OZE sp. z o.</w:t>
      </w:r>
      <w:proofErr w:type="gramStart"/>
      <w:r w:rsidRPr="005650C0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5650C0">
        <w:rPr>
          <w:rFonts w:asciiTheme="minorHAnsi" w:hAnsiTheme="minorHAnsi" w:cstheme="minorHAnsi"/>
          <w:sz w:val="24"/>
          <w:szCs w:val="24"/>
        </w:rPr>
        <w:t>., ul. Skrajna 41</w:t>
      </w:r>
      <w:proofErr w:type="gramStart"/>
      <w:r w:rsidR="00517AB4" w:rsidRPr="005650C0">
        <w:rPr>
          <w:rFonts w:asciiTheme="minorHAnsi" w:hAnsiTheme="minorHAnsi" w:cstheme="minorHAnsi"/>
          <w:sz w:val="24"/>
          <w:szCs w:val="24"/>
        </w:rPr>
        <w:t xml:space="preserve">a, </w:t>
      </w:r>
      <w:r w:rsidR="005650C0">
        <w:rPr>
          <w:rFonts w:asciiTheme="minorHAnsi" w:hAnsiTheme="minorHAnsi" w:cstheme="minorHAnsi"/>
          <w:sz w:val="24"/>
          <w:szCs w:val="24"/>
        </w:rPr>
        <w:t xml:space="preserve"> </w:t>
      </w:r>
      <w:r w:rsidR="00517AB4" w:rsidRPr="005650C0">
        <w:rPr>
          <w:rFonts w:asciiTheme="minorHAnsi" w:hAnsiTheme="minorHAnsi" w:cstheme="minorHAnsi"/>
          <w:sz w:val="24"/>
          <w:szCs w:val="24"/>
        </w:rPr>
        <w:t>25-650 Kielce</w:t>
      </w:r>
      <w:proofErr w:type="gramEnd"/>
    </w:p>
    <w:p w:rsidR="00086730" w:rsidRPr="005650C0" w:rsidRDefault="00086730" w:rsidP="00565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650C0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5650C0" w:rsidRPr="005650C0">
        <w:rPr>
          <w:rFonts w:asciiTheme="minorHAnsi" w:hAnsiTheme="minorHAnsi" w:cstheme="minorHAnsi"/>
          <w:sz w:val="24"/>
          <w:szCs w:val="24"/>
        </w:rPr>
        <w:t xml:space="preserve"> 13.09.2024</w:t>
      </w:r>
      <w:proofErr w:type="gramStart"/>
      <w:r w:rsidR="005650C0" w:rsidRPr="005650C0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5650C0" w:rsidRPr="005650C0">
        <w:rPr>
          <w:rFonts w:asciiTheme="minorHAnsi" w:hAnsiTheme="minorHAnsi" w:cstheme="minorHAnsi"/>
          <w:sz w:val="24"/>
          <w:szCs w:val="24"/>
        </w:rPr>
        <w:t>.</w:t>
      </w:r>
    </w:p>
    <w:p w:rsidR="003A020F" w:rsidRPr="005650C0" w:rsidRDefault="003A020F" w:rsidP="005650C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650C0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5650C0" w:rsidRDefault="00CA60E0" w:rsidP="005650C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650C0">
        <w:rPr>
          <w:rFonts w:asciiTheme="minorHAnsi" w:hAnsiTheme="minorHAnsi" w:cstheme="minorHAnsi"/>
          <w:sz w:val="24"/>
          <w:szCs w:val="24"/>
          <w:lang w:eastAsia="pl-PL"/>
        </w:rPr>
        <w:t>Organami właściwymi do wydania uzgodnienia warunków realizacji przedsięwzięcia są Dyrektor Zarządu Zlewni w Piotrkowie Tryb. oraz Regionalny Dyrektor Ochrony Środowiska w Łodzi.</w:t>
      </w:r>
    </w:p>
    <w:p w:rsidR="0021098F" w:rsidRPr="005650C0" w:rsidRDefault="003A020F" w:rsidP="00565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650C0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5650C0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5650C0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5650C0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5650C0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5650C0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5650C0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f</w:t>
      </w:r>
      <w:r w:rsidR="005650C0" w:rsidRPr="005650C0">
        <w:rPr>
          <w:rFonts w:asciiTheme="minorHAnsi" w:hAnsiTheme="minorHAnsi" w:cstheme="minorHAnsi"/>
          <w:sz w:val="24"/>
          <w:szCs w:val="24"/>
          <w:lang w:eastAsia="pl-PL"/>
        </w:rPr>
        <w:t xml:space="preserve">ormie pisemnej, elektronicznej </w:t>
      </w:r>
      <w:r w:rsidRPr="005650C0">
        <w:rPr>
          <w:rFonts w:asciiTheme="minorHAnsi" w:hAnsiTheme="minorHAnsi" w:cstheme="minorHAnsi"/>
          <w:sz w:val="24"/>
          <w:szCs w:val="24"/>
          <w:lang w:eastAsia="pl-PL"/>
        </w:rPr>
        <w:t>i ustnej. Złożone uwagi i wnioski zostaną rozpatrzone przed wydaniem decyzji. Organem właściwym do rozpatrzenia uwag i wniosków jest Prezydent Miasta Tomaszowa Mazowieckiego.</w:t>
      </w:r>
    </w:p>
    <w:p w:rsidR="00045E1B" w:rsidRPr="005650C0" w:rsidRDefault="00A03019" w:rsidP="005650C0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5650C0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9F16161" wp14:editId="0C318136">
            <wp:simplePos x="0" y="0"/>
            <wp:positionH relativeFrom="margin">
              <wp:posOffset>2381250</wp:posOffset>
            </wp:positionH>
            <wp:positionV relativeFrom="paragraph">
              <wp:posOffset>457835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5650C0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894D16" w:rsidRPr="005650C0" w:rsidRDefault="00894D16" w:rsidP="005650C0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5650C0">
        <w:rPr>
          <w:rFonts w:asciiTheme="minorHAnsi" w:hAnsiTheme="minorHAnsi" w:cstheme="minorHAnsi"/>
          <w:sz w:val="24"/>
          <w:szCs w:val="24"/>
        </w:rPr>
        <w:t>Z-ca Prezydenta Miasta</w:t>
      </w:r>
      <w:r w:rsidR="005650C0" w:rsidRPr="005650C0">
        <w:rPr>
          <w:rFonts w:asciiTheme="minorHAnsi" w:hAnsiTheme="minorHAnsi" w:cstheme="minorHAnsi"/>
          <w:sz w:val="24"/>
          <w:szCs w:val="24"/>
        </w:rPr>
        <w:br/>
      </w:r>
      <w:r w:rsidRPr="005650C0">
        <w:rPr>
          <w:rFonts w:asciiTheme="minorHAnsi" w:hAnsiTheme="minorHAnsi" w:cstheme="minorHAnsi"/>
          <w:sz w:val="24"/>
          <w:szCs w:val="24"/>
        </w:rPr>
        <w:t>Tomasz Jurek</w:t>
      </w:r>
    </w:p>
    <w:p w:rsidR="0021098F" w:rsidRPr="005650C0" w:rsidRDefault="0021098F" w:rsidP="005650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5650C0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B4C4E"/>
    <w:rsid w:val="00517AB4"/>
    <w:rsid w:val="005650C0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894D16"/>
    <w:rsid w:val="009103EC"/>
    <w:rsid w:val="0092205F"/>
    <w:rsid w:val="009A19A1"/>
    <w:rsid w:val="009F532B"/>
    <w:rsid w:val="00A03019"/>
    <w:rsid w:val="00A42C0E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1AC8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780C7-CB0C-4359-97E3-20BFF4C7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14</cp:revision>
  <cp:lastPrinted>2024-02-02T10:21:00Z</cp:lastPrinted>
  <dcterms:created xsi:type="dcterms:W3CDTF">2020-02-26T11:37:00Z</dcterms:created>
  <dcterms:modified xsi:type="dcterms:W3CDTF">2024-09-13T08:29:00Z</dcterms:modified>
</cp:coreProperties>
</file>