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9EE349" w14:textId="5E9CB3C2" w:rsidR="000A6D0D" w:rsidRDefault="000A6D0D" w:rsidP="000A6D0D">
      <w:pPr>
        <w:spacing w:after="257" w:line="241" w:lineRule="auto"/>
        <w:ind w:left="2846" w:right="2150" w:firstLine="0"/>
        <w:jc w:val="center"/>
      </w:pPr>
      <w:r>
        <w:rPr>
          <w:sz w:val="24"/>
        </w:rPr>
        <w:t xml:space="preserve">W Y K A Z </w:t>
      </w:r>
      <w:r w:rsidR="00B10065">
        <w:rPr>
          <w:sz w:val="24"/>
        </w:rPr>
        <w:t xml:space="preserve"> </w:t>
      </w:r>
      <w:r>
        <w:rPr>
          <w:sz w:val="24"/>
        </w:rPr>
        <w:t xml:space="preserve">D L A </w:t>
      </w:r>
      <w:r w:rsidR="00B10065">
        <w:rPr>
          <w:sz w:val="24"/>
        </w:rPr>
        <w:t xml:space="preserve"> </w:t>
      </w:r>
      <w:r>
        <w:rPr>
          <w:sz w:val="24"/>
        </w:rPr>
        <w:t>N I E R U C H O M O Ś C I stanowiącej własność Gminy Miasto Tomaszów Mazowiecki przeznaczonej do zbycia w formie przetargu.</w:t>
      </w:r>
    </w:p>
    <w:p w14:paraId="2C822124" w14:textId="72DF4D4A" w:rsidR="000A6D0D" w:rsidRDefault="000A6D0D" w:rsidP="000A6D0D">
      <w:pPr>
        <w:ind w:left="710" w:right="4"/>
      </w:pPr>
      <w:r>
        <w:t xml:space="preserve">1. </w:t>
      </w:r>
      <w:r w:rsidR="00AB15A9">
        <w:t>A</w:t>
      </w:r>
      <w:r>
        <w:t>dres nieruchomości:</w:t>
      </w:r>
    </w:p>
    <w:p w14:paraId="173E2FB5" w14:textId="2DF57D7B" w:rsidR="000A6D0D" w:rsidRDefault="000A6D0D" w:rsidP="000A6D0D">
      <w:pPr>
        <w:ind w:left="879" w:right="4"/>
      </w:pPr>
      <w:r>
        <w:t>Tomaszów Mazowiecki, ul. Mireckiego 62</w:t>
      </w:r>
    </w:p>
    <w:p w14:paraId="47B8ED1F" w14:textId="628E0E28" w:rsidR="000A6D0D" w:rsidRDefault="000A6D0D" w:rsidP="000A6D0D">
      <w:pPr>
        <w:spacing w:after="4" w:line="252" w:lineRule="auto"/>
        <w:ind w:left="695" w:firstLine="0"/>
        <w:jc w:val="left"/>
      </w:pPr>
      <w:r>
        <w:rPr>
          <w:sz w:val="24"/>
        </w:rPr>
        <w:t>2.</w:t>
      </w:r>
      <w:r w:rsidR="00AB15A9">
        <w:rPr>
          <w:sz w:val="24"/>
        </w:rPr>
        <w:t>O</w:t>
      </w:r>
      <w:r>
        <w:rPr>
          <w:sz w:val="24"/>
        </w:rPr>
        <w:t>znaczenie nieruchomości zgodnie z katastrem nieruchomości i księgą wieczystą:</w:t>
      </w:r>
    </w:p>
    <w:p w14:paraId="1C6DAB36" w14:textId="1048699C" w:rsidR="000A6D0D" w:rsidRDefault="000A6D0D" w:rsidP="000A6D0D">
      <w:pPr>
        <w:ind w:left="705" w:right="4" w:firstLine="154"/>
      </w:pPr>
      <w:r>
        <w:t xml:space="preserve">Działka numer ewidencyjny 120/2 w obręb 13 (użytek B), księga wieczysta PTIT/00002511/8 (Dział Il - właściciel Gmina Miasto Tomaszów Mazowiecki, Działy III i </w:t>
      </w:r>
      <w:r w:rsidR="004570DC">
        <w:t>IV</w:t>
      </w:r>
      <w:r>
        <w:t xml:space="preserve"> nie zawierają wpisów), o powierzchni 719 m </w:t>
      </w:r>
      <w:r>
        <w:rPr>
          <w:vertAlign w:val="superscript"/>
        </w:rPr>
        <w:t xml:space="preserve">2 </w:t>
      </w:r>
      <w:r>
        <w:t>3.</w:t>
      </w:r>
      <w:r w:rsidR="00AB15A9">
        <w:t>O</w:t>
      </w:r>
      <w:r>
        <w:t>pis nieruchomości:</w:t>
      </w:r>
    </w:p>
    <w:p w14:paraId="7ABB79F2" w14:textId="1A80ADF7" w:rsidR="00AB15A9" w:rsidRDefault="00B10065" w:rsidP="004D6F59">
      <w:pPr>
        <w:ind w:left="840" w:right="4"/>
      </w:pPr>
      <w:r>
        <w:t>Przedmiotowa nieruchomość</w:t>
      </w:r>
      <w:r w:rsidR="000A6D0D">
        <w:t xml:space="preserve"> ma foremny kształt zbliżony do prostokąta o</w:t>
      </w:r>
      <w:r w:rsidR="007F1941">
        <w:t xml:space="preserve"> powierzchni 719</w:t>
      </w:r>
      <w:r w:rsidR="000A6D0D">
        <w:t xml:space="preserve">  m</w:t>
      </w:r>
      <w:r w:rsidR="007F1941">
        <w:rPr>
          <w:vertAlign w:val="superscript"/>
        </w:rPr>
        <w:t>2</w:t>
      </w:r>
      <w:r w:rsidR="007F1941">
        <w:t>.</w:t>
      </w:r>
      <w:r w:rsidR="000A6D0D">
        <w:t xml:space="preserve"> </w:t>
      </w:r>
      <w:r w:rsidR="00AB15A9">
        <w:t>Z</w:t>
      </w:r>
      <w:r w:rsidR="004D6F59">
        <w:t xml:space="preserve">abudowana </w:t>
      </w:r>
      <w:r w:rsidR="00AB15A9">
        <w:t xml:space="preserve">jest </w:t>
      </w:r>
      <w:r w:rsidR="004D6F59">
        <w:t>budynkiem niemieszkalnym w</w:t>
      </w:r>
      <w:r w:rsidR="00AB15A9">
        <w:t xml:space="preserve"> </w:t>
      </w:r>
      <w:r w:rsidR="004D6F59">
        <w:t>złym stanie technicznym</w:t>
      </w:r>
      <w:r w:rsidR="006A5ED0">
        <w:t xml:space="preserve">, </w:t>
      </w:r>
      <w:r w:rsidR="000A6D0D">
        <w:t>porośnięta roślinnością trawiastą</w:t>
      </w:r>
      <w:r w:rsidR="00005B8E">
        <w:t xml:space="preserve">, drzewami </w:t>
      </w:r>
      <w:r w:rsidR="00CE3B57">
        <w:t xml:space="preserve">                       </w:t>
      </w:r>
      <w:r w:rsidR="00005B8E">
        <w:t xml:space="preserve">i </w:t>
      </w:r>
      <w:r w:rsidR="000A6D0D">
        <w:t>krzewami</w:t>
      </w:r>
      <w:r w:rsidR="00005B8E">
        <w:t>.</w:t>
      </w:r>
      <w:r w:rsidR="000A6D0D">
        <w:t xml:space="preserve"> </w:t>
      </w:r>
      <w:r w:rsidR="00960BA0">
        <w:t>Nieruchomość posiada dostęp</w:t>
      </w:r>
      <w:r w:rsidR="004D6F59">
        <w:t xml:space="preserve"> do sieci energetycznej, wodociągowej, gazowej i kanalizacyjnej</w:t>
      </w:r>
      <w:r w:rsidR="00CE3B57">
        <w:t>.</w:t>
      </w:r>
      <w:r w:rsidR="00AB15A9">
        <w:t xml:space="preserve"> </w:t>
      </w:r>
      <w:r w:rsidR="00CE3B57">
        <w:t>O</w:t>
      </w:r>
      <w:r w:rsidR="00AB15A9">
        <w:t>grodzona jest siatką stalową mocowaną do słupków metalowych.</w:t>
      </w:r>
      <w:r w:rsidR="00CE3B57">
        <w:t xml:space="preserve"> Przy wschodniej i zachodniej granicy nieruchomości znajdują się pozostałości budynków.</w:t>
      </w:r>
    </w:p>
    <w:p w14:paraId="619767D0" w14:textId="0C836A63" w:rsidR="000A6D0D" w:rsidRDefault="000A6D0D" w:rsidP="000A6D0D">
      <w:pPr>
        <w:ind w:left="821" w:right="4"/>
      </w:pPr>
      <w:r>
        <w:t>4.</w:t>
      </w:r>
      <w:r w:rsidR="00AB15A9">
        <w:t>P</w:t>
      </w:r>
      <w:r>
        <w:t>rzeznaczenie:</w:t>
      </w:r>
    </w:p>
    <w:p w14:paraId="08767906" w14:textId="108D367C" w:rsidR="000A6D0D" w:rsidRDefault="000A6D0D" w:rsidP="000A6D0D">
      <w:pPr>
        <w:ind w:left="879" w:right="4"/>
      </w:pPr>
      <w:r>
        <w:t xml:space="preserve">Dla przedmiotowej nieruchomości nie obowiązuje miejscowy plan zagospodarowania przestrzennego. Zgodnie ze Zmianą studium uwarunkowań i kierunków zagospodarowania przestrzennego miasta Tomaszowa Mazowieckiego uchwała LI/445/09 z dnia 18 grudnia 2009 roku przedmiotowa nieruchomość znajduje się </w:t>
      </w:r>
      <w:r w:rsidR="00CE3B57">
        <w:t xml:space="preserve">              </w:t>
      </w:r>
      <w:r>
        <w:t>w strefie — I</w:t>
      </w:r>
      <w:r w:rsidR="004D6F59">
        <w:t>-</w:t>
      </w:r>
      <w:r>
        <w:t>MN jako tereny zabudowy mieszkaniowej jednorodzinnej.</w:t>
      </w:r>
    </w:p>
    <w:p w14:paraId="440D8238" w14:textId="78D3807F" w:rsidR="000A6D0D" w:rsidRDefault="000A6D0D" w:rsidP="000A6D0D">
      <w:pPr>
        <w:spacing w:after="29"/>
        <w:ind w:left="710" w:right="4"/>
      </w:pPr>
      <w:r>
        <w:t>5.</w:t>
      </w:r>
      <w:r w:rsidR="00AB15A9">
        <w:t>C</w:t>
      </w:r>
      <w:r>
        <w:t>ena nieruchomości:</w:t>
      </w:r>
    </w:p>
    <w:p w14:paraId="55496A2C" w14:textId="76C770DA" w:rsidR="000A6D0D" w:rsidRDefault="000A6D0D" w:rsidP="000A6D0D">
      <w:pPr>
        <w:ind w:left="941" w:right="4"/>
      </w:pPr>
      <w:r>
        <w:t xml:space="preserve">Prawo własności nieruchomości - </w:t>
      </w:r>
      <w:r w:rsidR="007F1941" w:rsidRPr="006A3062">
        <w:t>230</w:t>
      </w:r>
      <w:r w:rsidRPr="006A3062">
        <w:t xml:space="preserve"> 000,00 zł brutto</w:t>
      </w:r>
      <w:r>
        <w:t xml:space="preserve"> (słownie: </w:t>
      </w:r>
      <w:r w:rsidR="007F1941">
        <w:t>dwieście trzydzieści</w:t>
      </w:r>
      <w:r w:rsidR="00A42C37">
        <w:t xml:space="preserve"> </w:t>
      </w:r>
      <w:r>
        <w:t xml:space="preserve">tysięcy złotych 00/100). Sprzedaż nieruchomości zwolniona jest z podatku od towarów i usług VAT na podstawie art. 43 ust. 1 pkt. </w:t>
      </w:r>
      <w:r w:rsidR="00041E6B">
        <w:t>10</w:t>
      </w:r>
      <w:r>
        <w:t xml:space="preserve"> ustawy z dnia 11 marca 2004 r. o podatku od towarów i usług (t.j.Dz.U.2024.361 z </w:t>
      </w:r>
      <w:proofErr w:type="spellStart"/>
      <w:r>
        <w:t>późn</w:t>
      </w:r>
      <w:proofErr w:type="spellEnd"/>
      <w:r>
        <w:t>. zm.).</w:t>
      </w:r>
    </w:p>
    <w:p w14:paraId="7C7AECED" w14:textId="4274C682" w:rsidR="000A6D0D" w:rsidRDefault="000A6D0D" w:rsidP="000A6D0D">
      <w:pPr>
        <w:ind w:left="710" w:right="4"/>
      </w:pPr>
      <w:r>
        <w:t>6.</w:t>
      </w:r>
      <w:r w:rsidR="00AB15A9">
        <w:t>Ni</w:t>
      </w:r>
      <w:r>
        <w:t>eruchomość przeznaczona do zbycia w formie przetargu nieograniczonego,</w:t>
      </w:r>
    </w:p>
    <w:p w14:paraId="12E0433A" w14:textId="5D38F827" w:rsidR="000A6D0D" w:rsidRDefault="000A6D0D" w:rsidP="000A6D0D">
      <w:pPr>
        <w:spacing w:after="4" w:line="252" w:lineRule="auto"/>
        <w:ind w:left="935" w:hanging="240"/>
        <w:jc w:val="left"/>
      </w:pPr>
      <w:r>
        <w:rPr>
          <w:sz w:val="24"/>
        </w:rPr>
        <w:t>7.</w:t>
      </w:r>
      <w:r w:rsidR="00AB15A9">
        <w:rPr>
          <w:sz w:val="24"/>
        </w:rPr>
        <w:t>T</w:t>
      </w:r>
      <w:r>
        <w:rPr>
          <w:sz w:val="24"/>
        </w:rPr>
        <w:t>ermin złożenia wniosku przez osoby, którym przysługuje pierwszeństwo w nabyciu przedmiotowej nieruchomości:</w:t>
      </w:r>
    </w:p>
    <w:p w14:paraId="407FB6C0" w14:textId="2F5DA166" w:rsidR="000A6D0D" w:rsidRDefault="000A6D0D" w:rsidP="000A6D0D">
      <w:pPr>
        <w:spacing w:after="228" w:line="259" w:lineRule="auto"/>
        <w:ind w:left="941" w:firstLine="0"/>
        <w:jc w:val="left"/>
      </w:pPr>
      <w:r>
        <w:t xml:space="preserve">ustala się: </w:t>
      </w:r>
      <w:r>
        <w:rPr>
          <w:u w:val="single" w:color="000000"/>
        </w:rPr>
        <w:t xml:space="preserve">od dnia </w:t>
      </w:r>
      <w:r w:rsidR="002071D5">
        <w:rPr>
          <w:u w:val="single" w:color="000000"/>
        </w:rPr>
        <w:t>5</w:t>
      </w:r>
      <w:r w:rsidR="00041E6B" w:rsidRPr="006A3062">
        <w:rPr>
          <w:u w:val="single" w:color="000000"/>
        </w:rPr>
        <w:t xml:space="preserve"> </w:t>
      </w:r>
      <w:r w:rsidR="006A3062" w:rsidRPr="006A3062">
        <w:rPr>
          <w:u w:val="single" w:color="000000"/>
        </w:rPr>
        <w:t>września</w:t>
      </w:r>
      <w:r w:rsidRPr="006A3062">
        <w:rPr>
          <w:u w:val="single" w:color="000000"/>
        </w:rPr>
        <w:t xml:space="preserve"> 2024 roku do dnia</w:t>
      </w:r>
      <w:r w:rsidR="006A3062" w:rsidRPr="006A3062">
        <w:rPr>
          <w:u w:val="single" w:color="000000"/>
        </w:rPr>
        <w:t xml:space="preserve"> 1</w:t>
      </w:r>
      <w:r w:rsidR="002071D5">
        <w:rPr>
          <w:u w:val="single" w:color="000000"/>
        </w:rPr>
        <w:t>7</w:t>
      </w:r>
      <w:r w:rsidRPr="006A3062">
        <w:rPr>
          <w:u w:val="single" w:color="000000"/>
        </w:rPr>
        <w:t xml:space="preserve"> </w:t>
      </w:r>
      <w:r w:rsidR="00041E6B" w:rsidRPr="006A3062">
        <w:rPr>
          <w:u w:val="single" w:color="000000"/>
        </w:rPr>
        <w:t>października</w:t>
      </w:r>
      <w:r w:rsidRPr="006A3062">
        <w:rPr>
          <w:u w:val="single" w:color="000000"/>
        </w:rPr>
        <w:t xml:space="preserve"> 2024 roku.</w:t>
      </w:r>
    </w:p>
    <w:p w14:paraId="7E92C3CE" w14:textId="77777777" w:rsidR="000A6D0D" w:rsidRDefault="000A6D0D" w:rsidP="000A6D0D">
      <w:pPr>
        <w:ind w:left="831" w:right="4"/>
      </w:pPr>
      <w:r>
        <w:t>Wyżej wymienione wnioski mogą składać osoby, którym przysługuje:</w:t>
      </w:r>
    </w:p>
    <w:p w14:paraId="5F6EB0CB" w14:textId="2A6623B7" w:rsidR="000A6D0D" w:rsidRDefault="000A6D0D" w:rsidP="000A6D0D">
      <w:pPr>
        <w:spacing w:after="195"/>
        <w:ind w:left="710" w:right="4"/>
      </w:pPr>
      <w:r>
        <w:rPr>
          <w:noProof/>
        </w:rPr>
        <w:drawing>
          <wp:inline distT="0" distB="0" distL="0" distR="0" wp14:anchorId="7E865F3B" wp14:editId="0400602F">
            <wp:extent cx="36576" cy="12195"/>
            <wp:effectExtent l="0" t="0" r="0" b="0"/>
            <wp:docPr id="1963" name="Picture 19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" name="Picture 1963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roszczenie o nabycie nieruchomości na podstawie ustawy o gospodarce nieruchomościami, lub odrębnych przepisów, </w:t>
      </w:r>
      <w:r>
        <w:rPr>
          <w:noProof/>
        </w:rPr>
        <w:drawing>
          <wp:inline distT="0" distB="0" distL="0" distR="0" wp14:anchorId="1D76A765" wp14:editId="6C0089A2">
            <wp:extent cx="39624" cy="12196"/>
            <wp:effectExtent l="0" t="0" r="0" b="0"/>
            <wp:docPr id="1964" name="Picture 19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" name="Picture 196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24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są poprzednimi właścicielami zbywanej nieruchomości pozbawionymi prawa własności tej nieruchomości przed 5 grudnia 1990 roku.</w:t>
      </w:r>
    </w:p>
    <w:p w14:paraId="3481386F" w14:textId="77777777" w:rsidR="000A6D0D" w:rsidRDefault="000A6D0D" w:rsidP="000A6D0D">
      <w:pPr>
        <w:ind w:left="710" w:right="4"/>
      </w:pPr>
      <w:r>
        <w:t>Wykaz podlega wywieszeniu na tablicy ogłoszeń, a także na stronach internetowych Urzędu Miasta.</w:t>
      </w:r>
    </w:p>
    <w:p w14:paraId="5C5EC840" w14:textId="257ED8EB" w:rsidR="000A6D0D" w:rsidRDefault="000A6D0D" w:rsidP="000A6D0D">
      <w:pPr>
        <w:spacing w:after="240"/>
        <w:ind w:left="710" w:right="4"/>
      </w:pPr>
      <w:r>
        <w:t xml:space="preserve">Tomaszowa Mazowieckiego na okres od </w:t>
      </w:r>
      <w:r w:rsidRPr="006A3062">
        <w:t xml:space="preserve">dnia </w:t>
      </w:r>
      <w:r w:rsidR="002071D5">
        <w:rPr>
          <w:u w:val="single" w:color="000000"/>
        </w:rPr>
        <w:t>5</w:t>
      </w:r>
      <w:r w:rsidR="00041E6B" w:rsidRPr="006A3062">
        <w:rPr>
          <w:u w:val="single" w:color="000000"/>
        </w:rPr>
        <w:t xml:space="preserve"> </w:t>
      </w:r>
      <w:r w:rsidR="006A3062" w:rsidRPr="006A3062">
        <w:rPr>
          <w:u w:val="single" w:color="000000"/>
        </w:rPr>
        <w:t>września</w:t>
      </w:r>
      <w:r w:rsidRPr="006A3062">
        <w:rPr>
          <w:u w:val="single" w:color="000000"/>
        </w:rPr>
        <w:t xml:space="preserve"> 2024 roku do dnia </w:t>
      </w:r>
      <w:r w:rsidR="006A3062" w:rsidRPr="006A3062">
        <w:rPr>
          <w:u w:val="single" w:color="000000"/>
        </w:rPr>
        <w:t>2</w:t>
      </w:r>
      <w:r w:rsidR="002071D5">
        <w:rPr>
          <w:u w:val="single" w:color="000000"/>
        </w:rPr>
        <w:t>6</w:t>
      </w:r>
      <w:r w:rsidR="00041E6B" w:rsidRPr="006A3062">
        <w:rPr>
          <w:u w:val="single" w:color="000000"/>
        </w:rPr>
        <w:t xml:space="preserve"> września</w:t>
      </w:r>
      <w:r w:rsidRPr="006A3062">
        <w:rPr>
          <w:u w:val="single" w:color="000000"/>
        </w:rPr>
        <w:t xml:space="preserve"> 2024</w:t>
      </w:r>
      <w:r>
        <w:rPr>
          <w:u w:val="single" w:color="000000"/>
        </w:rPr>
        <w:t xml:space="preserve"> </w:t>
      </w:r>
      <w:r>
        <w:t xml:space="preserve">roku włącznie, </w:t>
      </w:r>
      <w:r w:rsidR="00CE3B57">
        <w:t xml:space="preserve">                </w:t>
      </w:r>
      <w:r>
        <w:t xml:space="preserve">a ponadto informację o wywieszeniu tego wykazu podaje się do publicznej wiadomości przez ogłoszenie </w:t>
      </w:r>
      <w:r w:rsidR="00CE3B57">
        <w:t xml:space="preserve">                         </w:t>
      </w:r>
      <w:r>
        <w:t>w prasie lokalnej.</w:t>
      </w:r>
    </w:p>
    <w:p w14:paraId="3B35157E" w14:textId="77777777" w:rsidR="000A6D0D" w:rsidRDefault="000A6D0D" w:rsidP="000A6D0D">
      <w:pPr>
        <w:spacing w:after="0" w:line="259" w:lineRule="auto"/>
        <w:ind w:left="686" w:firstLine="0"/>
        <w:jc w:val="left"/>
      </w:pPr>
    </w:p>
    <w:p w14:paraId="5C314518" w14:textId="77777777" w:rsidR="00963A60" w:rsidRDefault="00963A60"/>
    <w:p w14:paraId="7F672C93" w14:textId="716ADC8E" w:rsidR="00041E6B" w:rsidRDefault="00984AF7">
      <w:r>
        <w:t xml:space="preserve">                                                                                                                         /-/ Z-ca Prezydenta Miasta</w:t>
      </w:r>
    </w:p>
    <w:p w14:paraId="31178679" w14:textId="3126747E" w:rsidR="00041E6B" w:rsidRDefault="00984AF7">
      <w:r>
        <w:t xml:space="preserve">                                                                                                                                        Tomasz Jurek</w:t>
      </w:r>
    </w:p>
    <w:p w14:paraId="7170F026" w14:textId="7B1A98CE" w:rsidR="00041E6B" w:rsidRDefault="00BF5CE1">
      <w:r>
        <w:t xml:space="preserve">                                                             </w:t>
      </w:r>
    </w:p>
    <w:p w14:paraId="72676136" w14:textId="2E145A52" w:rsidR="00041E6B" w:rsidRPr="00041E6B" w:rsidRDefault="00041E6B" w:rsidP="006A3062">
      <w:pPr>
        <w:pStyle w:val="Akapitzlist"/>
        <w:spacing w:line="240" w:lineRule="auto"/>
        <w:ind w:left="0"/>
        <w:jc w:val="both"/>
        <w:rPr>
          <w:rFonts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3093F78" w14:textId="77777777" w:rsidR="00041E6B" w:rsidRPr="00041E6B" w:rsidRDefault="00041E6B" w:rsidP="00041E6B">
      <w:pPr>
        <w:spacing w:after="200" w:line="276" w:lineRule="auto"/>
        <w:ind w:left="0" w:firstLine="0"/>
        <w:jc w:val="left"/>
        <w:rPr>
          <w:rFonts w:asciiTheme="minorHAnsi" w:eastAsiaTheme="minorHAnsi" w:hAnsiTheme="minorHAnsi" w:cstheme="minorBidi"/>
          <w:color w:val="00000A"/>
          <w:kern w:val="0"/>
          <w:lang w:eastAsia="en-US"/>
          <w14:ligatures w14:val="none"/>
        </w:rPr>
      </w:pPr>
    </w:p>
    <w:p w14:paraId="3AC6F0F9" w14:textId="14D492F9" w:rsidR="00041E6B" w:rsidRDefault="00041E6B"/>
    <w:sectPr w:rsidR="00041E6B" w:rsidSect="000A6D0D">
      <w:pgSz w:w="11904" w:h="16834"/>
      <w:pgMar w:top="1440" w:right="1152" w:bottom="1440" w:left="27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D0D"/>
    <w:rsid w:val="00005B8E"/>
    <w:rsid w:val="00041E6B"/>
    <w:rsid w:val="00070C03"/>
    <w:rsid w:val="000A6D0D"/>
    <w:rsid w:val="000E7175"/>
    <w:rsid w:val="000F6EC2"/>
    <w:rsid w:val="002071D5"/>
    <w:rsid w:val="00296DA7"/>
    <w:rsid w:val="004570DC"/>
    <w:rsid w:val="004952D0"/>
    <w:rsid w:val="004D6F59"/>
    <w:rsid w:val="005D3C5D"/>
    <w:rsid w:val="00607A3A"/>
    <w:rsid w:val="00674DCB"/>
    <w:rsid w:val="006A3062"/>
    <w:rsid w:val="006A5ED0"/>
    <w:rsid w:val="006E3035"/>
    <w:rsid w:val="00702B61"/>
    <w:rsid w:val="007A26E2"/>
    <w:rsid w:val="007F1941"/>
    <w:rsid w:val="00960BA0"/>
    <w:rsid w:val="00963A60"/>
    <w:rsid w:val="00984AF7"/>
    <w:rsid w:val="00A30CE0"/>
    <w:rsid w:val="00A42C37"/>
    <w:rsid w:val="00AB15A9"/>
    <w:rsid w:val="00B10065"/>
    <w:rsid w:val="00BC6690"/>
    <w:rsid w:val="00BF5CE1"/>
    <w:rsid w:val="00C31857"/>
    <w:rsid w:val="00CE3B57"/>
    <w:rsid w:val="00DE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0FD05D"/>
  <w15:chartTrackingRefBased/>
  <w15:docId w15:val="{CCD7920A-EEB7-4C38-BB7B-857E04A99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D0D"/>
    <w:pPr>
      <w:spacing w:after="2" w:line="254" w:lineRule="auto"/>
      <w:ind w:left="720" w:hanging="5"/>
      <w:jc w:val="both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1E6B"/>
    <w:pPr>
      <w:spacing w:after="200" w:line="276" w:lineRule="auto"/>
      <w:ind w:firstLine="0"/>
      <w:contextualSpacing/>
      <w:jc w:val="left"/>
    </w:pPr>
    <w:rPr>
      <w:rFonts w:asciiTheme="minorHAnsi" w:eastAsiaTheme="minorHAnsi" w:hAnsiTheme="minorHAnsi" w:cstheme="minorBidi"/>
      <w:color w:val="00000A"/>
      <w:kern w:val="0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Sobierska</dc:creator>
  <cp:keywords/>
  <dc:description/>
  <cp:lastModifiedBy>Piotr PP. Pichola</cp:lastModifiedBy>
  <cp:revision>2</cp:revision>
  <cp:lastPrinted>2024-09-04T06:36:00Z</cp:lastPrinted>
  <dcterms:created xsi:type="dcterms:W3CDTF">2024-09-05T10:04:00Z</dcterms:created>
  <dcterms:modified xsi:type="dcterms:W3CDTF">2024-09-05T10:04:00Z</dcterms:modified>
</cp:coreProperties>
</file>