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8DE1CA" w14:textId="77777777" w:rsidR="00A77B3E" w:rsidRDefault="00000000">
      <w:pPr>
        <w:ind w:left="5669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781BE07D" w14:textId="77777777" w:rsidR="00A77B3E" w:rsidRDefault="00A77B3E">
      <w:pPr>
        <w:ind w:left="5669"/>
        <w:rPr>
          <w:b/>
          <w:i/>
          <w:sz w:val="20"/>
          <w:u w:val="thick"/>
        </w:rPr>
      </w:pPr>
    </w:p>
    <w:p w14:paraId="60802101" w14:textId="78C55369" w:rsidR="00A77B3E" w:rsidRDefault="00000000">
      <w:pPr>
        <w:ind w:left="5669"/>
        <w:rPr>
          <w:sz w:val="20"/>
        </w:rPr>
      </w:pPr>
      <w:r>
        <w:rPr>
          <w:sz w:val="20"/>
        </w:rPr>
        <w:t>z dnia 9 sierpnia 2024 r.</w:t>
      </w:r>
    </w:p>
    <w:p w14:paraId="2E7F1E79" w14:textId="77777777" w:rsidR="00A77B3E" w:rsidRDefault="00000000">
      <w:pPr>
        <w:ind w:left="5669"/>
        <w:rPr>
          <w:sz w:val="20"/>
        </w:rPr>
      </w:pPr>
      <w:r>
        <w:rPr>
          <w:sz w:val="20"/>
        </w:rPr>
        <w:t>Zatwierdzony przez .........................</w:t>
      </w:r>
    </w:p>
    <w:p w14:paraId="5DC0CC24" w14:textId="77777777" w:rsidR="00A77B3E" w:rsidRDefault="00A77B3E">
      <w:pPr>
        <w:ind w:left="5669"/>
        <w:rPr>
          <w:sz w:val="20"/>
        </w:rPr>
      </w:pPr>
    </w:p>
    <w:p w14:paraId="48646628" w14:textId="77777777" w:rsidR="00A77B3E" w:rsidRDefault="00A77B3E">
      <w:pPr>
        <w:ind w:left="5669"/>
        <w:rPr>
          <w:sz w:val="20"/>
        </w:rPr>
      </w:pPr>
    </w:p>
    <w:p w14:paraId="4EAFE7A5" w14:textId="67F7444B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</w:r>
      <w:r w:rsidR="0010097D">
        <w:rPr>
          <w:b/>
          <w:caps/>
        </w:rPr>
        <w:t xml:space="preserve">rady miejskiej tomaszowa mazowieckiego </w:t>
      </w:r>
    </w:p>
    <w:p w14:paraId="4D5679FC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2024 r.</w:t>
      </w:r>
    </w:p>
    <w:p w14:paraId="0992989C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wyrażenia zgody na sprzedaż nieruchomości stanowiącej własność Gminy Miasto Tomaszów Mazowiecki, położonej w Tomaszowie Mazowieckim przy ulicy Przędzalnianej 35</w:t>
      </w:r>
    </w:p>
    <w:p w14:paraId="57F546E7" w14:textId="77777777" w:rsidR="00A77B3E" w:rsidRDefault="00000000" w:rsidP="003510A6">
      <w:pPr>
        <w:keepLines/>
        <w:spacing w:before="120" w:after="120" w:line="276" w:lineRule="auto"/>
        <w:ind w:firstLine="227"/>
        <w:jc w:val="both"/>
      </w:pPr>
      <w:r>
        <w:t>Na podstawie art. 18 ust. 2 pkt 9 lit. a ustawy z dnia 8 marca 1990 r. o samorządzie gminnym</w:t>
      </w:r>
      <w:r>
        <w:br/>
        <w:t>(tj. Dz. U. z 2024 r. poz. 609, 721) oraz § 10 ust. 1 pkt 4 uchwały Nr XLII/400/2013 Rady Miejskiej Tomaszowa Mazowieckiego z dnia 30 października 2013 roku w sprawie zasad nabywania, zbywania i obciążania nieruchomości oraz ich wydzierżawienia lub wynajmowania na czas oznaczony dłuższy niż trzy lata lub na czas nieoznaczony ( Dz. Urz. Woj. Łódzkiego z 2013 r. poz. 5479, z 2024 r. poz. 4070), Rada Miejska Tomaszowa Mazowieckiego uchwala, co następuje:</w:t>
      </w:r>
    </w:p>
    <w:p w14:paraId="77ADE887" w14:textId="77777777" w:rsidR="00A77B3E" w:rsidRDefault="00000000" w:rsidP="003510A6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1. </w:t>
      </w:r>
      <w:r>
        <w:t>Wyraża się zgodę na sprzedaż nieruchomości gruntowej stanowiącej własność Gminy Miasto Tomaszów Mazowiecki, położonej w Tomaszowie Mazowieckim przy ulicy Przędzalnianej 35, działka oznaczona w ewidencji gruntów i budynków numerem 230 w obrębie 11 o powierzchni 410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br/>
        <w:t>dla której prowadzona jest księga wieczysta PT1T/00003889/5.</w:t>
      </w:r>
    </w:p>
    <w:p w14:paraId="65BE705D" w14:textId="77777777" w:rsidR="00A77B3E" w:rsidRDefault="00000000" w:rsidP="003510A6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14:paraId="1FB1AEA8" w14:textId="77777777" w:rsidR="00A77B3E" w:rsidRDefault="00000000" w:rsidP="003510A6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i podlega ogłoszeniu na tablicy ogłoszeń Urzędu Miasta Tomaszowa Mazowieckiego.</w:t>
      </w:r>
    </w:p>
    <w:p w14:paraId="0D40E26C" w14:textId="77777777" w:rsidR="0010097D" w:rsidRDefault="0010097D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2A3FEC54" w14:textId="77777777" w:rsidR="0010097D" w:rsidRDefault="0010097D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2617ADC6" w14:textId="77777777" w:rsidR="0010097D" w:rsidRDefault="0010097D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DEA116A" w14:textId="77777777" w:rsidR="0010097D" w:rsidRDefault="0010097D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5156DD8F" w14:textId="77777777" w:rsidR="0010097D" w:rsidRDefault="0010097D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2A6EFE60" w14:textId="77777777" w:rsidR="0010097D" w:rsidRDefault="0010097D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5D7AA865" w14:textId="77777777" w:rsidR="0010097D" w:rsidRDefault="0010097D" w:rsidP="0010097D">
      <w:pPr>
        <w:keepLines/>
        <w:spacing w:before="120" w:after="120"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…………………………………</w:t>
      </w:r>
    </w:p>
    <w:p w14:paraId="459AFFBC" w14:textId="77777777" w:rsidR="0010097D" w:rsidRDefault="0010097D" w:rsidP="0010097D">
      <w:pPr>
        <w:keepLines/>
        <w:spacing w:before="120" w:after="120"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Projekt sporządził</w:t>
      </w:r>
    </w:p>
    <w:p w14:paraId="6651AF5A" w14:textId="77777777" w:rsidR="0010097D" w:rsidRDefault="0010097D" w:rsidP="0010097D">
      <w:pPr>
        <w:keepLines/>
        <w:spacing w:before="120" w:after="120"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………………………………...</w:t>
      </w:r>
    </w:p>
    <w:p w14:paraId="66C10AA7" w14:textId="77777777" w:rsidR="0010097D" w:rsidRDefault="0010097D" w:rsidP="0010097D">
      <w:pPr>
        <w:keepLines/>
        <w:spacing w:before="120" w:after="120"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Projekt zaopiniował pod względem prawnym</w:t>
      </w:r>
    </w:p>
    <w:p w14:paraId="7902BFC2" w14:textId="77777777" w:rsidR="00D71DED" w:rsidRDefault="00000000">
      <w:pPr>
        <w:spacing w:line="360" w:lineRule="auto"/>
        <w:jc w:val="center"/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en-US" w:eastAsia="en-US" w:bidi="en-US"/>
        </w:rPr>
      </w:pPr>
      <w:r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en-US" w:eastAsia="en-US" w:bidi="en-US"/>
        </w:rPr>
        <w:lastRenderedPageBreak/>
        <w:t>uzasadnienie</w:t>
      </w:r>
    </w:p>
    <w:p w14:paraId="79837A9F" w14:textId="77777777" w:rsidR="00D71DED" w:rsidRDefault="00000000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Przedmiotowa nieruchomość gruntowa składająca się z działki o numerze ewidencyjnym 230 w obrębie 11, położona przy ulicy Przędzalnianej 35 stanowiąca własność Gminy Miasto Tomaszów Mazowiecki ma kształt zbliżony do prostokąta o powierzchni 410 m</w:t>
      </w:r>
      <w:r>
        <w:rPr>
          <w:rFonts w:eastAsia="Times New Roman" w:cs="Times New Roman"/>
          <w:color w:val="000000"/>
          <w:szCs w:val="20"/>
          <w:shd w:val="clear" w:color="auto" w:fill="FFFFFF"/>
          <w:vertAlign w:val="superscript"/>
          <w:lang w:val="x-none" w:eastAsia="en-US" w:bidi="ar-SA"/>
        </w:rPr>
        <w:t>2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. Działka jest niezabudowana, porośnięta samosiewami drzew i krzewów. Zgodnie z zapisami ewidencji gruntów i budynków działka posiada użytek Bp – zurbanizowane tereny niezabudowane oraz będące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br/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w trakcie zabudowy. </w:t>
      </w:r>
    </w:p>
    <w:p w14:paraId="44041D6C" w14:textId="77777777" w:rsidR="00D71DED" w:rsidRDefault="00000000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Dla przedmiotowej nieruchomości brak jest obowiązującego planu zagospodarowania przestrzennego miasta, a zgodnie z treścią Studium uwarunkowań i kierunków zagospodarowania przestrzennego miasta Tomaszowa Mazowieckiego (Uchwała Nr LI/445/09 Rady Miejskiej Tomaszowa Mazowieckiego z dnia 18 grudnia 2009 r. w sprawie uchwalenia zmiany Studium uwarunkowań i kierunków zagospodarowania przestrzennego miasta Tomaszowa Mazowieckiego) znajduje się ona w strefie mieszkaniowo-usługowej na terenach zabudowy mieszkaniowej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br/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i usługowej.</w:t>
      </w:r>
    </w:p>
    <w:p w14:paraId="6CE99538" w14:textId="77777777" w:rsidR="00D71DED" w:rsidRDefault="00000000">
      <w:pPr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W związku z koniecznością realizacji dochodów budżetowych przygotowany został projekt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br/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w sprawie wyrażenia zgody na sprzedaż wyżej opisanej nieruchomości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.</w:t>
      </w:r>
    </w:p>
    <w:p w14:paraId="580E6F24" w14:textId="77777777" w:rsidR="00D71DED" w:rsidRDefault="00D71DED">
      <w:pPr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</w:rPr>
      </w:pPr>
    </w:p>
    <w:p w14:paraId="3CCAA433" w14:textId="77777777" w:rsidR="00D71DED" w:rsidRDefault="00D71DED">
      <w:pPr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</w:rPr>
      </w:pPr>
    </w:p>
    <w:p w14:paraId="450A167D" w14:textId="77777777" w:rsidR="00D71DED" w:rsidRDefault="00D71DED">
      <w:pPr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</w:rPr>
      </w:pPr>
    </w:p>
    <w:p w14:paraId="2F0D8AB5" w14:textId="77777777" w:rsidR="00D71DED" w:rsidRDefault="00000000">
      <w:pPr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noProof/>
        </w:rPr>
        <w:drawing>
          <wp:inline distT="0" distB="0" distL="0" distR="0" wp14:anchorId="358F1EAA" wp14:editId="4E984296">
            <wp:extent cx="5762625" cy="2838450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283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D71DED">
      <w:footerReference w:type="default" r:id="rId7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CD684A" w14:textId="77777777" w:rsidR="003F4146" w:rsidRDefault="003F4146">
      <w:r>
        <w:separator/>
      </w:r>
    </w:p>
  </w:endnote>
  <w:endnote w:type="continuationSeparator" w:id="0">
    <w:p w14:paraId="43433590" w14:textId="77777777" w:rsidR="003F4146" w:rsidRDefault="003F4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47"/>
      <w:gridCol w:w="3274"/>
    </w:tblGrid>
    <w:tr w:rsidR="00D71DED" w14:paraId="0A6A1ACF" w14:textId="77777777"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3B42CC8" w14:textId="77777777" w:rsidR="00D71DED" w:rsidRDefault="00000000">
          <w:pPr>
            <w:rPr>
              <w:sz w:val="18"/>
            </w:rPr>
          </w:pPr>
          <w:r>
            <w:rPr>
              <w:sz w:val="18"/>
            </w:rPr>
            <w:t>Id: DC7408BF-A91C-4758-80C1-EA9B05F95664. Projekt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226ED4A" w14:textId="77777777" w:rsidR="00D71DED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0097D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23933265" w14:textId="77777777" w:rsidR="00D71DED" w:rsidRDefault="00D71DE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98C139" w14:textId="77777777" w:rsidR="003F4146" w:rsidRDefault="003F4146">
      <w:r>
        <w:separator/>
      </w:r>
    </w:p>
  </w:footnote>
  <w:footnote w:type="continuationSeparator" w:id="0">
    <w:p w14:paraId="0AE01359" w14:textId="77777777" w:rsidR="003F4146" w:rsidRDefault="003F41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0097D"/>
    <w:rsid w:val="00106E4F"/>
    <w:rsid w:val="001D5F49"/>
    <w:rsid w:val="003510A6"/>
    <w:rsid w:val="003F4146"/>
    <w:rsid w:val="005F4C2E"/>
    <w:rsid w:val="00A77B3E"/>
    <w:rsid w:val="00CA2A55"/>
    <w:rsid w:val="00D71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7C67F1"/>
  <w15:docId w15:val="{54D32A8E-FE3A-4216-8DD1-B5CB0F32B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141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Tomaszowa Mazowieckiego</Company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sprzedaż nieruchomości stanowiącej własność Gminy Miasto Tomaszów Mazowiecki, położonej w^Tomaszowie Mazowieckim przy ulicy Przędzalnianej 35</dc:subject>
  <dc:creator>sglimasinska</dc:creator>
  <cp:lastModifiedBy>Sylwia Glimasińska</cp:lastModifiedBy>
  <cp:revision>3</cp:revision>
  <cp:lastPrinted>2024-08-09T08:51:00Z</cp:lastPrinted>
  <dcterms:created xsi:type="dcterms:W3CDTF">2024-08-09T10:02:00Z</dcterms:created>
  <dcterms:modified xsi:type="dcterms:W3CDTF">2024-08-09T08:53:00Z</dcterms:modified>
  <cp:category>Akt prawny</cp:category>
</cp:coreProperties>
</file>