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A43246" w14:textId="407171D8" w:rsidR="00937759" w:rsidRPr="00160FAF" w:rsidRDefault="00937759" w:rsidP="00937759">
      <w:pPr>
        <w:jc w:val="both"/>
      </w:pPr>
      <w:r>
        <w:t xml:space="preserve">    </w:t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770E93">
        <w:rPr>
          <w:sz w:val="28"/>
          <w:szCs w:val="28"/>
        </w:rPr>
        <w:t>Informacja</w:t>
      </w:r>
    </w:p>
    <w:p w14:paraId="572962EC" w14:textId="77777777" w:rsidR="00937759" w:rsidRDefault="00937759" w:rsidP="00937759">
      <w:pPr>
        <w:jc w:val="both"/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70E93">
        <w:rPr>
          <w:sz w:val="24"/>
          <w:szCs w:val="24"/>
        </w:rPr>
        <w:t>Prezydenta Miasta Tomaszowa Mazowieckiego</w:t>
      </w:r>
    </w:p>
    <w:p w14:paraId="69C4DA1D" w14:textId="6A7611C3" w:rsidR="00937759" w:rsidRDefault="00937759" w:rsidP="00937759">
      <w:pPr>
        <w:jc w:val="both"/>
        <w:rPr>
          <w:b/>
          <w:bCs/>
          <w:sz w:val="24"/>
          <w:szCs w:val="24"/>
        </w:rPr>
      </w:pPr>
      <w:r w:rsidRPr="00770E93">
        <w:rPr>
          <w:b/>
          <w:bCs/>
          <w:sz w:val="24"/>
          <w:szCs w:val="24"/>
        </w:rPr>
        <w:t xml:space="preserve">o wynikach </w:t>
      </w:r>
      <w:r>
        <w:rPr>
          <w:b/>
          <w:bCs/>
          <w:sz w:val="24"/>
          <w:szCs w:val="24"/>
        </w:rPr>
        <w:t>II</w:t>
      </w:r>
      <w:r w:rsidRPr="00770E93">
        <w:rPr>
          <w:b/>
          <w:bCs/>
          <w:sz w:val="24"/>
          <w:szCs w:val="24"/>
        </w:rPr>
        <w:t xml:space="preserve">I przetargu ustnego nieograniczonego na sprzedaż nieruchomości, położonej </w:t>
      </w:r>
      <w:r>
        <w:rPr>
          <w:b/>
          <w:bCs/>
          <w:sz w:val="24"/>
          <w:szCs w:val="24"/>
        </w:rPr>
        <w:t xml:space="preserve">              </w:t>
      </w:r>
      <w:r w:rsidRPr="00770E93">
        <w:rPr>
          <w:b/>
          <w:bCs/>
          <w:sz w:val="24"/>
          <w:szCs w:val="24"/>
        </w:rPr>
        <w:t xml:space="preserve">w Tomaszowie Mazowieckim przy ul. </w:t>
      </w:r>
      <w:r>
        <w:rPr>
          <w:b/>
          <w:bCs/>
          <w:sz w:val="24"/>
          <w:szCs w:val="24"/>
        </w:rPr>
        <w:t>Spalskiej 18</w:t>
      </w:r>
      <w:r w:rsidRPr="00770E93">
        <w:rPr>
          <w:b/>
          <w:bCs/>
          <w:sz w:val="24"/>
          <w:szCs w:val="24"/>
        </w:rPr>
        <w:t>, oznaczonej w ewidencji gruntów</w:t>
      </w:r>
      <w:r>
        <w:rPr>
          <w:b/>
          <w:bCs/>
          <w:sz w:val="24"/>
          <w:szCs w:val="24"/>
        </w:rPr>
        <w:t xml:space="preserve">                                        </w:t>
      </w:r>
      <w:r w:rsidRPr="00770E93">
        <w:rPr>
          <w:b/>
          <w:bCs/>
          <w:sz w:val="24"/>
          <w:szCs w:val="24"/>
        </w:rPr>
        <w:t xml:space="preserve"> i budynków numerem działki </w:t>
      </w:r>
      <w:r>
        <w:rPr>
          <w:b/>
          <w:bCs/>
          <w:sz w:val="24"/>
          <w:szCs w:val="24"/>
        </w:rPr>
        <w:t>319</w:t>
      </w:r>
      <w:r w:rsidRPr="00770E93">
        <w:rPr>
          <w:b/>
          <w:bCs/>
          <w:sz w:val="24"/>
          <w:szCs w:val="24"/>
        </w:rPr>
        <w:t xml:space="preserve"> w obrębie </w:t>
      </w:r>
      <w:r>
        <w:rPr>
          <w:b/>
          <w:bCs/>
          <w:sz w:val="24"/>
          <w:szCs w:val="24"/>
        </w:rPr>
        <w:t>7</w:t>
      </w:r>
      <w:r w:rsidRPr="00770E93">
        <w:rPr>
          <w:b/>
          <w:bCs/>
          <w:sz w:val="24"/>
          <w:szCs w:val="24"/>
        </w:rPr>
        <w:t>, która zgodnie z księgą wieczystą</w:t>
      </w:r>
      <w:r>
        <w:rPr>
          <w:b/>
          <w:bCs/>
          <w:sz w:val="24"/>
          <w:szCs w:val="24"/>
        </w:rPr>
        <w:t xml:space="preserve">                           </w:t>
      </w:r>
      <w:r w:rsidRPr="00770E93">
        <w:rPr>
          <w:b/>
          <w:bCs/>
          <w:sz w:val="24"/>
          <w:szCs w:val="24"/>
        </w:rPr>
        <w:t xml:space="preserve"> PT1T</w:t>
      </w:r>
      <w:r>
        <w:rPr>
          <w:b/>
          <w:bCs/>
          <w:sz w:val="24"/>
          <w:szCs w:val="24"/>
        </w:rPr>
        <w:t>/00003501/2</w:t>
      </w:r>
      <w:r w:rsidRPr="00770E93">
        <w:rPr>
          <w:b/>
          <w:bCs/>
          <w:sz w:val="24"/>
          <w:szCs w:val="24"/>
        </w:rPr>
        <w:t xml:space="preserve"> stanowi własność Gminy Miasto Tomaszów Mazowiecki. </w:t>
      </w:r>
    </w:p>
    <w:p w14:paraId="3FF07755" w14:textId="77777777" w:rsidR="00937759" w:rsidRPr="00160FAF" w:rsidRDefault="00937759" w:rsidP="00937759">
      <w:pPr>
        <w:spacing w:line="360" w:lineRule="auto"/>
        <w:jc w:val="both"/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160FAF">
        <w:tab/>
        <w:t>Prezydent Miasta Tomaszowa Mazowieckiego, na podstawie</w:t>
      </w:r>
      <w:r w:rsidRPr="00160FAF">
        <w:rPr>
          <w:rFonts w:cstheme="minorHAnsi"/>
        </w:rPr>
        <w:t xml:space="preserve">  § 12 Rozporządzenia Rady Ministrów z dnia 14 września 2004 roku w sprawie sposobu i trybu przeprowadzania przetargów oraz rokowań na zbycie nieruchomości (</w:t>
      </w:r>
      <w:proofErr w:type="spellStart"/>
      <w:r w:rsidRPr="00160FAF">
        <w:rPr>
          <w:rFonts w:cstheme="minorHAnsi"/>
        </w:rPr>
        <w:t>t.j</w:t>
      </w:r>
      <w:proofErr w:type="spellEnd"/>
      <w:r w:rsidRPr="00160FAF">
        <w:rPr>
          <w:rFonts w:cstheme="minorHAnsi"/>
        </w:rPr>
        <w:t xml:space="preserve"> Dz.U. z 2021</w:t>
      </w:r>
      <w:r>
        <w:rPr>
          <w:rFonts w:cstheme="minorHAnsi"/>
        </w:rPr>
        <w:t>r.</w:t>
      </w:r>
      <w:r w:rsidRPr="00160FAF">
        <w:rPr>
          <w:rFonts w:cstheme="minorHAnsi"/>
        </w:rPr>
        <w:t xml:space="preserve"> 2213.), informuje, że: </w:t>
      </w:r>
    </w:p>
    <w:p w14:paraId="071EC7D5" w14:textId="4D88654C" w:rsidR="00937759" w:rsidRPr="00160FAF" w:rsidRDefault="00937759" w:rsidP="00937759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 xml:space="preserve">w dniu </w:t>
      </w:r>
      <w:r>
        <w:t>23 lipca</w:t>
      </w:r>
      <w:r w:rsidRPr="00160FAF">
        <w:t xml:space="preserve"> 2024r, o godz. </w:t>
      </w:r>
      <w:r>
        <w:t>10</w:t>
      </w:r>
      <w:r w:rsidRPr="00160FAF">
        <w:rPr>
          <w:vertAlign w:val="superscript"/>
        </w:rPr>
        <w:t>00</w:t>
      </w:r>
      <w:r w:rsidRPr="00160FAF">
        <w:t xml:space="preserve"> w Urzędzie Miasta w Tomaszowie Mazowieckim, odbył się I</w:t>
      </w:r>
      <w:r>
        <w:t>II</w:t>
      </w:r>
      <w:r w:rsidRPr="00160FAF">
        <w:t xml:space="preserve"> przetarg ustny nieograniczony na sprzedaż nieruchomości stanowiącej własność Gminy Miasto Tomaszów Mazowiecki, położonej w Tomaszowie Mazowieckim przy ul. </w:t>
      </w:r>
      <w:r>
        <w:t>Spalskiej 18</w:t>
      </w:r>
      <w:r w:rsidRPr="00160FAF">
        <w:t xml:space="preserve">, dz. nr </w:t>
      </w:r>
      <w:proofErr w:type="spellStart"/>
      <w:r w:rsidRPr="00160FAF">
        <w:t>ewid</w:t>
      </w:r>
      <w:proofErr w:type="spellEnd"/>
      <w:r w:rsidRPr="00160FAF">
        <w:t xml:space="preserve">. </w:t>
      </w:r>
      <w:r>
        <w:t>319</w:t>
      </w:r>
      <w:r w:rsidRPr="00160FAF">
        <w:t xml:space="preserve"> w obrębie </w:t>
      </w:r>
      <w:r>
        <w:t>7</w:t>
      </w:r>
      <w:r w:rsidRPr="00160FAF">
        <w:t>, dla której prowadzona jest księga wieczysta PT1T/00</w:t>
      </w:r>
      <w:r>
        <w:t>003501/2;</w:t>
      </w:r>
    </w:p>
    <w:p w14:paraId="42E4E296" w14:textId="79C13234" w:rsidR="00937759" w:rsidRPr="00160FAF" w:rsidRDefault="00937759" w:rsidP="00937759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>komisja przetargowa w dni</w:t>
      </w:r>
      <w:r>
        <w:t>u 17 lipca</w:t>
      </w:r>
      <w:r w:rsidRPr="00160FAF">
        <w:t xml:space="preserve"> 2024 roku, stwierdziła że do dnia </w:t>
      </w:r>
      <w:r>
        <w:t>16 lipca</w:t>
      </w:r>
      <w:r w:rsidRPr="00160FAF">
        <w:t xml:space="preserve"> 2024 roku włącznie wpłynę</w:t>
      </w:r>
      <w:r>
        <w:t>ło jedno</w:t>
      </w:r>
      <w:r w:rsidRPr="00160FAF">
        <w:t xml:space="preserve"> wad</w:t>
      </w:r>
      <w:r>
        <w:t>ium</w:t>
      </w:r>
      <w:r w:rsidRPr="00160FAF">
        <w:t xml:space="preserve"> uprawniające do uczestnictwa w przetargu;</w:t>
      </w:r>
    </w:p>
    <w:p w14:paraId="61D574C6" w14:textId="77777777" w:rsidR="00937759" w:rsidRPr="00160FAF" w:rsidRDefault="00937759" w:rsidP="00937759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 xml:space="preserve">do uczestnictwa w przetargu dopuszczono </w:t>
      </w:r>
      <w:r>
        <w:t>jednego</w:t>
      </w:r>
      <w:r w:rsidRPr="00160FAF">
        <w:t xml:space="preserve"> uczest</w:t>
      </w:r>
      <w:r>
        <w:t>nika</w:t>
      </w:r>
      <w:r w:rsidRPr="00160FAF">
        <w:t xml:space="preserve"> któr</w:t>
      </w:r>
      <w:r>
        <w:t>y</w:t>
      </w:r>
      <w:r w:rsidRPr="00160FAF">
        <w:t xml:space="preserve"> speł</w:t>
      </w:r>
      <w:r>
        <w:t>nił</w:t>
      </w:r>
      <w:r w:rsidRPr="00160FAF">
        <w:t xml:space="preserve"> kryteria zawarte w</w:t>
      </w:r>
      <w:r>
        <w:t> </w:t>
      </w:r>
      <w:r w:rsidRPr="00160FAF">
        <w:t xml:space="preserve"> ogłoszeniu o przetargu;</w:t>
      </w:r>
    </w:p>
    <w:p w14:paraId="54EDB96E" w14:textId="7D804741" w:rsidR="00937759" w:rsidRPr="00160FAF" w:rsidRDefault="00937759" w:rsidP="00937759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 xml:space="preserve">cena wywoławcza do przetargu została ustalona na kwotę </w:t>
      </w:r>
      <w:r>
        <w:t>340 000</w:t>
      </w:r>
      <w:r w:rsidRPr="00160FAF">
        <w:t>,00 brutto w tym Vat</w:t>
      </w:r>
      <w:r>
        <w:t xml:space="preserve"> zw.</w:t>
      </w:r>
      <w:r w:rsidRPr="00160FAF">
        <w:t xml:space="preserve">  (słownie: </w:t>
      </w:r>
      <w:r>
        <w:t xml:space="preserve">trzysta czterdzieści tysięcy </w:t>
      </w:r>
      <w:r w:rsidRPr="00160FAF">
        <w:t>złotych 00/100);</w:t>
      </w:r>
    </w:p>
    <w:p w14:paraId="3EEF8136" w14:textId="341452E2" w:rsidR="00937759" w:rsidRDefault="00937759" w:rsidP="00937759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 xml:space="preserve">najwyższą cenę osiągniętą w przetargu stanowi kwota </w:t>
      </w:r>
      <w:r>
        <w:t>343 400</w:t>
      </w:r>
      <w:r w:rsidRPr="00160FAF">
        <w:t>,00 brutto w tym Vat</w:t>
      </w:r>
      <w:r>
        <w:t xml:space="preserve"> zw.</w:t>
      </w:r>
      <w:r w:rsidRPr="00160FAF">
        <w:t xml:space="preserve"> (słownie: </w:t>
      </w:r>
      <w:r>
        <w:t xml:space="preserve">trzysta czterdzieści trzy tysiące  czterysta </w:t>
      </w:r>
      <w:r w:rsidRPr="00160FAF">
        <w:t>złotych 00/100);</w:t>
      </w:r>
    </w:p>
    <w:p w14:paraId="053CBCB4" w14:textId="2CBCBB59" w:rsidR="00937759" w:rsidRPr="00E212B6" w:rsidRDefault="00937759" w:rsidP="00937759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>nabywc</w:t>
      </w:r>
      <w:r w:rsidR="003C1A1E">
        <w:t>ą</w:t>
      </w:r>
      <w:r w:rsidRPr="00160FAF">
        <w:t xml:space="preserve"> w/w nieruchomości wyłonion</w:t>
      </w:r>
      <w:r>
        <w:t>y</w:t>
      </w:r>
      <w:r w:rsidRPr="00160FAF">
        <w:t xml:space="preserve"> w przetargu zosta</w:t>
      </w:r>
      <w:r w:rsidR="003C1A1E">
        <w:t>ła</w:t>
      </w:r>
      <w:r>
        <w:t xml:space="preserve"> </w:t>
      </w:r>
      <w:r w:rsidRPr="00160FAF">
        <w:t>Pa</w:t>
      </w:r>
      <w:r w:rsidR="003C1A1E">
        <w:t>ni</w:t>
      </w:r>
      <w:r>
        <w:t xml:space="preserve"> Katarzyna </w:t>
      </w:r>
      <w:proofErr w:type="spellStart"/>
      <w:r>
        <w:t>Firmo</w:t>
      </w:r>
      <w:r w:rsidR="003C1A1E">
        <w:t>wska</w:t>
      </w:r>
      <w:proofErr w:type="spellEnd"/>
      <w:r w:rsidRPr="00160FAF">
        <w:t>;</w:t>
      </w:r>
      <w:r w:rsidRPr="00160FAF">
        <w:tab/>
      </w:r>
      <w:r w:rsidRPr="00160FAF">
        <w:tab/>
        <w:t xml:space="preserve">Informacja podlega zamieszczeniu w Biuletynie Informacji Publicznej na stronie bip.tomaszow.miasta.pl w zakładce Nieruchomości przeznaczone do zbycia ( sprzedaż, użytkowanie wieczyste) Informacje Prezydenta Miasta o rozstrzygniętych przetargach oraz wywieszeniu na tablicy ogłoszeń Urzędu Miasta w Tomaszowie Mazowieckim na okres co najmniej 7 dni tj. w dniach od </w:t>
      </w:r>
      <w:r>
        <w:t>31 lipca</w:t>
      </w:r>
      <w:r w:rsidRPr="00160FAF">
        <w:t xml:space="preserve"> 2024 roku</w:t>
      </w:r>
      <w:r>
        <w:t xml:space="preserve"> do 7 sierpnia 2024 roku włącznie.</w:t>
      </w:r>
      <w:r w:rsidRPr="00EA2145">
        <w:rPr>
          <w:sz w:val="24"/>
          <w:szCs w:val="24"/>
        </w:rPr>
        <w:tab/>
      </w:r>
      <w:r w:rsidRPr="00EA2145">
        <w:rPr>
          <w:sz w:val="24"/>
          <w:szCs w:val="24"/>
        </w:rPr>
        <w:tab/>
      </w:r>
      <w:r w:rsidRPr="00EA2145">
        <w:rPr>
          <w:sz w:val="24"/>
          <w:szCs w:val="24"/>
        </w:rPr>
        <w:tab/>
      </w:r>
      <w:r w:rsidRPr="00EA2145">
        <w:rPr>
          <w:sz w:val="24"/>
          <w:szCs w:val="24"/>
        </w:rPr>
        <w:tab/>
      </w:r>
      <w:r w:rsidRPr="00EA2145">
        <w:rPr>
          <w:sz w:val="24"/>
          <w:szCs w:val="24"/>
        </w:rPr>
        <w:tab/>
      </w:r>
      <w:r w:rsidRPr="00EA2145">
        <w:rPr>
          <w:sz w:val="24"/>
          <w:szCs w:val="24"/>
        </w:rPr>
        <w:tab/>
      </w:r>
      <w:r w:rsidRPr="00EA2145">
        <w:rPr>
          <w:sz w:val="24"/>
          <w:szCs w:val="24"/>
        </w:rPr>
        <w:tab/>
      </w:r>
      <w:r w:rsidRPr="00EA2145">
        <w:rPr>
          <w:sz w:val="24"/>
          <w:szCs w:val="24"/>
        </w:rPr>
        <w:tab/>
      </w:r>
      <w:r w:rsidRPr="00EA2145">
        <w:rPr>
          <w:sz w:val="24"/>
          <w:szCs w:val="24"/>
        </w:rPr>
        <w:tab/>
      </w:r>
      <w:r w:rsidRPr="00EA2145">
        <w:rPr>
          <w:sz w:val="24"/>
          <w:szCs w:val="24"/>
        </w:rPr>
        <w:tab/>
      </w:r>
      <w:r w:rsidRPr="00EA2145">
        <w:rPr>
          <w:sz w:val="24"/>
          <w:szCs w:val="24"/>
        </w:rPr>
        <w:tab/>
      </w:r>
      <w:r w:rsidRPr="00EA2145">
        <w:rPr>
          <w:sz w:val="24"/>
          <w:szCs w:val="24"/>
        </w:rPr>
        <w:tab/>
      </w:r>
      <w:r w:rsidRPr="00EA2145">
        <w:rPr>
          <w:sz w:val="24"/>
          <w:szCs w:val="24"/>
        </w:rPr>
        <w:tab/>
      </w:r>
      <w:r w:rsidRPr="00EA2145">
        <w:rPr>
          <w:sz w:val="24"/>
          <w:szCs w:val="24"/>
        </w:rPr>
        <w:tab/>
      </w:r>
      <w:r w:rsidRPr="00EA2145">
        <w:rPr>
          <w:sz w:val="24"/>
          <w:szCs w:val="24"/>
        </w:rPr>
        <w:tab/>
      </w:r>
      <w:r w:rsidRPr="00EA2145">
        <w:rPr>
          <w:sz w:val="24"/>
          <w:szCs w:val="24"/>
        </w:rPr>
        <w:tab/>
      </w:r>
      <w:r w:rsidRPr="00EA2145">
        <w:rPr>
          <w:sz w:val="24"/>
          <w:szCs w:val="24"/>
        </w:rPr>
        <w:tab/>
      </w:r>
      <w:r w:rsidRPr="00EA2145">
        <w:rPr>
          <w:sz w:val="24"/>
          <w:szCs w:val="24"/>
        </w:rPr>
        <w:tab/>
      </w:r>
      <w:r w:rsidRPr="00EA2145">
        <w:rPr>
          <w:sz w:val="24"/>
          <w:szCs w:val="24"/>
        </w:rPr>
        <w:tab/>
      </w:r>
      <w:r w:rsidRPr="00EA2145">
        <w:rPr>
          <w:sz w:val="24"/>
          <w:szCs w:val="24"/>
        </w:rPr>
        <w:tab/>
      </w:r>
      <w:r w:rsidRPr="00EA2145">
        <w:rPr>
          <w:sz w:val="24"/>
          <w:szCs w:val="24"/>
        </w:rPr>
        <w:tab/>
      </w:r>
      <w:r w:rsidRPr="00EA2145">
        <w:rPr>
          <w:sz w:val="24"/>
          <w:szCs w:val="24"/>
        </w:rPr>
        <w:tab/>
      </w:r>
      <w:r w:rsidRPr="00EA2145">
        <w:rPr>
          <w:sz w:val="24"/>
          <w:szCs w:val="24"/>
        </w:rPr>
        <w:tab/>
      </w:r>
    </w:p>
    <w:p w14:paraId="061FEED4" w14:textId="77777777" w:rsidR="00937759" w:rsidRDefault="00937759" w:rsidP="00937759">
      <w:pPr>
        <w:pStyle w:val="Akapitzlist"/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212B6">
        <w:rPr>
          <w:sz w:val="24"/>
          <w:szCs w:val="24"/>
        </w:rPr>
        <w:t>Z-ca Prezydenta Miasta</w:t>
      </w:r>
    </w:p>
    <w:p w14:paraId="1219FFA7" w14:textId="77777777" w:rsidR="00937759" w:rsidRDefault="00937759" w:rsidP="00937759">
      <w:pPr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/-/ Tomasz Jurek</w:t>
      </w:r>
    </w:p>
    <w:p w14:paraId="53CDDD95" w14:textId="77777777" w:rsidR="00FE289F" w:rsidRDefault="00FE289F"/>
    <w:sectPr w:rsidR="00FE28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E13528"/>
    <w:multiLevelType w:val="hybridMultilevel"/>
    <w:tmpl w:val="3140AD0C"/>
    <w:lvl w:ilvl="0" w:tplc="4778266A">
      <w:start w:val="1"/>
      <w:numFmt w:val="decimal"/>
      <w:lvlText w:val="%1."/>
      <w:lvlJc w:val="left"/>
      <w:pPr>
        <w:ind w:left="36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59744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759"/>
    <w:rsid w:val="003C1A1E"/>
    <w:rsid w:val="00772F85"/>
    <w:rsid w:val="00937759"/>
    <w:rsid w:val="00AE060B"/>
    <w:rsid w:val="00FE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D9EF7"/>
  <w15:chartTrackingRefBased/>
  <w15:docId w15:val="{1307E6BA-5973-4949-9653-881EA9F94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77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77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321</Words>
  <Characters>1926</Characters>
  <Application>Microsoft Office Word</Application>
  <DocSecurity>0</DocSecurity>
  <Lines>16</Lines>
  <Paragraphs>4</Paragraphs>
  <ScaleCrop>false</ScaleCrop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dc:description/>
  <cp:lastModifiedBy>Katarzyna Sobierska</cp:lastModifiedBy>
  <cp:revision>2</cp:revision>
  <dcterms:created xsi:type="dcterms:W3CDTF">2024-07-19T11:15:00Z</dcterms:created>
  <dcterms:modified xsi:type="dcterms:W3CDTF">2024-07-31T06:01:00Z</dcterms:modified>
</cp:coreProperties>
</file>