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CB" w:rsidRPr="00B73FE8" w:rsidRDefault="00C957CB" w:rsidP="00B73FE8">
      <w:pPr>
        <w:spacing w:after="0" w:line="300" w:lineRule="auto"/>
        <w:ind w:right="5954"/>
        <w:rPr>
          <w:rFonts w:eastAsia="Times New Roman" w:cstheme="minorHAns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PREZYDENT MIASTA</w:t>
      </w:r>
    </w:p>
    <w:p w:rsidR="00C957CB" w:rsidRPr="00B73FE8" w:rsidRDefault="00C957CB" w:rsidP="00B73FE8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Tomaszowa Mazowieckiego</w:t>
      </w:r>
    </w:p>
    <w:p w:rsidR="00C81CEC" w:rsidRDefault="00C81CEC" w:rsidP="00B73FE8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ar-SA"/>
        </w:rPr>
      </w:pPr>
      <w:r w:rsidRPr="00C81CEC">
        <w:rPr>
          <w:rFonts w:eastAsia="Times New Roman" w:cstheme="minorHAnsi"/>
          <w:sz w:val="24"/>
          <w:szCs w:val="24"/>
          <w:lang w:eastAsia="ar-SA"/>
        </w:rPr>
        <w:t>WAR.6733.24.2024.WS</w:t>
      </w:r>
    </w:p>
    <w:p w:rsidR="00C81CEC" w:rsidRPr="00C81CEC" w:rsidRDefault="00C957CB" w:rsidP="00C81CE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OBWIESZCZENIE PREZYDENTA MIASTA TOMASZOWA MAZOWIECKIEGO</w:t>
      </w:r>
      <w:r w:rsidRPr="00B73FE8">
        <w:rPr>
          <w:rFonts w:eastAsia="Times New Roman" w:cstheme="minorHAnsi"/>
          <w:bCs/>
          <w:sz w:val="24"/>
          <w:szCs w:val="24"/>
          <w:lang w:eastAsia="pl-PL"/>
        </w:rPr>
        <w:br/>
      </w:r>
      <w:r w:rsidRPr="00B73FE8">
        <w:rPr>
          <w:rFonts w:eastAsia="Times New Roman" w:cstheme="minorHAnsi"/>
          <w:sz w:val="24"/>
          <w:szCs w:val="24"/>
          <w:lang w:eastAsia="pl-PL"/>
        </w:rPr>
        <w:t xml:space="preserve">Na postawie art. 61 § 1 i 4 ustawy z dnia 14 czerwca 1960 r. Kodeks postępowania administracyjnego </w:t>
      </w:r>
      <w:r w:rsidRPr="00B73FE8">
        <w:rPr>
          <w:rFonts w:eastAsia="Times New Roman" w:cstheme="minorHAnsi"/>
          <w:color w:val="000000"/>
          <w:sz w:val="24"/>
          <w:szCs w:val="24"/>
          <w:lang w:eastAsia="pl-PL"/>
        </w:rPr>
        <w:t>(tekst jedn. Dz. U. z</w:t>
      </w:r>
      <w:r w:rsidR="007917D6" w:rsidRPr="00B73FE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2024r. poz. 572 </w:t>
      </w:r>
      <w:r w:rsidRPr="00B73FE8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Pr="00B73FE8">
        <w:rPr>
          <w:rFonts w:eastAsia="Times New Roman" w:cstheme="minorHAnsi"/>
          <w:sz w:val="24"/>
          <w:szCs w:val="24"/>
          <w:lang w:eastAsia="pl-PL"/>
        </w:rPr>
        <w:t xml:space="preserve"> i art. 53 ust. 1 ustawy                                z dnia 27 marca 2003 r. o planowaniu i zagospodarowaniu przestrzennym (tekst jedn. Dz. U. z 2023r. poz. 977 z późn. zm,) zawiadamiam, iż </w:t>
      </w:r>
      <w:r w:rsidRPr="00B73FE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dniu </w:t>
      </w:r>
      <w:r w:rsidR="00C81CEC" w:rsidRPr="00C81CEC">
        <w:rPr>
          <w:rFonts w:eastAsia="Times New Roman" w:cstheme="minorHAnsi"/>
          <w:color w:val="000000"/>
          <w:sz w:val="24"/>
          <w:szCs w:val="24"/>
          <w:lang w:eastAsia="pl-PL"/>
        </w:rPr>
        <w:t>26 lipca 2024r. Decyzji Nr 19/P/2024 o ustaleniu lokalizac</w:t>
      </w:r>
      <w:r w:rsidR="00C81CEC">
        <w:rPr>
          <w:rFonts w:eastAsia="Times New Roman" w:cstheme="minorHAnsi"/>
          <w:color w:val="000000"/>
          <w:sz w:val="24"/>
          <w:szCs w:val="24"/>
          <w:lang w:eastAsia="pl-PL"/>
        </w:rPr>
        <w:t>ji inwestycji celu publicznego.</w:t>
      </w:r>
    </w:p>
    <w:p w:rsidR="00C81CEC" w:rsidRPr="00C81CEC" w:rsidRDefault="00C81CEC" w:rsidP="00C81CE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Inwestor: </w:t>
      </w:r>
      <w:r w:rsidRPr="00C81CE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Towerlink Poland Sp. z o.o., ul. Kasprzaka 4, 01 - 211 Warszawa   </w:t>
      </w:r>
    </w:p>
    <w:p w:rsidR="00C81CEC" w:rsidRPr="00C81CEC" w:rsidRDefault="00C81CEC" w:rsidP="00C81CE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81CEC">
        <w:rPr>
          <w:rFonts w:eastAsia="Times New Roman" w:cstheme="minorHAnsi"/>
          <w:color w:val="000000"/>
          <w:sz w:val="24"/>
          <w:szCs w:val="24"/>
          <w:lang w:eastAsia="pl-PL"/>
        </w:rPr>
        <w:t>Pełnomo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cnik: </w:t>
      </w:r>
      <w:r w:rsidRPr="00C81CEC">
        <w:rPr>
          <w:rFonts w:eastAsia="Times New Roman" w:cstheme="minorHAnsi"/>
          <w:color w:val="000000"/>
          <w:sz w:val="24"/>
          <w:szCs w:val="24"/>
          <w:lang w:eastAsia="pl-PL"/>
        </w:rPr>
        <w:t>Dawid Bielawski, Electronic Control Systems S.A., ul. Starołęcka 7, 61 - 361 Poznań</w:t>
      </w:r>
    </w:p>
    <w:p w:rsidR="00C81CEC" w:rsidRPr="00C81CEC" w:rsidRDefault="00C81CEC" w:rsidP="00C81CE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Nazwa inwestycji: </w:t>
      </w:r>
      <w:r w:rsidRPr="00C81CE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„Budowa wieży, jako nośnika instalacji radiokomunikacyjnych, wraz z antenowymi konstrukcjami wsporczymi, osprzętem i urządzeniami zasilającymi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o nr BT31074 TOMASZÓW_ZAWADZKA”</w:t>
      </w:r>
    </w:p>
    <w:p w:rsidR="00B73FE8" w:rsidRPr="00C81CEC" w:rsidRDefault="00C81CEC" w:rsidP="00C81CEC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Lokalizacja inwestycji: </w:t>
      </w:r>
      <w:r w:rsidRPr="00C81CE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Działki o numerach ewidencyjnych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202/4, 202/45, 202/48 w obrębie </w:t>
      </w:r>
      <w:r w:rsidRPr="00C81CEC">
        <w:rPr>
          <w:rFonts w:eastAsia="Times New Roman" w:cstheme="minorHAnsi"/>
          <w:color w:val="000000"/>
          <w:sz w:val="24"/>
          <w:szCs w:val="24"/>
          <w:lang w:eastAsia="pl-PL"/>
        </w:rPr>
        <w:t>2, położone w Tomaszowie Mazowieckim</w:t>
      </w:r>
    </w:p>
    <w:p w:rsidR="00C957CB" w:rsidRPr="00B73FE8" w:rsidRDefault="00C957CB" w:rsidP="00B73FE8">
      <w:pPr>
        <w:tabs>
          <w:tab w:val="center" w:pos="4536"/>
          <w:tab w:val="right" w:pos="9072"/>
        </w:tabs>
        <w:spacing w:after="0" w:line="300" w:lineRule="auto"/>
        <w:rPr>
          <w:rFonts w:eastAsia="Times New Roman" w:cstheme="minorHAns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Publiczne obwieszczenie nastąpiło w dniu</w:t>
      </w:r>
      <w:r w:rsidR="00C81CEC">
        <w:rPr>
          <w:rFonts w:eastAsia="Times New Roman" w:cstheme="minorHAnsi"/>
          <w:sz w:val="24"/>
          <w:szCs w:val="24"/>
          <w:lang w:eastAsia="pl-PL"/>
        </w:rPr>
        <w:t xml:space="preserve"> 30.07.2024r. </w:t>
      </w:r>
      <w:bookmarkStart w:id="0" w:name="_GoBack"/>
      <w:bookmarkEnd w:id="0"/>
      <w:r w:rsidRPr="00B73FE8">
        <w:rPr>
          <w:rFonts w:eastAsia="Times New Roman" w:cstheme="minorHAnsi"/>
          <w:sz w:val="24"/>
          <w:szCs w:val="24"/>
          <w:lang w:eastAsia="pl-PL"/>
        </w:rPr>
        <w:tab/>
      </w:r>
    </w:p>
    <w:p w:rsidR="00C957CB" w:rsidRPr="00C957CB" w:rsidRDefault="00C957CB" w:rsidP="00B73FE8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B73FE8">
        <w:rPr>
          <w:rFonts w:eastAsia="Times New Roman" w:cstheme="minorHAnsi"/>
          <w:sz w:val="24"/>
          <w:szCs w:val="24"/>
          <w:lang w:eastAsia="pl-PL"/>
        </w:rPr>
        <w:t>Zgodnie z art. 49 § 2 Kodeksu postępowania administracyjnego zawiadomienie uważa się za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dokonane po upływie 14 dni od dnia publicznego ogłoszenia.</w:t>
      </w:r>
    </w:p>
    <w:p w:rsidR="00C957CB" w:rsidRPr="00C957CB" w:rsidRDefault="00C957CB" w:rsidP="00B73FE8">
      <w:pPr>
        <w:tabs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W związku z powyższym informuje się, że strony postępowania mogą uzyskać wyjaśnienia                      oraz składać na piśmie uwagi, wnioski i zastrzeżenia. W przedmiotowej sprawie należy kontaktować się z Wydziałem Architektury prowadzącym postępowanie.  Dane kontaktowe wskazane poniżej.</w:t>
      </w:r>
      <w:r w:rsidR="00F85B1A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Postępowanie prowadzi Prezydent Miasta Tomaszowa Mazowieckiego</w:t>
      </w:r>
    </w:p>
    <w:p w:rsidR="00C957CB" w:rsidRPr="00C957CB" w:rsidRDefault="00C957CB" w:rsidP="00B73FE8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Wydział Architektury w Tomaszowie Mazowieckim,                                                                             </w:t>
      </w:r>
    </w:p>
    <w:p w:rsidR="00C957CB" w:rsidRPr="00C957CB" w:rsidRDefault="00437297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32968464" wp14:editId="5361C4C5">
            <wp:simplePos x="0" y="0"/>
            <wp:positionH relativeFrom="column">
              <wp:posOffset>3003550</wp:posOffset>
            </wp:positionH>
            <wp:positionV relativeFrom="paragraph">
              <wp:posOffset>219075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 pok. 43, tel. 0-44 726-25-60 </w:t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br/>
        <w:t xml:space="preserve">e-mail: </w:t>
      </w:r>
      <w:hyperlink r:id="rId7" w:history="1">
        <w:r w:rsidR="00C957CB" w:rsidRPr="00C957CB">
          <w:rPr>
            <w:rFonts w:ascii="Calibri" w:eastAsia="Times New Roman" w:hAnsi="Calibri" w:cs="Calibri"/>
            <w:color w:val="0563C1"/>
            <w:sz w:val="24"/>
            <w:szCs w:val="24"/>
            <w:u w:val="single"/>
            <w:lang w:eastAsia="ar-SA"/>
          </w:rPr>
          <w:t>war@tomaszow-maz.pl</w:t>
        </w:r>
      </w:hyperlink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Z-CA PREZYDENTA MIASTA</w:t>
      </w:r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Tomasz Jurek</w:t>
      </w:r>
    </w:p>
    <w:p w:rsidR="00BC0B4A" w:rsidRDefault="00BC0B4A" w:rsidP="00741B9A"/>
    <w:sectPr w:rsidR="00BC0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0D3" w:rsidRDefault="00A100D3" w:rsidP="00A100D3">
      <w:pPr>
        <w:spacing w:after="0" w:line="240" w:lineRule="auto"/>
      </w:pPr>
      <w:r>
        <w:separator/>
      </w:r>
    </w:p>
  </w:endnote>
  <w:end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0D3" w:rsidRDefault="00A100D3" w:rsidP="00A100D3">
      <w:pPr>
        <w:spacing w:after="0" w:line="240" w:lineRule="auto"/>
      </w:pPr>
      <w:r>
        <w:separator/>
      </w:r>
    </w:p>
  </w:footnote>
  <w:foot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BB"/>
    <w:rsid w:val="00223A6F"/>
    <w:rsid w:val="00267F0C"/>
    <w:rsid w:val="00437297"/>
    <w:rsid w:val="00741B9A"/>
    <w:rsid w:val="007917D6"/>
    <w:rsid w:val="007F7BBB"/>
    <w:rsid w:val="009B0CDE"/>
    <w:rsid w:val="00A100D3"/>
    <w:rsid w:val="00B66856"/>
    <w:rsid w:val="00B73FE8"/>
    <w:rsid w:val="00BC0B4A"/>
    <w:rsid w:val="00C81CEC"/>
    <w:rsid w:val="00C957CB"/>
    <w:rsid w:val="00DF5E10"/>
    <w:rsid w:val="00F8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B4562"/>
  <w15:chartTrackingRefBased/>
  <w15:docId w15:val="{450306BF-523C-4958-9259-EF8A8C8C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7CB"/>
  </w:style>
  <w:style w:type="paragraph" w:styleId="Stopka">
    <w:name w:val="footer"/>
    <w:basedOn w:val="Normalny"/>
    <w:link w:val="StopkaZnak"/>
    <w:uiPriority w:val="99"/>
    <w:unhideWhenUsed/>
    <w:rsid w:val="00A10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D3"/>
  </w:style>
  <w:style w:type="paragraph" w:styleId="Bezodstpw">
    <w:name w:val="No Spacing"/>
    <w:uiPriority w:val="1"/>
    <w:qFormat/>
    <w:rsid w:val="00741B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Joanna Przedbora</cp:lastModifiedBy>
  <cp:revision>15</cp:revision>
  <dcterms:created xsi:type="dcterms:W3CDTF">2024-05-09T08:16:00Z</dcterms:created>
  <dcterms:modified xsi:type="dcterms:W3CDTF">2024-07-30T07:13:00Z</dcterms:modified>
</cp:coreProperties>
</file>