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FE0296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FE0296">
      <w:pPr>
        <w:ind w:left="5669"/>
        <w:rPr>
          <w:sz w:val="20"/>
        </w:rPr>
      </w:pPr>
      <w:r>
        <w:rPr>
          <w:sz w:val="20"/>
        </w:rPr>
        <w:t>z dnia  27 czerwca 2024 r.</w:t>
      </w:r>
    </w:p>
    <w:p w:rsidR="00A77B3E" w:rsidRDefault="00FE0296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FE029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C6797C">
        <w:rPr>
          <w:b/>
          <w:caps/>
        </w:rPr>
        <w:t>rady miejskiej</w:t>
      </w:r>
      <w:bookmarkStart w:id="0" w:name="_GoBack"/>
      <w:bookmarkEnd w:id="0"/>
      <w:r>
        <w:rPr>
          <w:b/>
          <w:caps/>
        </w:rPr>
        <w:t xml:space="preserve"> Tomaszowa Mazowieckiego</w:t>
      </w:r>
    </w:p>
    <w:p w:rsidR="00A77B3E" w:rsidRDefault="00FE0296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FE0296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Granicznej 1/7</w:t>
      </w:r>
    </w:p>
    <w:p w:rsidR="00A77B3E" w:rsidRDefault="00FE0296">
      <w:pPr>
        <w:keepLines/>
        <w:spacing w:before="120" w:after="120" w:line="276" w:lineRule="auto"/>
        <w:ind w:firstLine="227"/>
      </w:pPr>
      <w:r>
        <w:t>Na podstawie  art. 18 ust. 2 pkt 9 lit. a ustawy z dnia 8 marca 1990 r. o samorządzie gminnym ( t.j. Dz. U. z 2024 r. poz. 609, 721)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:rsidR="00A77B3E" w:rsidRDefault="00FE029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sprzedaż nieruchomości gruntowych stanowiących własność Gminy Miasto Tomaszów Mazowiecki, położonych w Tomaszowie Mazowieckim przy</w:t>
      </w:r>
    </w:p>
    <w:p w:rsidR="00A77B3E" w:rsidRDefault="00FE029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ul. Granicznej 1/7, oznaczonej w ewidencji gruntów i budynków numerem 709/3, w obrębie 23, o powierzchni 1807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, dla której prowadzona jest księga wieczysta PT1T/00033135/4;</w:t>
      </w:r>
    </w:p>
    <w:p w:rsidR="00A77B3E" w:rsidRDefault="00FE029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Granicznej 1/7, oznaczonej w ewidencji gruntów i budynków numerem 709/5, w obrębie 23, o powierzchni 62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, dla której prowadzona jest księga wieczysta PT1T/00033135/4.</w:t>
      </w:r>
    </w:p>
    <w:p w:rsidR="00A77B3E" w:rsidRDefault="00FE029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FE029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</w:t>
      </w:r>
      <w:r w:rsidR="00913632">
        <w:rPr>
          <w:color w:val="000000"/>
          <w:u w:color="000000"/>
        </w:rPr>
        <w:t>podjęcia</w:t>
      </w:r>
      <w:r>
        <w:rPr>
          <w:color w:val="000000"/>
          <w:u w:color="000000"/>
        </w:rPr>
        <w:t xml:space="preserve"> i podlega ogłoszeniu na tablicy ogłoszeń Urzędu Miasta Tomaszowa Mazowieckiego.</w:t>
      </w:r>
    </w:p>
    <w:p w:rsidR="00441D68" w:rsidRDefault="00441D6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41D68" w:rsidRDefault="00441D6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41D68" w:rsidRDefault="00441D6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41D68" w:rsidRDefault="00441D68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41D68" w:rsidRDefault="00441D68" w:rsidP="00441D68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:rsidR="00441D68" w:rsidRDefault="00441D68" w:rsidP="00441D68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sporządził</w:t>
      </w:r>
    </w:p>
    <w:p w:rsidR="00441D68" w:rsidRDefault="00441D68" w:rsidP="00441D68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</w:p>
    <w:p w:rsidR="00441D68" w:rsidRDefault="00441D68" w:rsidP="00441D68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………………………………...</w:t>
      </w:r>
    </w:p>
    <w:p w:rsidR="00441D68" w:rsidRDefault="00441D68" w:rsidP="00441D68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zaopiniował pod względem prawnym</w:t>
      </w:r>
    </w:p>
    <w:p w:rsidR="00441D68" w:rsidRDefault="00441D68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441D68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67B3B" w:rsidRDefault="00FE0296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</w:rPr>
        <w:lastRenderedPageBreak/>
        <w:t>uzasadnienie</w:t>
      </w:r>
    </w:p>
    <w:p w:rsidR="00B67B3B" w:rsidRDefault="00FE0296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Nieruchomości gruntowe położone w Tomaszowie Mazowieckim przy ulicy Granicznej 1/7, na które  składają się działki w obrębie 23 oznaczone w ewidencji gruntów i budynków numerami: 709/3 i 709/5 stanowią własność Gminy Miasto Tomaszów Mazowiecki.</w:t>
      </w:r>
    </w:p>
    <w:p w:rsidR="00B67B3B" w:rsidRDefault="00FE0296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Działki o numerach 709/3 i 709/5 mają kształt zbliżony do trapezu. Działka 709/3 ma  powierzchnię 1807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 natomiast powierzchnia działki 709/5 wynosi 62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. Obecnie na działce znajduje się parking. Zgodnie z ewidencją gruntów działki oznaczone są użytkiem Bp - zurbanizowane tereny niezabudowane lub w trakcie zabudowy. W pobliżu działek zlokalizowane jest następujące uzbrojenie: sieć energetyczna, wodociągowa i kanalizacyjna.</w:t>
      </w:r>
    </w:p>
    <w:p w:rsidR="00B67B3B" w:rsidRDefault="00FE0296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Dla przedmiotowej nieruchomości brak jest planu zagospodarowania przestrzennego miasta, a w studium uwarunkowań i kierunków zagospodarowania przestrzennego miasta Tomaszowa Mazowieckiego znajduje się ona w strefie mieszkaniowo-usługowej na terenach zabudowy mieszkaniowej i usługowej.</w:t>
      </w:r>
    </w:p>
    <w:p w:rsidR="00B67B3B" w:rsidRDefault="00FE0296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związku z koniecznością realizacji dochodów budżetowych przygotowany został projekt w sprawie wyrażenia </w:t>
      </w:r>
      <w:r w:rsidR="00E42812">
        <w:rPr>
          <w:rFonts w:eastAsia="Times New Roman" w:cs="Times New Roman"/>
          <w:color w:val="000000"/>
          <w:szCs w:val="20"/>
          <w:shd w:val="clear" w:color="auto" w:fill="FFFFFF"/>
        </w:rPr>
        <w:t>zgody na sprzedaż wyżej opisanych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nieruchomości. </w:t>
      </w:r>
    </w:p>
    <w:p w:rsidR="00B67B3B" w:rsidRDefault="00B67B3B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B67B3B" w:rsidRDefault="00FE0296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  <w:lang w:bidi="ar-SA"/>
        </w:rPr>
        <w:drawing>
          <wp:inline distT="0" distB="0" distL="0" distR="0">
            <wp:extent cx="6066155" cy="352996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615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7B3B" w:rsidRDefault="00FE0296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ab/>
      </w:r>
    </w:p>
    <w:sectPr w:rsidR="00B67B3B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D2" w:rsidRDefault="00173ED2">
      <w:r>
        <w:separator/>
      </w:r>
    </w:p>
  </w:endnote>
  <w:endnote w:type="continuationSeparator" w:id="0">
    <w:p w:rsidR="00173ED2" w:rsidRDefault="0017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67B3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7B3B" w:rsidRDefault="00FE0296">
          <w:pPr>
            <w:rPr>
              <w:sz w:val="18"/>
            </w:rPr>
          </w:pPr>
          <w:r>
            <w:rPr>
              <w:sz w:val="18"/>
            </w:rPr>
            <w:t>Id: 5144D21C-D303-45F0-969E-46559CA746BB.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7B3B" w:rsidRDefault="00FE029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679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67B3B" w:rsidRDefault="00B67B3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B67B3B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7B3B" w:rsidRDefault="00FE0296">
          <w:pPr>
            <w:rPr>
              <w:sz w:val="18"/>
            </w:rPr>
          </w:pPr>
          <w:r>
            <w:rPr>
              <w:sz w:val="18"/>
            </w:rPr>
            <w:t>Id: 5144D21C-D303-45F0-969E-46559CA746BB.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7B3B" w:rsidRDefault="00FE029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6797C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B67B3B" w:rsidRDefault="00B67B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D2" w:rsidRDefault="00173ED2">
      <w:r>
        <w:separator/>
      </w:r>
    </w:p>
  </w:footnote>
  <w:footnote w:type="continuationSeparator" w:id="0">
    <w:p w:rsidR="00173ED2" w:rsidRDefault="00173E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73ED2"/>
    <w:rsid w:val="00441D68"/>
    <w:rsid w:val="00613555"/>
    <w:rsid w:val="00913632"/>
    <w:rsid w:val="00A77B3E"/>
    <w:rsid w:val="00B67B3B"/>
    <w:rsid w:val="00C34F32"/>
    <w:rsid w:val="00C6797C"/>
    <w:rsid w:val="00CA2A55"/>
    <w:rsid w:val="00E42812"/>
    <w:rsid w:val="00FE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FC868"/>
  <w15:docId w15:val="{8F6714CB-A8FE-4208-B296-CAA42798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21 czerwca 2024 r.</dc:title>
  <dc:subject>w sprawie wyrażenia zgody na sprzedaż nieruchomości stanowiącej własność Gminy Miasto Tomaszów Mazowiecki, położonej w^Tomaszowie Mazowieckim przy ulicy Granicznej 1/7</dc:subject>
  <dc:creator>sadolf</dc:creator>
  <cp:lastModifiedBy>Sylwia Adolf</cp:lastModifiedBy>
  <cp:revision>6</cp:revision>
  <dcterms:created xsi:type="dcterms:W3CDTF">2024-06-27T11:33:00Z</dcterms:created>
  <dcterms:modified xsi:type="dcterms:W3CDTF">2024-06-28T10:13:00Z</dcterms:modified>
  <cp:category>Akt prawny</cp:category>
</cp:coreProperties>
</file>