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CF3CA" w14:textId="5E3D5F8E" w:rsidR="000629A1" w:rsidRDefault="000629A1" w:rsidP="000629A1">
      <w:pPr>
        <w:spacing w:after="0"/>
        <w:ind w:left="10" w:hanging="10"/>
        <w:jc w:val="right"/>
        <w:rPr>
          <w:rFonts w:asciiTheme="minorHAnsi" w:eastAsia="Times New Roman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b/>
          <w:bCs/>
        </w:rPr>
        <w:t>PROJEKT</w:t>
      </w:r>
    </w:p>
    <w:p w14:paraId="3AEFFFB4" w14:textId="7B424183" w:rsidR="000629A1" w:rsidRDefault="000629A1" w:rsidP="00177C3F">
      <w:pPr>
        <w:spacing w:after="0"/>
        <w:ind w:left="10" w:hanging="10"/>
        <w:jc w:val="center"/>
        <w:rPr>
          <w:rFonts w:asciiTheme="minorHAnsi" w:eastAsia="Times New Roman" w:hAnsiTheme="minorHAnsi" w:cstheme="minorHAnsi"/>
          <w:b/>
          <w:bCs/>
        </w:rPr>
      </w:pPr>
    </w:p>
    <w:p w14:paraId="22BE4CDE" w14:textId="7997B4DD" w:rsidR="00316CFC" w:rsidRDefault="00316CFC" w:rsidP="00177C3F">
      <w:pPr>
        <w:spacing w:after="0"/>
        <w:ind w:left="10" w:hanging="10"/>
        <w:jc w:val="center"/>
        <w:rPr>
          <w:rFonts w:asciiTheme="minorHAnsi" w:eastAsia="Times New Roman" w:hAnsiTheme="minorHAnsi" w:cstheme="minorHAnsi"/>
          <w:b/>
          <w:bCs/>
        </w:rPr>
      </w:pPr>
    </w:p>
    <w:p w14:paraId="5EF2C6EA" w14:textId="18817EF3" w:rsidR="00177C3F" w:rsidRPr="00177C3F" w:rsidRDefault="00177C3F" w:rsidP="00177C3F">
      <w:pPr>
        <w:spacing w:after="0"/>
        <w:ind w:left="10" w:hanging="10"/>
        <w:jc w:val="center"/>
        <w:rPr>
          <w:rFonts w:asciiTheme="minorHAnsi" w:eastAsia="Times New Roman" w:hAnsiTheme="minorHAnsi" w:cstheme="minorHAnsi"/>
          <w:b/>
          <w:bCs/>
        </w:rPr>
      </w:pPr>
      <w:r w:rsidRPr="00177C3F">
        <w:rPr>
          <w:rFonts w:asciiTheme="minorHAnsi" w:eastAsia="Times New Roman" w:hAnsiTheme="minorHAnsi" w:cstheme="minorHAnsi"/>
          <w:b/>
          <w:bCs/>
        </w:rPr>
        <w:t>UCHWAŁA Nr …………………../2024</w:t>
      </w:r>
    </w:p>
    <w:p w14:paraId="22C5E8BC" w14:textId="237310E3" w:rsidR="00177C3F" w:rsidRPr="00177C3F" w:rsidRDefault="00177C3F" w:rsidP="00177C3F">
      <w:pPr>
        <w:spacing w:after="0"/>
        <w:ind w:left="10" w:hanging="10"/>
        <w:jc w:val="center"/>
        <w:rPr>
          <w:rFonts w:asciiTheme="minorHAnsi" w:eastAsia="Times New Roman" w:hAnsiTheme="minorHAnsi" w:cstheme="minorHAnsi"/>
          <w:b/>
          <w:bCs/>
        </w:rPr>
      </w:pPr>
      <w:r w:rsidRPr="00177C3F">
        <w:rPr>
          <w:rFonts w:asciiTheme="minorHAnsi" w:eastAsia="Times New Roman" w:hAnsiTheme="minorHAnsi" w:cstheme="minorHAnsi"/>
          <w:b/>
          <w:bCs/>
        </w:rPr>
        <w:t>RADY MI</w:t>
      </w:r>
      <w:r w:rsidR="00750FB7">
        <w:rPr>
          <w:rFonts w:asciiTheme="minorHAnsi" w:eastAsia="Times New Roman" w:hAnsiTheme="minorHAnsi" w:cstheme="minorHAnsi"/>
          <w:b/>
          <w:bCs/>
        </w:rPr>
        <w:t>EJSKIEJ</w:t>
      </w:r>
      <w:r w:rsidRPr="00177C3F">
        <w:rPr>
          <w:rFonts w:asciiTheme="minorHAnsi" w:eastAsia="Times New Roman" w:hAnsiTheme="minorHAnsi" w:cstheme="minorHAnsi"/>
          <w:b/>
          <w:bCs/>
        </w:rPr>
        <w:t xml:space="preserve"> TOMASZOWA MAZOWIECKIEGO</w:t>
      </w:r>
    </w:p>
    <w:p w14:paraId="1D7E3317" w14:textId="77777777" w:rsidR="00177C3F" w:rsidRPr="00177C3F" w:rsidRDefault="00177C3F" w:rsidP="00177C3F">
      <w:pPr>
        <w:spacing w:after="0"/>
        <w:ind w:left="10" w:hanging="10"/>
        <w:jc w:val="center"/>
        <w:rPr>
          <w:rFonts w:asciiTheme="minorHAnsi" w:eastAsia="Times New Roman" w:hAnsiTheme="minorHAnsi" w:cstheme="minorHAnsi"/>
          <w:b/>
        </w:rPr>
      </w:pPr>
      <w:r w:rsidRPr="00177C3F">
        <w:rPr>
          <w:rFonts w:asciiTheme="minorHAnsi" w:eastAsia="Times New Roman" w:hAnsiTheme="minorHAnsi" w:cstheme="minorHAnsi"/>
          <w:b/>
        </w:rPr>
        <w:t>z dnia ……………………… r.</w:t>
      </w:r>
    </w:p>
    <w:p w14:paraId="6F5B5DD1" w14:textId="4C0288C8" w:rsidR="00177C3F" w:rsidRDefault="00177C3F" w:rsidP="00177C3F">
      <w:pPr>
        <w:spacing w:after="0"/>
        <w:ind w:left="10" w:hanging="10"/>
        <w:jc w:val="center"/>
        <w:rPr>
          <w:rFonts w:asciiTheme="minorHAnsi" w:eastAsia="Times New Roman" w:hAnsiTheme="minorHAnsi" w:cstheme="minorHAnsi"/>
          <w:b/>
        </w:rPr>
      </w:pPr>
    </w:p>
    <w:p w14:paraId="28E726B0" w14:textId="1160BD17" w:rsidR="00B159BC" w:rsidRDefault="00316CFC" w:rsidP="000629A1">
      <w:pPr>
        <w:spacing w:after="0"/>
        <w:ind w:left="10" w:hanging="10"/>
        <w:jc w:val="center"/>
        <w:rPr>
          <w:rFonts w:asciiTheme="minorHAnsi" w:eastAsia="Times New Roman" w:hAnsiTheme="minorHAnsi" w:cstheme="minorHAnsi"/>
        </w:rPr>
      </w:pPr>
      <w:r w:rsidRPr="00177C3F">
        <w:rPr>
          <w:rFonts w:asciiTheme="minorHAnsi" w:eastAsia="Times New Roman" w:hAnsiTheme="minorHAnsi" w:cstheme="minorHAnsi"/>
          <w:b/>
        </w:rPr>
        <w:t xml:space="preserve">w sprawie wyrażenia woli przystąpienia do realizacji projektu pn. </w:t>
      </w:r>
      <w:bookmarkStart w:id="0" w:name="_Hlk170893116"/>
      <w:r w:rsidRPr="00177C3F">
        <w:rPr>
          <w:rFonts w:asciiTheme="minorHAnsi" w:eastAsia="Times New Roman" w:hAnsiTheme="minorHAnsi" w:cstheme="minorHAnsi"/>
          <w:b/>
        </w:rPr>
        <w:t>„</w:t>
      </w:r>
      <w:r w:rsidR="000629A1">
        <w:rPr>
          <w:rFonts w:asciiTheme="minorHAnsi" w:eastAsia="Times New Roman" w:hAnsiTheme="minorHAnsi" w:cstheme="minorHAnsi"/>
          <w:b/>
        </w:rPr>
        <w:t>Budowa zadaszonej trybuny sportowej wraz z zapleczem szatniowym obiektu sportowego przy ul. Nowowiejskiej w Tomaszowie Mazowieckim</w:t>
      </w:r>
      <w:r w:rsidR="000629A1">
        <w:rPr>
          <w:rFonts w:asciiTheme="minorHAnsi" w:eastAsia="Times New Roman" w:hAnsiTheme="minorHAnsi" w:cstheme="minorHAnsi"/>
          <w:b/>
        </w:rPr>
        <w:br/>
        <w:t>oraz wykonanie Systemu Informacji Miejskiej</w:t>
      </w:r>
      <w:r w:rsidRPr="00177C3F">
        <w:rPr>
          <w:rFonts w:asciiTheme="minorHAnsi" w:eastAsia="Times New Roman" w:hAnsiTheme="minorHAnsi" w:cstheme="minorHAnsi"/>
          <w:b/>
        </w:rPr>
        <w:t>"</w:t>
      </w:r>
      <w:r w:rsidRPr="00177C3F">
        <w:rPr>
          <w:rFonts w:asciiTheme="minorHAnsi" w:eastAsia="Times New Roman" w:hAnsiTheme="minorHAnsi" w:cstheme="minorHAnsi"/>
        </w:rPr>
        <w:t xml:space="preserve"> </w:t>
      </w:r>
      <w:bookmarkEnd w:id="0"/>
    </w:p>
    <w:p w14:paraId="699DEC32" w14:textId="77777777" w:rsidR="000629A1" w:rsidRPr="00177C3F" w:rsidRDefault="000629A1" w:rsidP="000629A1">
      <w:pPr>
        <w:spacing w:after="0"/>
        <w:ind w:left="10" w:hanging="10"/>
        <w:jc w:val="center"/>
        <w:rPr>
          <w:rFonts w:asciiTheme="minorHAnsi" w:hAnsiTheme="minorHAnsi" w:cstheme="minorHAnsi"/>
        </w:rPr>
      </w:pPr>
    </w:p>
    <w:p w14:paraId="64877E70" w14:textId="6BF48BB8" w:rsidR="00177C3F" w:rsidRPr="00177C3F" w:rsidRDefault="00177C3F" w:rsidP="00177C3F">
      <w:pPr>
        <w:spacing w:after="149" w:line="249" w:lineRule="auto"/>
        <w:ind w:left="5" w:right="5" w:firstLine="340"/>
        <w:jc w:val="both"/>
        <w:rPr>
          <w:rFonts w:asciiTheme="minorHAnsi" w:eastAsiaTheme="minorHAnsi" w:hAnsiTheme="minorHAnsi" w:cstheme="minorHAnsi"/>
          <w:bCs/>
          <w:color w:val="auto"/>
          <w:kern w:val="0"/>
          <w:lang w:eastAsia="en-US"/>
          <w14:ligatures w14:val="none"/>
        </w:rPr>
      </w:pPr>
      <w:r w:rsidRPr="00177C3F">
        <w:rPr>
          <w:rFonts w:asciiTheme="minorHAnsi" w:eastAsiaTheme="minorHAnsi" w:hAnsiTheme="minorHAnsi" w:cstheme="minorHAnsi"/>
          <w:color w:val="auto"/>
          <w:kern w:val="0"/>
          <w:lang w:eastAsia="en-US"/>
          <w14:ligatures w14:val="none"/>
        </w:rPr>
        <w:t xml:space="preserve">Na  podstawie art. 18 ust. </w:t>
      </w:r>
      <w:r w:rsidR="002025B7">
        <w:rPr>
          <w:rFonts w:asciiTheme="minorHAnsi" w:eastAsiaTheme="minorHAnsi" w:hAnsiTheme="minorHAnsi" w:cstheme="minorHAnsi"/>
          <w:color w:val="auto"/>
          <w:kern w:val="0"/>
          <w:lang w:eastAsia="en-US"/>
          <w14:ligatures w14:val="none"/>
        </w:rPr>
        <w:t>2 pkt 2</w:t>
      </w:r>
      <w:r w:rsidRPr="00177C3F">
        <w:rPr>
          <w:rFonts w:asciiTheme="minorHAnsi" w:eastAsiaTheme="minorHAnsi" w:hAnsiTheme="minorHAnsi" w:cstheme="minorHAnsi"/>
          <w:color w:val="auto"/>
          <w:kern w:val="0"/>
          <w:lang w:eastAsia="en-US"/>
          <w14:ligatures w14:val="none"/>
        </w:rPr>
        <w:t xml:space="preserve"> w związku z art. 6 ust. 1 </w:t>
      </w:r>
      <w:r w:rsidRPr="00177C3F">
        <w:rPr>
          <w:rFonts w:asciiTheme="minorHAnsi" w:eastAsiaTheme="minorHAnsi" w:hAnsiTheme="minorHAnsi" w:cstheme="minorHAnsi"/>
          <w:bCs/>
          <w:color w:val="auto"/>
          <w:kern w:val="0"/>
          <w:lang w:eastAsia="en-US"/>
          <w14:ligatures w14:val="none"/>
        </w:rPr>
        <w:t>ustawy z dnia 8 marca 1990 roku o samorządzie gminnym (</w:t>
      </w:r>
      <w:proofErr w:type="spellStart"/>
      <w:r w:rsidRPr="00177C3F">
        <w:rPr>
          <w:rFonts w:asciiTheme="minorHAnsi" w:eastAsiaTheme="minorHAnsi" w:hAnsiTheme="minorHAnsi" w:cstheme="minorHAnsi"/>
          <w:bCs/>
          <w:color w:val="auto"/>
          <w:kern w:val="0"/>
          <w:lang w:eastAsia="en-US"/>
          <w14:ligatures w14:val="none"/>
        </w:rPr>
        <w:t>t.j</w:t>
      </w:r>
      <w:proofErr w:type="spellEnd"/>
      <w:r w:rsidRPr="00177C3F">
        <w:rPr>
          <w:rFonts w:asciiTheme="minorHAnsi" w:eastAsiaTheme="minorHAnsi" w:hAnsiTheme="minorHAnsi" w:cstheme="minorHAnsi"/>
          <w:bCs/>
          <w:color w:val="auto"/>
          <w:kern w:val="0"/>
          <w:lang w:eastAsia="en-US"/>
          <w14:ligatures w14:val="none"/>
        </w:rPr>
        <w:t xml:space="preserve">. Dz. </w:t>
      </w:r>
      <w:r w:rsidR="00316CFC">
        <w:rPr>
          <w:rFonts w:asciiTheme="minorHAnsi" w:eastAsiaTheme="minorHAnsi" w:hAnsiTheme="minorHAnsi" w:cstheme="minorHAnsi"/>
          <w:bCs/>
          <w:color w:val="auto"/>
          <w:kern w:val="0"/>
          <w:lang w:eastAsia="en-US"/>
          <w14:ligatures w14:val="none"/>
        </w:rPr>
        <w:t xml:space="preserve">U. z 2024 r., poz. 609 i 721), </w:t>
      </w:r>
      <w:r w:rsidRPr="00177C3F">
        <w:rPr>
          <w:rFonts w:asciiTheme="minorHAnsi" w:eastAsiaTheme="minorHAnsi" w:hAnsiTheme="minorHAnsi" w:cstheme="minorHAnsi"/>
          <w:color w:val="auto"/>
          <w:kern w:val="0"/>
          <w:lang w:eastAsia="en-US"/>
          <w14:ligatures w14:val="none"/>
        </w:rPr>
        <w:t>Rada Miejska Tomaszowa Mazowieckiego uchwala, co następuje</w:t>
      </w:r>
      <w:r w:rsidRPr="00177C3F">
        <w:rPr>
          <w:rFonts w:asciiTheme="minorHAnsi" w:eastAsiaTheme="minorHAnsi" w:hAnsiTheme="minorHAnsi" w:cstheme="minorHAnsi"/>
          <w:bCs/>
          <w:color w:val="auto"/>
          <w:kern w:val="0"/>
          <w:lang w:eastAsia="en-US"/>
          <w14:ligatures w14:val="none"/>
        </w:rPr>
        <w:t>:</w:t>
      </w:r>
    </w:p>
    <w:p w14:paraId="1B941901" w14:textId="77777777" w:rsidR="00177C3F" w:rsidRPr="00177C3F" w:rsidRDefault="00177C3F">
      <w:pPr>
        <w:spacing w:after="149" w:line="249" w:lineRule="auto"/>
        <w:ind w:left="5" w:right="5" w:firstLine="340"/>
        <w:jc w:val="both"/>
        <w:rPr>
          <w:rFonts w:asciiTheme="minorHAnsi" w:eastAsia="Times New Roman" w:hAnsiTheme="minorHAnsi" w:cstheme="minorHAnsi"/>
          <w:b/>
        </w:rPr>
      </w:pPr>
    </w:p>
    <w:p w14:paraId="22FFF295" w14:textId="37C7BFFF" w:rsidR="00B159BC" w:rsidRPr="00177C3F" w:rsidRDefault="00316CFC" w:rsidP="000629A1">
      <w:pPr>
        <w:spacing w:after="149" w:line="249" w:lineRule="auto"/>
        <w:ind w:left="5" w:right="5" w:firstLine="340"/>
        <w:jc w:val="both"/>
        <w:rPr>
          <w:rFonts w:asciiTheme="minorHAnsi" w:hAnsiTheme="minorHAnsi" w:cstheme="minorHAnsi"/>
        </w:rPr>
      </w:pPr>
      <w:r w:rsidRPr="00177C3F">
        <w:rPr>
          <w:rFonts w:asciiTheme="minorHAnsi" w:eastAsia="Times New Roman" w:hAnsiTheme="minorHAnsi" w:cstheme="minorHAnsi"/>
          <w:b/>
        </w:rPr>
        <w:t xml:space="preserve">§ 1. </w:t>
      </w:r>
      <w:r w:rsidRPr="00177C3F">
        <w:rPr>
          <w:rFonts w:asciiTheme="minorHAnsi" w:eastAsia="Times New Roman" w:hAnsiTheme="minorHAnsi" w:cstheme="minorHAnsi"/>
        </w:rPr>
        <w:t xml:space="preserve">Wyraża wolę przystąpienia do realizacji projektu pn. </w:t>
      </w:r>
      <w:r w:rsidR="000629A1" w:rsidRPr="000629A1">
        <w:rPr>
          <w:rFonts w:asciiTheme="minorHAnsi" w:eastAsia="Times New Roman" w:hAnsiTheme="minorHAnsi" w:cstheme="minorHAnsi"/>
        </w:rPr>
        <w:t xml:space="preserve">„Budowa zadaszonej trybuny sportowej </w:t>
      </w:r>
      <w:r w:rsidR="000629A1">
        <w:rPr>
          <w:rFonts w:asciiTheme="minorHAnsi" w:eastAsia="Times New Roman" w:hAnsiTheme="minorHAnsi" w:cstheme="minorHAnsi"/>
        </w:rPr>
        <w:br/>
      </w:r>
      <w:r w:rsidR="000629A1" w:rsidRPr="000629A1">
        <w:rPr>
          <w:rFonts w:asciiTheme="minorHAnsi" w:eastAsia="Times New Roman" w:hAnsiTheme="minorHAnsi" w:cstheme="minorHAnsi"/>
        </w:rPr>
        <w:t>wraz z zapleczem szatniowym obiektu sportowego przy ul. Nowowiejskiej w Tomaszowie Mazowieckim</w:t>
      </w:r>
      <w:r>
        <w:rPr>
          <w:rFonts w:asciiTheme="minorHAnsi" w:eastAsia="Times New Roman" w:hAnsiTheme="minorHAnsi" w:cstheme="minorHAnsi"/>
        </w:rPr>
        <w:t xml:space="preserve"> </w:t>
      </w:r>
      <w:r w:rsidR="00DE1117">
        <w:rPr>
          <w:rFonts w:asciiTheme="minorHAnsi" w:eastAsia="Times New Roman" w:hAnsiTheme="minorHAnsi" w:cstheme="minorHAnsi"/>
        </w:rPr>
        <w:br/>
      </w:r>
      <w:r w:rsidR="000629A1" w:rsidRPr="000629A1">
        <w:rPr>
          <w:rFonts w:asciiTheme="minorHAnsi" w:eastAsia="Times New Roman" w:hAnsiTheme="minorHAnsi" w:cstheme="minorHAnsi"/>
        </w:rPr>
        <w:t>oraz wykonanie Systemu Informacji Miejskiej"</w:t>
      </w:r>
      <w:r w:rsidR="00DE1117" w:rsidRPr="00DE1117">
        <w:t xml:space="preserve"> </w:t>
      </w:r>
      <w:r w:rsidR="00DE1117" w:rsidRPr="00DE1117">
        <w:rPr>
          <w:rFonts w:asciiTheme="minorHAnsi" w:eastAsia="Times New Roman" w:hAnsiTheme="minorHAnsi" w:cstheme="minorHAnsi"/>
        </w:rPr>
        <w:t>w ramach Rządowego Funduszu Polski Ład: Program Inwestycji Strategicznych.</w:t>
      </w:r>
      <w:r w:rsidRPr="00177C3F">
        <w:rPr>
          <w:rFonts w:asciiTheme="minorHAnsi" w:eastAsia="Times New Roman" w:hAnsiTheme="minorHAnsi" w:cstheme="minorHAnsi"/>
        </w:rPr>
        <w:t xml:space="preserve"> </w:t>
      </w:r>
    </w:p>
    <w:p w14:paraId="500A1665" w14:textId="08E1E3CA" w:rsidR="00B159BC" w:rsidRPr="00177C3F" w:rsidRDefault="00316CFC">
      <w:pPr>
        <w:spacing w:after="149" w:line="249" w:lineRule="auto"/>
        <w:ind w:left="370" w:right="5" w:hanging="10"/>
        <w:jc w:val="both"/>
        <w:rPr>
          <w:rFonts w:asciiTheme="minorHAnsi" w:hAnsiTheme="minorHAnsi" w:cstheme="minorHAnsi"/>
        </w:rPr>
      </w:pPr>
      <w:r w:rsidRPr="00177C3F">
        <w:rPr>
          <w:rFonts w:asciiTheme="minorHAnsi" w:eastAsia="Times New Roman" w:hAnsiTheme="minorHAnsi" w:cstheme="minorHAnsi"/>
          <w:b/>
        </w:rPr>
        <w:t xml:space="preserve">§ 2. </w:t>
      </w:r>
      <w:r w:rsidRPr="00177C3F">
        <w:rPr>
          <w:rFonts w:asciiTheme="minorHAnsi" w:eastAsia="Times New Roman" w:hAnsiTheme="minorHAnsi" w:cstheme="minorHAnsi"/>
        </w:rPr>
        <w:t xml:space="preserve">Wykonanie uchwały powierza się Prezydentowi Miasta </w:t>
      </w:r>
      <w:r w:rsidR="00177C3F" w:rsidRPr="00177C3F">
        <w:rPr>
          <w:rFonts w:asciiTheme="minorHAnsi" w:eastAsia="Times New Roman" w:hAnsiTheme="minorHAnsi" w:cstheme="minorHAnsi"/>
        </w:rPr>
        <w:t>Tomaszowa Mazowieckiego</w:t>
      </w:r>
      <w:r w:rsidRPr="00177C3F">
        <w:rPr>
          <w:rFonts w:asciiTheme="minorHAnsi" w:eastAsia="Times New Roman" w:hAnsiTheme="minorHAnsi" w:cstheme="minorHAnsi"/>
        </w:rPr>
        <w:t xml:space="preserve">. </w:t>
      </w:r>
    </w:p>
    <w:p w14:paraId="2E09F97C" w14:textId="77777777" w:rsidR="00B159BC" w:rsidRPr="00177C3F" w:rsidRDefault="00316CFC">
      <w:pPr>
        <w:spacing w:after="138"/>
        <w:ind w:left="355" w:hanging="10"/>
        <w:rPr>
          <w:rFonts w:asciiTheme="minorHAnsi" w:hAnsiTheme="minorHAnsi" w:cstheme="minorHAnsi"/>
        </w:rPr>
      </w:pPr>
      <w:r w:rsidRPr="00177C3F">
        <w:rPr>
          <w:rFonts w:asciiTheme="minorHAnsi" w:eastAsia="Times New Roman" w:hAnsiTheme="minorHAnsi" w:cstheme="minorHAnsi"/>
          <w:b/>
        </w:rPr>
        <w:t xml:space="preserve">§ 3. </w:t>
      </w:r>
      <w:r w:rsidRPr="00177C3F">
        <w:rPr>
          <w:rFonts w:asciiTheme="minorHAnsi" w:eastAsia="Times New Roman" w:hAnsiTheme="minorHAnsi" w:cstheme="minorHAnsi"/>
        </w:rPr>
        <w:t xml:space="preserve">Uchwała wchodzi w życie z dniem podjęcia. </w:t>
      </w:r>
    </w:p>
    <w:p w14:paraId="4FB4C6E3" w14:textId="3C92285F" w:rsidR="00B159BC" w:rsidRPr="00177C3F" w:rsidRDefault="00B159BC" w:rsidP="00316CFC">
      <w:pPr>
        <w:spacing w:after="69"/>
        <w:rPr>
          <w:rFonts w:asciiTheme="minorHAnsi" w:hAnsiTheme="minorHAnsi" w:cstheme="minorHAnsi"/>
        </w:rPr>
      </w:pPr>
    </w:p>
    <w:p w14:paraId="653EDF2F" w14:textId="68621C00" w:rsidR="00B159BC" w:rsidRPr="00177C3F" w:rsidRDefault="00B159BC">
      <w:pPr>
        <w:spacing w:after="554"/>
        <w:ind w:left="20"/>
        <w:rPr>
          <w:rFonts w:asciiTheme="minorHAnsi" w:hAnsiTheme="minorHAnsi" w:cstheme="minorHAnsi"/>
        </w:rPr>
      </w:pPr>
    </w:p>
    <w:p w14:paraId="1BEAD398" w14:textId="77777777" w:rsidR="000629A1" w:rsidRDefault="000629A1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71AF36F0" w14:textId="77777777" w:rsidR="000629A1" w:rsidRDefault="000629A1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242D9B0C" w14:textId="77777777" w:rsidR="000629A1" w:rsidRDefault="000629A1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52852B81" w14:textId="4E16D68E" w:rsidR="000629A1" w:rsidRDefault="000629A1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5D31DAA1" w14:textId="5C9D328C" w:rsidR="00524D49" w:rsidRDefault="00524D49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15A8F975" w14:textId="0E76B3C1" w:rsidR="00524D49" w:rsidRDefault="00524D49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7ADABA11" w14:textId="34211EE7" w:rsidR="00524D49" w:rsidRDefault="00524D49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75AB6027" w14:textId="77777777" w:rsidR="00524D49" w:rsidRDefault="00524D49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  <w:bookmarkStart w:id="1" w:name="_GoBack"/>
      <w:bookmarkEnd w:id="1"/>
    </w:p>
    <w:p w14:paraId="6C22ADC2" w14:textId="77777777" w:rsidR="000629A1" w:rsidRDefault="000629A1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4C50610F" w14:textId="27141CF3" w:rsidR="000629A1" w:rsidRDefault="000629A1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49A75A3D" w14:textId="343DA656" w:rsidR="00316CFC" w:rsidRDefault="00316CFC" w:rsidP="000629A1">
      <w:pPr>
        <w:spacing w:after="556" w:line="239" w:lineRule="auto"/>
        <w:rPr>
          <w:rFonts w:asciiTheme="minorHAnsi" w:eastAsia="Times New Roman" w:hAnsiTheme="minorHAnsi" w:cstheme="minorHAnsi"/>
          <w:b/>
        </w:rPr>
      </w:pPr>
    </w:p>
    <w:p w14:paraId="4E53CE71" w14:textId="4D8F7476" w:rsidR="000629A1" w:rsidRDefault="000629A1" w:rsidP="000629A1">
      <w:pPr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UZASADNIENIE</w:t>
      </w:r>
    </w:p>
    <w:p w14:paraId="55CFA348" w14:textId="77777777" w:rsidR="000629A1" w:rsidRDefault="000629A1" w:rsidP="000629A1">
      <w:pPr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7A7C3D85" w14:textId="4EBA5B63" w:rsidR="000A429F" w:rsidRDefault="000629A1" w:rsidP="00F120FA">
      <w:pPr>
        <w:spacing w:after="0" w:line="360" w:lineRule="auto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/>
        </w:rPr>
        <w:tab/>
      </w:r>
      <w:r>
        <w:rPr>
          <w:rFonts w:asciiTheme="minorHAnsi" w:eastAsia="Times New Roman" w:hAnsiTheme="minorHAnsi" w:cstheme="minorHAnsi"/>
          <w:bCs/>
        </w:rPr>
        <w:t>W związku z koniecznością zmiany zakresu inwestycji dla pozyskanej promesy wstępnej w ramach Rządowego Funduszu Polski Ład: Program Inwestycji Strategicznych</w:t>
      </w:r>
      <w:r w:rsidR="00C80A9C">
        <w:rPr>
          <w:rFonts w:asciiTheme="minorHAnsi" w:eastAsia="Times New Roman" w:hAnsiTheme="minorHAnsi" w:cstheme="minorHAnsi"/>
          <w:bCs/>
        </w:rPr>
        <w:t>,</w:t>
      </w:r>
      <w:r>
        <w:rPr>
          <w:rFonts w:asciiTheme="minorHAnsi" w:eastAsia="Times New Roman" w:hAnsiTheme="minorHAnsi" w:cstheme="minorHAnsi"/>
          <w:bCs/>
        </w:rPr>
        <w:t xml:space="preserve"> zamierza się przystąpić do etapu II modernizacji obiektu sportowego pr</w:t>
      </w:r>
      <w:r w:rsidR="00C80A9C">
        <w:rPr>
          <w:rFonts w:asciiTheme="minorHAnsi" w:eastAsia="Times New Roman" w:hAnsiTheme="minorHAnsi" w:cstheme="minorHAnsi"/>
          <w:bCs/>
        </w:rPr>
        <w:t>zy ul. Nowowiejskiej polegającego na budowie zadaszonej</w:t>
      </w:r>
      <w:r>
        <w:rPr>
          <w:rFonts w:asciiTheme="minorHAnsi" w:eastAsia="Times New Roman" w:hAnsiTheme="minorHAnsi" w:cstheme="minorHAnsi"/>
          <w:bCs/>
        </w:rPr>
        <w:t xml:space="preserve"> trybuny sportowej wraz</w:t>
      </w:r>
      <w:r w:rsidR="00C80A9C">
        <w:rPr>
          <w:rFonts w:asciiTheme="minorHAnsi" w:eastAsia="Times New Roman" w:hAnsiTheme="minorHAnsi" w:cstheme="minorHAnsi"/>
          <w:bCs/>
        </w:rPr>
        <w:t xml:space="preserve"> z zapleczem szatniowym, administracyjnym, odnow</w:t>
      </w:r>
      <w:r w:rsidR="002025B7">
        <w:rPr>
          <w:rFonts w:asciiTheme="minorHAnsi" w:eastAsia="Times New Roman" w:hAnsiTheme="minorHAnsi" w:cstheme="minorHAnsi"/>
          <w:bCs/>
        </w:rPr>
        <w:t>y</w:t>
      </w:r>
      <w:r w:rsidR="00C80A9C">
        <w:rPr>
          <w:rFonts w:asciiTheme="minorHAnsi" w:eastAsia="Times New Roman" w:hAnsiTheme="minorHAnsi" w:cstheme="minorHAnsi"/>
          <w:bCs/>
        </w:rPr>
        <w:t xml:space="preserve"> biologiczn</w:t>
      </w:r>
      <w:r w:rsidR="002025B7">
        <w:rPr>
          <w:rFonts w:asciiTheme="minorHAnsi" w:eastAsia="Times New Roman" w:hAnsiTheme="minorHAnsi" w:cstheme="minorHAnsi"/>
          <w:bCs/>
        </w:rPr>
        <w:t>ej</w:t>
      </w:r>
      <w:r w:rsidR="00C80A9C">
        <w:rPr>
          <w:rFonts w:asciiTheme="minorHAnsi" w:eastAsia="Times New Roman" w:hAnsiTheme="minorHAnsi" w:cstheme="minorHAnsi"/>
          <w:bCs/>
        </w:rPr>
        <w:t xml:space="preserve">, magazynowym, </w:t>
      </w:r>
      <w:r w:rsidR="002025B7">
        <w:rPr>
          <w:rFonts w:asciiTheme="minorHAnsi" w:eastAsia="Times New Roman" w:hAnsiTheme="minorHAnsi" w:cstheme="minorHAnsi"/>
          <w:bCs/>
        </w:rPr>
        <w:t>medialnym</w:t>
      </w:r>
      <w:r>
        <w:rPr>
          <w:rFonts w:asciiTheme="minorHAnsi" w:eastAsia="Times New Roman" w:hAnsiTheme="minorHAnsi" w:cstheme="minorHAnsi"/>
          <w:bCs/>
        </w:rPr>
        <w:t xml:space="preserve">. Obiekt będzie przystosowany do wymogów licencyjnych </w:t>
      </w:r>
      <w:r w:rsidR="00C80A9C">
        <w:rPr>
          <w:rFonts w:asciiTheme="minorHAnsi" w:eastAsia="Times New Roman" w:hAnsiTheme="minorHAnsi" w:cstheme="minorHAnsi"/>
          <w:bCs/>
        </w:rPr>
        <w:t>dla rozgrywek I ligi</w:t>
      </w:r>
      <w:r>
        <w:rPr>
          <w:rFonts w:asciiTheme="minorHAnsi" w:eastAsia="Times New Roman" w:hAnsiTheme="minorHAnsi" w:cstheme="minorHAnsi"/>
          <w:bCs/>
        </w:rPr>
        <w:t xml:space="preserve"> piłki nożnej. </w:t>
      </w:r>
      <w:r w:rsidR="002025B7">
        <w:rPr>
          <w:rFonts w:asciiTheme="minorHAnsi" w:eastAsia="Times New Roman" w:hAnsiTheme="minorHAnsi" w:cstheme="minorHAnsi"/>
          <w:bCs/>
        </w:rPr>
        <w:t xml:space="preserve">Jednocześnie </w:t>
      </w:r>
      <w:r w:rsidR="000A429F">
        <w:rPr>
          <w:rFonts w:asciiTheme="minorHAnsi" w:eastAsia="Times New Roman" w:hAnsiTheme="minorHAnsi" w:cstheme="minorHAnsi"/>
          <w:bCs/>
        </w:rPr>
        <w:br/>
      </w:r>
      <w:r w:rsidR="002025B7">
        <w:rPr>
          <w:rFonts w:asciiTheme="minorHAnsi" w:eastAsia="Times New Roman" w:hAnsiTheme="minorHAnsi" w:cstheme="minorHAnsi"/>
          <w:bCs/>
        </w:rPr>
        <w:t>z powstającej infrastruktury będą korzystać zawodnicy, trenerzy oraz kibice dyscyplin lekkoatletycznych.</w:t>
      </w:r>
      <w:r w:rsidR="00DE1117">
        <w:rPr>
          <w:rFonts w:asciiTheme="minorHAnsi" w:eastAsia="Times New Roman" w:hAnsiTheme="minorHAnsi" w:cstheme="minorHAnsi"/>
          <w:bCs/>
        </w:rPr>
        <w:br/>
      </w:r>
      <w:r>
        <w:rPr>
          <w:rFonts w:asciiTheme="minorHAnsi" w:eastAsia="Times New Roman" w:hAnsiTheme="minorHAnsi" w:cstheme="minorHAnsi"/>
          <w:bCs/>
        </w:rPr>
        <w:t xml:space="preserve">W ramach zadania zagospodarowany zostanie także teren stadionu. Realizacja inwestycji stanowić będzie kontynuację </w:t>
      </w:r>
      <w:r w:rsidR="00477190">
        <w:rPr>
          <w:rFonts w:asciiTheme="minorHAnsi" w:eastAsia="Times New Roman" w:hAnsiTheme="minorHAnsi" w:cstheme="minorHAnsi"/>
          <w:bCs/>
        </w:rPr>
        <w:t>rozpoczętej już realizacji etapu I. Pozwoli to na stwo</w:t>
      </w:r>
      <w:r w:rsidR="00C80A9C">
        <w:rPr>
          <w:rFonts w:asciiTheme="minorHAnsi" w:eastAsia="Times New Roman" w:hAnsiTheme="minorHAnsi" w:cstheme="minorHAnsi"/>
          <w:bCs/>
        </w:rPr>
        <w:t>rzenie spójnej, nowoczesnej infrastruktury</w:t>
      </w:r>
      <w:r w:rsidR="00477190">
        <w:rPr>
          <w:rFonts w:asciiTheme="minorHAnsi" w:eastAsia="Times New Roman" w:hAnsiTheme="minorHAnsi" w:cstheme="minorHAnsi"/>
          <w:bCs/>
        </w:rPr>
        <w:t xml:space="preserve"> sportowej służącej także grupom młodzieżowym i amatorskim oraz zapewni możliwość prowadzenia rozgrywek w wyższych klasach rozgrywkowych. </w:t>
      </w:r>
      <w:r w:rsidR="002025B7">
        <w:rPr>
          <w:rFonts w:asciiTheme="minorHAnsi" w:eastAsia="Times New Roman" w:hAnsiTheme="minorHAnsi" w:cstheme="minorHAnsi"/>
          <w:bCs/>
        </w:rPr>
        <w:t xml:space="preserve">Warto podkreślić, że </w:t>
      </w:r>
      <w:r w:rsidR="006A1C46">
        <w:rPr>
          <w:rFonts w:asciiTheme="minorHAnsi" w:eastAsia="Times New Roman" w:hAnsiTheme="minorHAnsi" w:cstheme="minorHAnsi"/>
          <w:bCs/>
        </w:rPr>
        <w:t>w</w:t>
      </w:r>
      <w:r w:rsidR="006A1C46" w:rsidRPr="006A1C46">
        <w:rPr>
          <w:rFonts w:asciiTheme="minorHAnsi" w:eastAsia="Times New Roman" w:hAnsiTheme="minorHAnsi" w:cstheme="minorHAnsi"/>
          <w:bCs/>
        </w:rPr>
        <w:t xml:space="preserve"> Tomaszowie Mazowieckim piłka nożna to jedna </w:t>
      </w:r>
      <w:r w:rsidR="000136CA">
        <w:rPr>
          <w:rFonts w:asciiTheme="minorHAnsi" w:eastAsia="Times New Roman" w:hAnsiTheme="minorHAnsi" w:cstheme="minorHAnsi"/>
          <w:bCs/>
        </w:rPr>
        <w:br/>
      </w:r>
      <w:r w:rsidR="006A1C46" w:rsidRPr="006A1C46">
        <w:rPr>
          <w:rFonts w:asciiTheme="minorHAnsi" w:eastAsia="Times New Roman" w:hAnsiTheme="minorHAnsi" w:cstheme="minorHAnsi"/>
          <w:bCs/>
        </w:rPr>
        <w:t>z wiodących dyscyplin sportowych, uprawianych z powodzeniem zarówno przez osoby dorosłe</w:t>
      </w:r>
      <w:r w:rsidR="006A1C46">
        <w:rPr>
          <w:rFonts w:asciiTheme="minorHAnsi" w:eastAsia="Times New Roman" w:hAnsiTheme="minorHAnsi" w:cstheme="minorHAnsi"/>
          <w:bCs/>
        </w:rPr>
        <w:t>, jak i</w:t>
      </w:r>
      <w:r w:rsidR="006A1C46" w:rsidRPr="006A1C46">
        <w:rPr>
          <w:rFonts w:asciiTheme="minorHAnsi" w:eastAsia="Times New Roman" w:hAnsiTheme="minorHAnsi" w:cstheme="minorHAnsi"/>
          <w:bCs/>
        </w:rPr>
        <w:t xml:space="preserve"> dzieci </w:t>
      </w:r>
      <w:r w:rsidR="000136CA">
        <w:rPr>
          <w:rFonts w:asciiTheme="minorHAnsi" w:eastAsia="Times New Roman" w:hAnsiTheme="minorHAnsi" w:cstheme="minorHAnsi"/>
          <w:bCs/>
        </w:rPr>
        <w:br/>
      </w:r>
      <w:r w:rsidR="006A1C46">
        <w:rPr>
          <w:rFonts w:asciiTheme="minorHAnsi" w:eastAsia="Times New Roman" w:hAnsiTheme="minorHAnsi" w:cstheme="minorHAnsi"/>
          <w:bCs/>
        </w:rPr>
        <w:t xml:space="preserve">oraz </w:t>
      </w:r>
      <w:r w:rsidR="006A1C46" w:rsidRPr="006A1C46">
        <w:rPr>
          <w:rFonts w:asciiTheme="minorHAnsi" w:eastAsia="Times New Roman" w:hAnsiTheme="minorHAnsi" w:cstheme="minorHAnsi"/>
          <w:bCs/>
        </w:rPr>
        <w:t>młodzież</w:t>
      </w:r>
      <w:r w:rsidR="006A1C46" w:rsidRPr="000136CA">
        <w:rPr>
          <w:rFonts w:asciiTheme="minorHAnsi" w:eastAsia="Times New Roman" w:hAnsiTheme="minorHAnsi" w:cstheme="minorHAnsi"/>
          <w:bCs/>
          <w:color w:val="auto"/>
        </w:rPr>
        <w:t xml:space="preserve">.  W zajęciach piłkarskich pod okiem trenerów uczestniczy </w:t>
      </w:r>
      <w:r w:rsidR="000136CA">
        <w:rPr>
          <w:rFonts w:asciiTheme="minorHAnsi" w:eastAsia="Times New Roman" w:hAnsiTheme="minorHAnsi" w:cstheme="minorHAnsi"/>
          <w:bCs/>
          <w:color w:val="auto"/>
        </w:rPr>
        <w:t>prawie 300</w:t>
      </w:r>
      <w:r w:rsidR="000136CA" w:rsidRPr="000136CA">
        <w:rPr>
          <w:rFonts w:asciiTheme="minorHAnsi" w:eastAsia="Times New Roman" w:hAnsiTheme="minorHAnsi" w:cstheme="minorHAnsi"/>
          <w:bCs/>
          <w:color w:val="auto"/>
        </w:rPr>
        <w:t xml:space="preserve"> młodych adeptów piłki nożnej</w:t>
      </w:r>
      <w:r w:rsidR="006A1C46" w:rsidRPr="000136CA">
        <w:rPr>
          <w:rFonts w:asciiTheme="minorHAnsi" w:eastAsia="Times New Roman" w:hAnsiTheme="minorHAnsi" w:cstheme="minorHAnsi"/>
          <w:bCs/>
          <w:color w:val="auto"/>
        </w:rPr>
        <w:t xml:space="preserve">. W </w:t>
      </w:r>
      <w:r w:rsidR="006A1C46" w:rsidRPr="006A1C46">
        <w:rPr>
          <w:rFonts w:asciiTheme="minorHAnsi" w:eastAsia="Times New Roman" w:hAnsiTheme="minorHAnsi" w:cstheme="minorHAnsi"/>
          <w:bCs/>
        </w:rPr>
        <w:t>klubie Lechia w zajęciach w ramach tzw. Piłkarskiego Przedszkola uczestniczą dzieci już od 3 roku życia</w:t>
      </w:r>
      <w:r w:rsidR="006A1C46">
        <w:rPr>
          <w:rFonts w:asciiTheme="minorHAnsi" w:eastAsia="Times New Roman" w:hAnsiTheme="minorHAnsi" w:cstheme="minorHAnsi"/>
          <w:bCs/>
        </w:rPr>
        <w:t>, a n</w:t>
      </w:r>
      <w:r w:rsidR="006A1C46" w:rsidRPr="006A1C46">
        <w:rPr>
          <w:rFonts w:asciiTheme="minorHAnsi" w:eastAsia="Times New Roman" w:hAnsiTheme="minorHAnsi" w:cstheme="minorHAnsi"/>
          <w:bCs/>
        </w:rPr>
        <w:t>abór do Akademii do wszystkich kategorii wiekowych prowadzony jest trybie ciągłym.</w:t>
      </w:r>
      <w:r w:rsidR="006A1C46">
        <w:rPr>
          <w:rFonts w:asciiTheme="minorHAnsi" w:eastAsia="Times New Roman" w:hAnsiTheme="minorHAnsi" w:cstheme="minorHAnsi"/>
          <w:bCs/>
        </w:rPr>
        <w:t xml:space="preserve"> </w:t>
      </w:r>
      <w:r w:rsidR="00F120FA">
        <w:rPr>
          <w:rFonts w:asciiTheme="minorHAnsi" w:eastAsia="Times New Roman" w:hAnsiTheme="minorHAnsi" w:cstheme="minorHAnsi"/>
          <w:bCs/>
        </w:rPr>
        <w:t>Realizacja projektu b</w:t>
      </w:r>
      <w:r w:rsidR="00477190">
        <w:rPr>
          <w:rFonts w:asciiTheme="minorHAnsi" w:eastAsia="Times New Roman" w:hAnsiTheme="minorHAnsi" w:cstheme="minorHAnsi"/>
          <w:bCs/>
        </w:rPr>
        <w:t xml:space="preserve">ędzie elementem pozytywnie wpływającym na wizerunek miasta i wzmacniającym jego walory rekreacyjne, turystyczne i sportowe. Obiekt oraz jego otoczenie będą w pełni przystosowane dla osób </w:t>
      </w:r>
      <w:r w:rsidR="000136CA">
        <w:rPr>
          <w:rFonts w:asciiTheme="minorHAnsi" w:eastAsia="Times New Roman" w:hAnsiTheme="minorHAnsi" w:cstheme="minorHAnsi"/>
          <w:bCs/>
        </w:rPr>
        <w:br/>
      </w:r>
      <w:r w:rsidR="00477190">
        <w:rPr>
          <w:rFonts w:asciiTheme="minorHAnsi" w:eastAsia="Times New Roman" w:hAnsiTheme="minorHAnsi" w:cstheme="minorHAnsi"/>
          <w:bCs/>
        </w:rPr>
        <w:t>ze szczególnymi potrzebami.</w:t>
      </w:r>
      <w:r w:rsidR="006A1C46">
        <w:rPr>
          <w:rFonts w:asciiTheme="minorHAnsi" w:eastAsia="Times New Roman" w:hAnsiTheme="minorHAnsi" w:cstheme="minorHAnsi"/>
          <w:bCs/>
        </w:rPr>
        <w:t xml:space="preserve"> </w:t>
      </w:r>
      <w:r w:rsidR="000136CA">
        <w:rPr>
          <w:rFonts w:asciiTheme="minorHAnsi" w:eastAsia="Times New Roman" w:hAnsiTheme="minorHAnsi" w:cstheme="minorHAnsi"/>
          <w:bCs/>
        </w:rPr>
        <w:t>Należy zaznaczyć</w:t>
      </w:r>
      <w:r w:rsidR="006A1C46">
        <w:rPr>
          <w:rFonts w:asciiTheme="minorHAnsi" w:eastAsia="Times New Roman" w:hAnsiTheme="minorHAnsi" w:cstheme="minorHAnsi"/>
          <w:bCs/>
        </w:rPr>
        <w:t>, że przedmiotowa inwestycja</w:t>
      </w:r>
      <w:r w:rsidR="000A429F">
        <w:rPr>
          <w:rFonts w:asciiTheme="minorHAnsi" w:eastAsia="Times New Roman" w:hAnsiTheme="minorHAnsi" w:cstheme="minorHAnsi"/>
          <w:bCs/>
        </w:rPr>
        <w:t xml:space="preserve"> ujęta została wśród działań priorytetowych w Gminnym Programie Rewitalizacji na lata 2023-2030</w:t>
      </w:r>
      <w:r w:rsidR="00AD3C12">
        <w:rPr>
          <w:rFonts w:asciiTheme="minorHAnsi" w:eastAsia="Times New Roman" w:hAnsiTheme="minorHAnsi" w:cstheme="minorHAnsi"/>
          <w:bCs/>
        </w:rPr>
        <w:t xml:space="preserve">. Stanowi ona również kontynuację działań rewitalizacyjnych podejmowanych na terenach zielonych nad rzeką </w:t>
      </w:r>
      <w:proofErr w:type="spellStart"/>
      <w:r w:rsidR="00AD3C12">
        <w:rPr>
          <w:rFonts w:asciiTheme="minorHAnsi" w:eastAsia="Times New Roman" w:hAnsiTheme="minorHAnsi" w:cstheme="minorHAnsi"/>
          <w:bCs/>
        </w:rPr>
        <w:t>Wolbórką</w:t>
      </w:r>
      <w:proofErr w:type="spellEnd"/>
      <w:r w:rsidR="00AD3C12">
        <w:rPr>
          <w:rFonts w:asciiTheme="minorHAnsi" w:eastAsia="Times New Roman" w:hAnsiTheme="minorHAnsi" w:cstheme="minorHAnsi"/>
          <w:bCs/>
        </w:rPr>
        <w:t xml:space="preserve">, zmierzających </w:t>
      </w:r>
      <w:r w:rsidR="00AD3C12">
        <w:rPr>
          <w:rFonts w:asciiTheme="minorHAnsi" w:eastAsia="Times New Roman" w:hAnsiTheme="minorHAnsi" w:cstheme="minorHAnsi"/>
          <w:bCs/>
        </w:rPr>
        <w:br/>
        <w:t>do przywracania mieszkańcom obszarów wymagających szczególnych nakładów infrastrukturalnych.</w:t>
      </w:r>
    </w:p>
    <w:p w14:paraId="6332B2D3" w14:textId="3679D20E" w:rsidR="00477190" w:rsidRPr="000629A1" w:rsidRDefault="00477190" w:rsidP="00F120FA">
      <w:pPr>
        <w:spacing w:after="0" w:line="360" w:lineRule="auto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ab/>
        <w:t>W ramach drugiego elementu projektu planowane jest wykonanie nowoczesnego Systemu Informacji Miejskiej, tj. oznakowania ulic, placów, parków i skwerów, oznakowania kierunkowego,</w:t>
      </w:r>
      <w:r w:rsidR="00C80A9C">
        <w:rPr>
          <w:rFonts w:asciiTheme="minorHAnsi" w:eastAsia="Times New Roman" w:hAnsiTheme="minorHAnsi" w:cstheme="minorHAnsi"/>
          <w:bCs/>
        </w:rPr>
        <w:t xml:space="preserve"> oznakowania </w:t>
      </w:r>
      <w:r w:rsidR="00DE1117">
        <w:rPr>
          <w:rFonts w:asciiTheme="minorHAnsi" w:eastAsia="Times New Roman" w:hAnsiTheme="minorHAnsi" w:cstheme="minorHAnsi"/>
          <w:bCs/>
        </w:rPr>
        <w:br/>
      </w:r>
      <w:r w:rsidR="00C80A9C">
        <w:rPr>
          <w:rFonts w:asciiTheme="minorHAnsi" w:eastAsia="Times New Roman" w:hAnsiTheme="minorHAnsi" w:cstheme="minorHAnsi"/>
          <w:bCs/>
        </w:rPr>
        <w:t xml:space="preserve">dla kierowców, </w:t>
      </w:r>
      <w:r>
        <w:rPr>
          <w:rFonts w:asciiTheme="minorHAnsi" w:eastAsia="Times New Roman" w:hAnsiTheme="minorHAnsi" w:cstheme="minorHAnsi"/>
          <w:bCs/>
        </w:rPr>
        <w:t xml:space="preserve"> informacji wizualnej wskazującej główne obiekty administracji, służby zdrowia, komunikacji </w:t>
      </w:r>
      <w:r w:rsidR="00DE1117">
        <w:rPr>
          <w:rFonts w:asciiTheme="minorHAnsi" w:eastAsia="Times New Roman" w:hAnsiTheme="minorHAnsi" w:cstheme="minorHAnsi"/>
          <w:bCs/>
        </w:rPr>
        <w:br/>
      </w:r>
      <w:r>
        <w:rPr>
          <w:rFonts w:asciiTheme="minorHAnsi" w:eastAsia="Times New Roman" w:hAnsiTheme="minorHAnsi" w:cstheme="minorHAnsi"/>
          <w:bCs/>
        </w:rPr>
        <w:t xml:space="preserve">i atrakcji miejskich. Obecny system </w:t>
      </w:r>
      <w:r w:rsidR="00F120FA">
        <w:rPr>
          <w:rFonts w:asciiTheme="minorHAnsi" w:eastAsia="Times New Roman" w:hAnsiTheme="minorHAnsi" w:cstheme="minorHAnsi"/>
          <w:bCs/>
        </w:rPr>
        <w:t xml:space="preserve">informacji </w:t>
      </w:r>
      <w:r w:rsidR="00C80A9C">
        <w:rPr>
          <w:rFonts w:asciiTheme="minorHAnsi" w:eastAsia="Times New Roman" w:hAnsiTheme="minorHAnsi" w:cstheme="minorHAnsi"/>
          <w:bCs/>
        </w:rPr>
        <w:t>wymaga wymiany</w:t>
      </w:r>
      <w:r w:rsidR="00F120FA">
        <w:rPr>
          <w:rFonts w:asciiTheme="minorHAnsi" w:eastAsia="Times New Roman" w:hAnsiTheme="minorHAnsi" w:cstheme="minorHAnsi"/>
          <w:bCs/>
        </w:rPr>
        <w:t xml:space="preserve"> ze względu na jego  niedostosowanie </w:t>
      </w:r>
      <w:r w:rsidR="00DE1117">
        <w:rPr>
          <w:rFonts w:asciiTheme="minorHAnsi" w:eastAsia="Times New Roman" w:hAnsiTheme="minorHAnsi" w:cstheme="minorHAnsi"/>
          <w:bCs/>
        </w:rPr>
        <w:br/>
      </w:r>
      <w:r w:rsidR="00F120FA">
        <w:rPr>
          <w:rFonts w:asciiTheme="minorHAnsi" w:eastAsia="Times New Roman" w:hAnsiTheme="minorHAnsi" w:cstheme="minorHAnsi"/>
          <w:bCs/>
        </w:rPr>
        <w:t>do</w:t>
      </w:r>
      <w:r w:rsidR="00C80A9C">
        <w:rPr>
          <w:rFonts w:asciiTheme="minorHAnsi" w:eastAsia="Times New Roman" w:hAnsiTheme="minorHAnsi" w:cstheme="minorHAnsi"/>
          <w:bCs/>
        </w:rPr>
        <w:t xml:space="preserve"> obowiązujących przepisów prawa w tym w zakresie </w:t>
      </w:r>
      <w:r w:rsidR="00F120FA">
        <w:rPr>
          <w:rFonts w:asciiTheme="minorHAnsi" w:eastAsia="Times New Roman" w:hAnsiTheme="minorHAnsi" w:cstheme="minorHAnsi"/>
          <w:bCs/>
        </w:rPr>
        <w:t xml:space="preserve">w zakresie dostępności, </w:t>
      </w:r>
      <w:r w:rsidR="00C80A9C">
        <w:rPr>
          <w:rFonts w:asciiTheme="minorHAnsi" w:eastAsia="Times New Roman" w:hAnsiTheme="minorHAnsi" w:cstheme="minorHAnsi"/>
          <w:bCs/>
        </w:rPr>
        <w:t>standardów miejskich, a także znaczne zużycie, które pogorszyło</w:t>
      </w:r>
      <w:r w:rsidR="00F120FA">
        <w:rPr>
          <w:rFonts w:asciiTheme="minorHAnsi" w:eastAsia="Times New Roman" w:hAnsiTheme="minorHAnsi" w:cstheme="minorHAnsi"/>
          <w:bCs/>
        </w:rPr>
        <w:t xml:space="preserve"> jego czytelność</w:t>
      </w:r>
      <w:r w:rsidR="00C80A9C">
        <w:rPr>
          <w:rFonts w:asciiTheme="minorHAnsi" w:eastAsia="Times New Roman" w:hAnsiTheme="minorHAnsi" w:cstheme="minorHAnsi"/>
          <w:bCs/>
        </w:rPr>
        <w:t xml:space="preserve"> i przydatność</w:t>
      </w:r>
      <w:r w:rsidR="00F120FA">
        <w:rPr>
          <w:rFonts w:asciiTheme="minorHAnsi" w:eastAsia="Times New Roman" w:hAnsiTheme="minorHAnsi" w:cstheme="minorHAnsi"/>
          <w:bCs/>
        </w:rPr>
        <w:t>. Nowy s</w:t>
      </w:r>
      <w:r>
        <w:rPr>
          <w:rFonts w:asciiTheme="minorHAnsi" w:eastAsia="Times New Roman" w:hAnsiTheme="minorHAnsi" w:cstheme="minorHAnsi"/>
          <w:bCs/>
        </w:rPr>
        <w:t xml:space="preserve">ystem oparty będzie także na dostępie do komunikacji bezprzewodowej typu NFC oraz przystosowany dla osób ze szczególnymi potrzebami. </w:t>
      </w:r>
      <w:r w:rsidR="00F120FA">
        <w:rPr>
          <w:rFonts w:asciiTheme="minorHAnsi" w:eastAsia="Times New Roman" w:hAnsiTheme="minorHAnsi" w:cstheme="minorHAnsi"/>
          <w:bCs/>
        </w:rPr>
        <w:t xml:space="preserve">Wdrożenie nowoczesnego, jednolitego Systemu Informacji Miejskiej będzie miało pozytywny wpływ </w:t>
      </w:r>
      <w:r w:rsidR="00DE1117">
        <w:rPr>
          <w:rFonts w:asciiTheme="minorHAnsi" w:eastAsia="Times New Roman" w:hAnsiTheme="minorHAnsi" w:cstheme="minorHAnsi"/>
          <w:bCs/>
        </w:rPr>
        <w:br/>
      </w:r>
      <w:r w:rsidR="00F120FA">
        <w:rPr>
          <w:rFonts w:asciiTheme="minorHAnsi" w:eastAsia="Times New Roman" w:hAnsiTheme="minorHAnsi" w:cstheme="minorHAnsi"/>
          <w:bCs/>
        </w:rPr>
        <w:t>na wizerunek miasta, promocję walorów turystycznych oraz głównych atrakcji i stanowić będzie element spójnej koncepcji wdrażanej w ramach rozwoju Przemysłów Czasu Wolnego.</w:t>
      </w:r>
    </w:p>
    <w:sectPr w:rsidR="00477190" w:rsidRPr="000629A1" w:rsidSect="00316CFC">
      <w:pgSz w:w="11906" w:h="16838"/>
      <w:pgMar w:top="851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9BC"/>
    <w:rsid w:val="000136CA"/>
    <w:rsid w:val="000629A1"/>
    <w:rsid w:val="000A429F"/>
    <w:rsid w:val="00177C3F"/>
    <w:rsid w:val="001E5C3C"/>
    <w:rsid w:val="002025B7"/>
    <w:rsid w:val="00316CFC"/>
    <w:rsid w:val="00477190"/>
    <w:rsid w:val="00524D49"/>
    <w:rsid w:val="0061612F"/>
    <w:rsid w:val="006A1C46"/>
    <w:rsid w:val="00750FB7"/>
    <w:rsid w:val="00AD3C12"/>
    <w:rsid w:val="00B159BC"/>
    <w:rsid w:val="00B27252"/>
    <w:rsid w:val="00C80A9C"/>
    <w:rsid w:val="00DE1117"/>
    <w:rsid w:val="00E62F0D"/>
    <w:rsid w:val="00F1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EBE61"/>
  <w15:docId w15:val="{B0202F5B-9B0D-4EFF-A1D1-E982B30E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77C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Theme="minorHAnsi" w:hAnsi="Consolas" w:cstheme="minorBidi"/>
      <w:color w:val="auto"/>
      <w:kern w:val="0"/>
      <w:sz w:val="20"/>
      <w:szCs w:val="20"/>
      <w:lang w:eastAsia="en-US"/>
      <w14:ligatures w14:val="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77C3F"/>
    <w:rPr>
      <w:rFonts w:ascii="Consolas" w:eastAsiaTheme="minorHAnsi" w:hAnsi="Consolas"/>
      <w:kern w:val="0"/>
      <w:sz w:val="2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575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LXXXIII/1007/2024 Rady Miasta Knurów z dnia 21 lutego 2024 r. w sprawie wyrażenia woli przystąpienia do realizacji projektu pn. „Odwodnienie terenu w rejonie ul. Rakoniewskiego" i złożenia wniosku o dofinansowanie w ramach programu FEnIKS 2021 </vt:lpstr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LXXXIII/1007/2024 Rady Miasta Knurów z dnia 21 lutego 2024 r. w sprawie wyrażenia woli przystąpienia do realizacji projektu pn. „Odwodnienie terenu w rejonie ul. Rakoniewskiego" i złożenia wniosku o dofinansowanie w ramach programu FEnIKS 2021 - 2027 (FENX.02.04-IW.01-002/23), typ projektów: "Wsparcie zrównoważonych systemów gospodarowania wodami opadowymi z udziałem zieleni/ zielono-niebieskiej infrastruktury/ rozwiązań opartych na naturze"</dc:title>
  <dc:subject>Uchwała Nr LXXXIII/1007/2024 z dnia 21 lutego 2024 r. Rady Miasta Knurów w sprawie wyrażenia woli przystąpienia do realizacji projektu pn. „Odwodnienie terenu w rejonie ul. Rakoniewskiego" i złożenia wniosku o dofinansowanie w ramach programu FEnIKS 2021 - 2027 (FENX.02.04-IW.01-002/23), typ projektów: "Wsparcie zrównoważonych systemów gospodarowania wodami opadowymi z udziałem zieleni/ zielono-niebieskiej infrastruktury/ rozwiązań opartych na naturze"</dc:subject>
  <dc:creator>Rada Miasta Knurow</dc:creator>
  <cp:keywords/>
  <cp:lastModifiedBy>Bogusława Smejda</cp:lastModifiedBy>
  <cp:revision>8</cp:revision>
  <cp:lastPrinted>2024-07-03T11:04:00Z</cp:lastPrinted>
  <dcterms:created xsi:type="dcterms:W3CDTF">2024-07-03T09:51:00Z</dcterms:created>
  <dcterms:modified xsi:type="dcterms:W3CDTF">2024-07-03T13:37:00Z</dcterms:modified>
</cp:coreProperties>
</file>