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CB" w:rsidRPr="00C957CB" w:rsidRDefault="00C957CB" w:rsidP="00C957CB">
      <w:pPr>
        <w:spacing w:after="0" w:line="300" w:lineRule="auto"/>
        <w:ind w:right="5954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PREZYDENT MIASTA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Tomaszowa Mazowieckiego</w:t>
      </w:r>
    </w:p>
    <w:p w:rsidR="00C957CB" w:rsidRPr="00C957CB" w:rsidRDefault="00C957CB" w:rsidP="00C957CB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WAR.6733.</w:t>
      </w:r>
      <w:r w:rsidR="007917D6">
        <w:rPr>
          <w:rFonts w:ascii="Calibri" w:eastAsia="Times New Roman" w:hAnsi="Calibri" w:cs="Calibri"/>
          <w:sz w:val="24"/>
          <w:szCs w:val="24"/>
          <w:lang w:eastAsia="ar-SA"/>
        </w:rPr>
        <w:t>22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.2024.WS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OBWIESZCZENIE PREZYDENTA MIASTA TOMASZOWA MAZOWIECKIEGO</w:t>
      </w:r>
      <w:r w:rsidRPr="00C957CB">
        <w:rPr>
          <w:rFonts w:ascii="Calibri" w:eastAsia="Times New Roman" w:hAnsi="Calibri" w:cs="Calibri"/>
          <w:bCs/>
          <w:sz w:val="24"/>
          <w:szCs w:val="24"/>
          <w:lang w:eastAsia="pl-PL"/>
        </w:rPr>
        <w:br/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Na postawie art. 61 § 1 i 4 ustawy z dnia 14 czerwca 1960 r. Kodeks postępowania administracyjnego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(tekst jedn. Dz. U. z</w:t>
      </w:r>
      <w:r w:rsidR="007917D6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2024r. poz. 572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i art. 53 ust. 1 ustawy                                z dnia 27 marca 2003 r. o planowaniu i zagospodarowaniu przestrzennym (tekst jedn. Dz. U. z 2023r. poz. 977 z późn. zm,) zawiadamiam, iż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dniu </w:t>
      </w:r>
      <w:r w:rsidR="007917D6">
        <w:rPr>
          <w:rFonts w:ascii="Calibri" w:eastAsia="Times New Roman" w:hAnsi="Calibri" w:cs="Calibri"/>
          <w:sz w:val="24"/>
          <w:szCs w:val="24"/>
          <w:lang w:eastAsia="pl-PL"/>
        </w:rPr>
        <w:t>17 czerwca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2024r. zostało wszczęte postępowanie administracyjne w sprawie wydania decyzji o ustaleniu lokalizacji inwestycji celu publicznego.</w:t>
      </w:r>
    </w:p>
    <w:p w:rsidR="00C957CB" w:rsidRPr="00C957CB" w:rsidRDefault="00C957CB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Inwestor: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Gmina Miasto Tomaszów Mazowiecki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w Tomaszowie Mazowieckim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ul. P.O.W. 10/16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97-200 Tomaszów Mazowiecki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pełnomocnik   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Marek Krawczyk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ul. Stargardzka 8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54-156 Wrocław</w:t>
      </w:r>
    </w:p>
    <w:p w:rsidR="00C957CB" w:rsidRPr="00437297" w:rsidRDefault="00C957CB" w:rsidP="00437297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Nazwa inwestycji:</w:t>
      </w:r>
      <w:r w:rsidR="0043729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9B0CDE">
        <w:rPr>
          <w:rFonts w:eastAsia="Times New Roman" w:cstheme="minorHAnsi"/>
          <w:sz w:val="24"/>
          <w:szCs w:val="24"/>
          <w:lang w:eastAsia="pl-PL"/>
        </w:rPr>
        <w:t xml:space="preserve">Budowa podziemnej linii kablowej 110Kv wraz z przynależną teletechniczną kanalizacją kablową w ramach skablowania istniejącej sieci WN relacji Tomaszów 1 </w:t>
      </w:r>
      <w:r w:rsidR="00437297">
        <w:rPr>
          <w:rFonts w:eastAsia="Times New Roman" w:cstheme="minorHAnsi"/>
          <w:sz w:val="24"/>
          <w:szCs w:val="24"/>
          <w:lang w:eastAsia="pl-PL"/>
        </w:rPr>
        <w:t>–</w:t>
      </w:r>
      <w:r w:rsidRPr="009B0CDE">
        <w:rPr>
          <w:rFonts w:eastAsia="Times New Roman" w:cstheme="minorHAnsi"/>
          <w:sz w:val="24"/>
          <w:szCs w:val="24"/>
          <w:lang w:eastAsia="pl-PL"/>
        </w:rPr>
        <w:t>Wistom</w:t>
      </w:r>
      <w:r w:rsidR="00437297">
        <w:rPr>
          <w:rFonts w:ascii="Calibri" w:eastAsia="Calibri" w:hAnsi="Calibri" w:cs="Calibri"/>
          <w:sz w:val="24"/>
          <w:szCs w:val="24"/>
          <w:lang w:eastAsia="pl-PL"/>
        </w:rPr>
        <w:t xml:space="preserve">, </w:t>
      </w:r>
      <w:r w:rsidRPr="009B0CDE">
        <w:rPr>
          <w:rFonts w:eastAsia="Times New Roman" w:cstheme="minorHAnsi"/>
          <w:sz w:val="24"/>
          <w:szCs w:val="24"/>
          <w:lang w:eastAsia="pl-PL"/>
        </w:rPr>
        <w:t xml:space="preserve">Lokalizacja inwestycji: </w:t>
      </w:r>
      <w:r w:rsidR="007917D6" w:rsidRPr="009B0CDE">
        <w:rPr>
          <w:rFonts w:eastAsia="Times New Roman" w:cstheme="minorHAnsi"/>
          <w:sz w:val="24"/>
          <w:szCs w:val="24"/>
          <w:lang w:eastAsia="pl-PL"/>
        </w:rPr>
        <w:t>Działki o numerach ewidencyjnych</w:t>
      </w:r>
      <w:r w:rsidR="007917D6" w:rsidRPr="009B0CDE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7917D6" w:rsidRPr="007917D6">
        <w:rPr>
          <w:rFonts w:eastAsia="Times New Roman" w:cstheme="minorHAnsi"/>
          <w:sz w:val="24"/>
          <w:szCs w:val="24"/>
          <w:lang w:eastAsia="pl-PL"/>
        </w:rPr>
        <w:t xml:space="preserve">739, 740/12 w obrębie 23 oraz 30, 687/23, 687/24, 687/21, 687/19, 687/16, 687/15, 687/13, 687/14, 689/4, 689/6, 695, 696/3, 696/4, 681/6, 690, 672, 1122/60, 1122/64, 528/2, 1122/79, 1122/80, 1122/54, 1121/1, 1121/2 w obrębie 13 </w:t>
      </w:r>
      <w:r w:rsidRPr="009B0CDE">
        <w:rPr>
          <w:rFonts w:eastAsia="Times New Roman" w:cstheme="minorHAnsi"/>
          <w:sz w:val="24"/>
          <w:szCs w:val="24"/>
          <w:lang w:eastAsia="pl-PL"/>
        </w:rPr>
        <w:t>położone w Tomaszowie Mazowieckim.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Publiczne obwieszczenie nastąpiło w dniu </w:t>
      </w:r>
      <w:r w:rsidR="00223A6F">
        <w:rPr>
          <w:rFonts w:ascii="Calibri" w:eastAsia="Times New Roman" w:hAnsi="Calibri" w:cs="Calibri"/>
          <w:sz w:val="24"/>
          <w:szCs w:val="24"/>
          <w:lang w:eastAsia="pl-PL"/>
        </w:rPr>
        <w:t>01.07</w:t>
      </w:r>
      <w:bookmarkStart w:id="0" w:name="_GoBack"/>
      <w:bookmarkEnd w:id="0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.2024r.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Zgodnie z art. 49 § 2 Kodeksu postępowania administracyjnego zawiadomienie uważa się za dokonane po upływie 14 dni od dnia publicznego ogłoszenia.</w:t>
      </w:r>
    </w:p>
    <w:p w:rsidR="00C957CB" w:rsidRPr="00C957CB" w:rsidRDefault="00C957CB" w:rsidP="00F85B1A">
      <w:pPr>
        <w:tabs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W związku z powyższym informuje się, że strony postępowania mogą uzyskać wyjaśnienia                      oraz składać na piśmie uwagi, wnioski i zastrzeżenia. W przedmiotowej sprawie należy kontaktować się z Wydziałem Architektury prowadzącym postępowanie.  Dane kontaktowe wskazane poniżej.</w:t>
      </w:r>
      <w:r w:rsidR="00F85B1A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Postępowanie prowadzi Prezydent Miasta Tomaszowa Mazowieckiego</w:t>
      </w:r>
    </w:p>
    <w:p w:rsidR="00C957CB" w:rsidRPr="00C957CB" w:rsidRDefault="00C957CB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Wydział Architektury w Tomaszowie Mazowieckim,                                                                             </w:t>
      </w:r>
    </w:p>
    <w:p w:rsidR="00C957CB" w:rsidRPr="00C957CB" w:rsidRDefault="00437297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32968464" wp14:editId="5361C4C5">
            <wp:simplePos x="0" y="0"/>
            <wp:positionH relativeFrom="column">
              <wp:posOffset>3003550</wp:posOffset>
            </wp:positionH>
            <wp:positionV relativeFrom="paragraph">
              <wp:posOffset>219075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 pok. 43, tel. 0-44 726-25-60 </w:t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br/>
        <w:t xml:space="preserve">e-mail: </w:t>
      </w:r>
      <w:hyperlink r:id="rId7" w:history="1">
        <w:r w:rsidR="00C957CB" w:rsidRPr="00C957CB">
          <w:rPr>
            <w:rFonts w:ascii="Calibri" w:eastAsia="Times New Roman" w:hAnsi="Calibri" w:cs="Calibri"/>
            <w:color w:val="0563C1"/>
            <w:sz w:val="24"/>
            <w:szCs w:val="24"/>
            <w:u w:val="single"/>
            <w:lang w:eastAsia="ar-SA"/>
          </w:rPr>
          <w:t>war@tomaszow-maz.pl</w:t>
        </w:r>
      </w:hyperlink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Z-CA PREZYDENTA MIASTA</w:t>
      </w:r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Tomasz Jurek</w:t>
      </w:r>
    </w:p>
    <w:p w:rsidR="00BC0B4A" w:rsidRDefault="00BC0B4A" w:rsidP="00741B9A"/>
    <w:sectPr w:rsidR="00BC0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0D3" w:rsidRDefault="00A100D3" w:rsidP="00A100D3">
      <w:pPr>
        <w:spacing w:after="0" w:line="240" w:lineRule="auto"/>
      </w:pPr>
      <w:r>
        <w:separator/>
      </w:r>
    </w:p>
  </w:endnote>
  <w:end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0D3" w:rsidRDefault="00A100D3" w:rsidP="00A100D3">
      <w:pPr>
        <w:spacing w:after="0" w:line="240" w:lineRule="auto"/>
      </w:pPr>
      <w:r>
        <w:separator/>
      </w:r>
    </w:p>
  </w:footnote>
  <w:foot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BB"/>
    <w:rsid w:val="00223A6F"/>
    <w:rsid w:val="00437297"/>
    <w:rsid w:val="00741B9A"/>
    <w:rsid w:val="007917D6"/>
    <w:rsid w:val="007F7BBB"/>
    <w:rsid w:val="009B0CDE"/>
    <w:rsid w:val="00A100D3"/>
    <w:rsid w:val="00B66856"/>
    <w:rsid w:val="00BC0B4A"/>
    <w:rsid w:val="00C957CB"/>
    <w:rsid w:val="00F8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D96ED"/>
  <w15:chartTrackingRefBased/>
  <w15:docId w15:val="{450306BF-523C-4958-9259-EF8A8C8C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7CB"/>
  </w:style>
  <w:style w:type="paragraph" w:styleId="Stopka">
    <w:name w:val="footer"/>
    <w:basedOn w:val="Normalny"/>
    <w:link w:val="StopkaZnak"/>
    <w:uiPriority w:val="99"/>
    <w:unhideWhenUsed/>
    <w:rsid w:val="00A10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D3"/>
  </w:style>
  <w:style w:type="paragraph" w:styleId="Bezodstpw">
    <w:name w:val="No Spacing"/>
    <w:uiPriority w:val="1"/>
    <w:qFormat/>
    <w:rsid w:val="00741B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Wirginia WM. Matusiak</cp:lastModifiedBy>
  <cp:revision>11</cp:revision>
  <dcterms:created xsi:type="dcterms:W3CDTF">2024-05-09T08:16:00Z</dcterms:created>
  <dcterms:modified xsi:type="dcterms:W3CDTF">2024-07-01T12:12:00Z</dcterms:modified>
</cp:coreProperties>
</file>