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 xml:space="preserve">Od środy (16 marca 2022 roku) obywatele Ukrainy, którzy po 24 lutego 2022 roku  uciekli przed wojną do Polski, </w:t>
      </w:r>
      <w:r>
        <w:rPr>
          <w:rFonts w:eastAsia="Times New Roman" w:cs="Calibri" w:cstheme="minorHAnsi"/>
          <w:sz w:val="24"/>
          <w:szCs w:val="24"/>
          <w:lang w:eastAsia="pl-PL"/>
        </w:rPr>
        <w:t xml:space="preserve">mogą </w:t>
      </w:r>
      <w:r>
        <w:rPr>
          <w:rFonts w:eastAsia="Times New Roman" w:cs="Calibri" w:cstheme="minorHAnsi"/>
          <w:sz w:val="24"/>
          <w:szCs w:val="24"/>
          <w:lang w:eastAsia="pl-PL"/>
        </w:rPr>
        <w:t>składać wnioski o nadanie numeru PESEL.</w:t>
      </w:r>
    </w:p>
    <w:p>
      <w:pPr>
        <w:pStyle w:val="Normal"/>
        <w:spacing w:lineRule="auto" w:line="360" w:before="0" w:after="0"/>
        <w:rPr>
          <w:rFonts w:eastAsia="Times New Roman" w:cs="Calibri" w:cstheme="minorHAnsi"/>
          <w:b/>
          <w:bCs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 xml:space="preserve">Obowiązująca ustawa dotycząca pomocy obywatelom Ukrainy szukającym schronienia                        w naszym kraju, określa  wzór formularza, który należy złożyć </w:t>
      </w:r>
      <w:r>
        <w:rPr>
          <w:rFonts w:eastAsia="Times New Roman" w:cs="Calibri" w:cstheme="minorHAnsi"/>
          <w:sz w:val="24"/>
          <w:szCs w:val="24"/>
          <w:u w:val="single"/>
          <w:lang w:eastAsia="pl-PL"/>
        </w:rPr>
        <w:t>niezwłocznie</w:t>
      </w:r>
      <w:r>
        <w:rPr>
          <w:rFonts w:eastAsia="Times New Roman" w:cs="Calibri" w:cstheme="minorHAnsi"/>
          <w:sz w:val="24"/>
          <w:szCs w:val="24"/>
          <w:lang w:eastAsia="pl-PL"/>
        </w:rPr>
        <w:t xml:space="preserve"> </w:t>
      </w:r>
      <w:r>
        <w:rPr>
          <w:rFonts w:eastAsia="Times New Roman" w:cs="Calibri" w:cstheme="minorHAnsi"/>
          <w:b/>
          <w:sz w:val="24"/>
          <w:szCs w:val="24"/>
          <w:lang w:eastAsia="pl-PL"/>
        </w:rPr>
        <w:t xml:space="preserve">w dowolnym </w:t>
      </w:r>
      <w:r>
        <w:rPr>
          <w:rFonts w:eastAsia="Times New Roman" w:cs="Calibri" w:cstheme="minorHAnsi"/>
          <w:b/>
          <w:sz w:val="24"/>
          <w:szCs w:val="24"/>
          <w:lang w:eastAsia="pl-PL"/>
        </w:rPr>
        <w:t>organie</w:t>
      </w:r>
      <w:r>
        <w:rPr>
          <w:rFonts w:eastAsia="Times New Roman" w:cs="Calibri" w:cstheme="minorHAnsi"/>
          <w:b/>
          <w:sz w:val="24"/>
          <w:szCs w:val="24"/>
          <w:lang w:eastAsia="pl-PL"/>
        </w:rPr>
        <w:t xml:space="preserve"> gminy</w:t>
      </w:r>
      <w:r>
        <w:rPr>
          <w:rFonts w:eastAsia="Times New Roman" w:cs="Calibri" w:cstheme="minorHAnsi"/>
          <w:sz w:val="24"/>
          <w:szCs w:val="24"/>
          <w:lang w:eastAsia="pl-PL"/>
        </w:rPr>
        <w:t xml:space="preserve"> w kraju celem nadania numeru PESEL. (wzór w załączeniu)</w:t>
        <w:br/>
        <w:t>Posiadanie tego numeru umożliwi skorzystanie m.in. z opieki zdrowotnej, pomocy społecznej czy założenie firmy w Polsce. Jednocześnie możesz uzyskać profil zaufany, który umożliwia załatwianie wielu spraw urzędowych przez Internet.</w:t>
        <w:br/>
        <w:br/>
      </w:r>
      <w:r>
        <w:rPr>
          <w:rFonts w:eastAsia="Times New Roman" w:cs="Calibri" w:cstheme="minorHAnsi"/>
          <w:b/>
          <w:bCs/>
          <w:sz w:val="24"/>
          <w:szCs w:val="24"/>
          <w:lang w:eastAsia="pl-PL"/>
        </w:rPr>
        <w:t>Kto może uzyskać PESEL?</w:t>
      </w:r>
    </w:p>
    <w:p>
      <w:pPr>
        <w:pStyle w:val="Normal"/>
        <w:spacing w:lineRule="auto" w:line="36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br/>
        <w:t xml:space="preserve">Obywatel Ukrainy, </w:t>
      </w:r>
    </w:p>
    <w:p>
      <w:pPr>
        <w:pStyle w:val="Normal"/>
        <w:spacing w:lineRule="auto" w:line="36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 xml:space="preserve">współmałżonek obywatela Ukrainy, </w:t>
      </w:r>
    </w:p>
    <w:p>
      <w:pPr>
        <w:pStyle w:val="Normal"/>
        <w:spacing w:lineRule="auto" w:line="36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małoletnie dziecko obywatela Ukrainy,</w:t>
      </w:r>
    </w:p>
    <w:p>
      <w:pPr>
        <w:pStyle w:val="Normal"/>
        <w:spacing w:lineRule="auto" w:line="36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małoletnie dziecko małżonka obywatela Ukrainy</w:t>
      </w:r>
    </w:p>
    <w:p>
      <w:pPr>
        <w:pStyle w:val="Normal"/>
        <w:spacing w:lineRule="auto" w:line="36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 xml:space="preserve">członek najbliższej rodziny obywatela Ukrainy posiadającego Kartę Polaka, </w:t>
      </w:r>
    </w:p>
    <w:p>
      <w:pPr>
        <w:pStyle w:val="Normal"/>
        <w:spacing w:lineRule="auto" w:line="36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 xml:space="preserve">który  przybył w okresie od 24 lutego 2022 r. do Polski </w:t>
      </w:r>
      <w:bookmarkStart w:id="0" w:name="_GoBack"/>
      <w:bookmarkEnd w:id="0"/>
      <w:r>
        <w:rPr>
          <w:rFonts w:eastAsia="Times New Roman" w:cs="Calibri" w:cstheme="minorHAnsi"/>
          <w:sz w:val="24"/>
          <w:szCs w:val="24"/>
          <w:lang w:eastAsia="pl-PL"/>
        </w:rPr>
        <w:t>z Ukrainy w związku                 z działaniami wojennymi.</w:t>
      </w:r>
    </w:p>
    <w:p>
      <w:pPr>
        <w:pStyle w:val="Normal"/>
        <w:spacing w:lineRule="auto" w:line="36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</w:r>
    </w:p>
    <w:p>
      <w:pPr>
        <w:pStyle w:val="Normal"/>
        <w:spacing w:lineRule="auto" w:line="360" w:before="0" w:after="0"/>
        <w:rPr>
          <w:rFonts w:eastAsia="Times New Roman" w:cs="Calibri" w:cstheme="minorHAnsi"/>
          <w:b/>
          <w:bCs/>
          <w:sz w:val="24"/>
          <w:szCs w:val="24"/>
          <w:lang w:eastAsia="pl-PL"/>
        </w:rPr>
      </w:pPr>
      <w:r>
        <w:rPr>
          <w:rFonts w:eastAsia="Times New Roman" w:cs="Calibri" w:cstheme="minorHAnsi"/>
          <w:b/>
          <w:bCs/>
          <w:sz w:val="24"/>
          <w:szCs w:val="24"/>
          <w:lang w:eastAsia="pl-PL"/>
        </w:rPr>
        <w:t>Co należy przygotować.</w:t>
      </w:r>
    </w:p>
    <w:p>
      <w:pPr>
        <w:pStyle w:val="Normal"/>
        <w:spacing w:lineRule="auto" w:line="36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br/>
        <w:t>Wypełniony w alfabecie łacińskim wniosek  o nadanie numeru PESEL.</w:t>
        <w:br/>
      </w:r>
      <w:r>
        <w:rPr>
          <w:rFonts w:eastAsia="Times New Roman" w:cs="Calibri" w:cstheme="minorHAnsi"/>
          <w:sz w:val="24"/>
          <w:szCs w:val="24"/>
          <w:lang w:eastAsia="pl-PL"/>
        </w:rPr>
        <w:t>Ważny d</w:t>
      </w:r>
      <w:r>
        <w:rPr>
          <w:rFonts w:eastAsia="Times New Roman" w:cs="Calibri" w:cstheme="minorHAnsi"/>
          <w:sz w:val="24"/>
          <w:szCs w:val="24"/>
          <w:lang w:eastAsia="pl-PL"/>
        </w:rPr>
        <w:t>okument p</w:t>
      </w:r>
      <w:r>
        <w:rPr>
          <w:rFonts w:eastAsia="Times New Roman" w:cs="Calibri" w:cstheme="minorHAnsi"/>
          <w:sz w:val="24"/>
          <w:szCs w:val="24"/>
          <w:lang w:eastAsia="pl-PL"/>
        </w:rPr>
        <w:t>odróży potwierdzający</w:t>
      </w:r>
      <w:r>
        <w:rPr>
          <w:rFonts w:eastAsia="Times New Roman" w:cs="Calibri" w:cstheme="minorHAnsi"/>
          <w:sz w:val="24"/>
          <w:szCs w:val="24"/>
          <w:lang w:eastAsia="pl-PL"/>
        </w:rPr>
        <w:t xml:space="preserve"> twoją tożsamość i  dane osobowe, które podajesz we wniosku.</w:t>
        <w:br/>
        <w:br/>
      </w:r>
      <w:r>
        <w:rPr>
          <w:rFonts w:eastAsia="Times New Roman" w:cs="Calibri" w:cstheme="minorHAnsi"/>
          <w:sz w:val="24"/>
          <w:szCs w:val="24"/>
          <w:u w:val="single"/>
          <w:lang w:eastAsia="pl-PL"/>
        </w:rPr>
        <w:t>Dane, które wpiszesz we wniosku:</w:t>
      </w:r>
    </w:p>
    <w:p>
      <w:pPr>
        <w:pStyle w:val="Normal"/>
        <w:numPr>
          <w:ilvl w:val="0"/>
          <w:numId w:val="1"/>
        </w:numPr>
        <w:spacing w:lineRule="auto" w:line="360" w:beforeAutospacing="1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imię i nazwisko,</w:t>
      </w:r>
    </w:p>
    <w:p>
      <w:pPr>
        <w:pStyle w:val="Normal"/>
        <w:numPr>
          <w:ilvl w:val="0"/>
          <w:numId w:val="1"/>
        </w:numPr>
        <w:spacing w:lineRule="auto" w:line="36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data i miejsce urodzenia,</w:t>
      </w:r>
    </w:p>
    <w:p>
      <w:pPr>
        <w:pStyle w:val="Normal"/>
        <w:numPr>
          <w:ilvl w:val="0"/>
          <w:numId w:val="1"/>
        </w:numPr>
        <w:spacing w:lineRule="auto" w:line="36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kraj urodzenia i obywatelstwo,</w:t>
      </w:r>
    </w:p>
    <w:p>
      <w:pPr>
        <w:pStyle w:val="Normal"/>
        <w:numPr>
          <w:ilvl w:val="0"/>
          <w:numId w:val="1"/>
        </w:numPr>
        <w:spacing w:lineRule="auto" w:line="36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data wjazdu do Polski,</w:t>
      </w:r>
    </w:p>
    <w:p>
      <w:pPr>
        <w:pStyle w:val="Normal"/>
        <w:numPr>
          <w:ilvl w:val="0"/>
          <w:numId w:val="1"/>
        </w:numPr>
        <w:spacing w:lineRule="auto" w:line="36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ukraiński numer ewidencyjny ‒ jeśli posiadasz,</w:t>
      </w:r>
    </w:p>
    <w:p>
      <w:pPr>
        <w:pStyle w:val="Normal"/>
        <w:numPr>
          <w:ilvl w:val="0"/>
          <w:numId w:val="1"/>
        </w:numPr>
        <w:spacing w:lineRule="auto" w:line="360" w:before="0" w:afterAutospacing="1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aby uzyskać profil zaufany – dane kontaktowe: adres e-mail i polski numer telefonu.</w:t>
      </w:r>
    </w:p>
    <w:p>
      <w:pPr>
        <w:pStyle w:val="Normal"/>
        <w:spacing w:lineRule="auto" w:line="36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Jeśli wypełniasz wniosek w imieniu osoby małoletniej (dziecka poniżej 18 r.ż.), podaj dane rodziców i/lub osoby sprawującej faktyczną opiekę nad dzieckiem.</w:t>
        <w:br/>
      </w:r>
      <w:r>
        <w:rPr>
          <w:rFonts w:eastAsia="Times New Roman" w:cs="Calibri" w:cstheme="minorHAnsi"/>
          <w:b/>
          <w:bCs/>
          <w:sz w:val="24"/>
          <w:szCs w:val="24"/>
          <w:u w:val="single"/>
          <w:lang w:eastAsia="pl-PL"/>
        </w:rPr>
        <w:t>Kolorowe zdjęcie na papierze fotograficznym w rozmiarach 35 x 45 mm (szerokość x wysokość) i – jeśli jesteś na zdjęciu w ciemnych okularach lub w nakryciu głowy – odpowiednie zaświadczenie.</w:t>
      </w:r>
      <w:r>
        <w:rPr>
          <w:rFonts w:eastAsia="Times New Roman" w:cs="Calibri" w:cstheme="minorHAnsi"/>
          <w:sz w:val="24"/>
          <w:szCs w:val="24"/>
          <w:lang w:eastAsia="pl-PL"/>
        </w:rPr>
        <w:br/>
        <w:br/>
        <w:t>Aby uzyskać profil zaufany, musisz mieć:</w:t>
        <w:br/>
        <w:t>działający telefon komórkowy z numerem od polskiego operatora, którego jesteś wyłącznym użytkownikiem,</w:t>
        <w:br/>
        <w:t>adres e-mail, z którego korzystasz.</w:t>
        <w:br/>
      </w:r>
      <w:r>
        <w:rPr>
          <w:rFonts w:eastAsia="Times New Roman" w:cs="Calibri" w:cstheme="minorHAnsi"/>
          <w:b/>
          <w:bCs/>
          <w:sz w:val="24"/>
          <w:szCs w:val="24"/>
          <w:lang w:eastAsia="pl-PL"/>
        </w:rPr>
        <w:t>Pamiętaj! Podczas składania wniosku zostaną pobrane twoje odciski palców.</w:t>
      </w:r>
      <w:r>
        <w:rPr>
          <w:rFonts w:eastAsia="Times New Roman" w:cs="Calibri" w:cstheme="minorHAnsi"/>
          <w:sz w:val="24"/>
          <w:szCs w:val="24"/>
          <w:lang w:eastAsia="pl-PL"/>
        </w:rPr>
        <w:br/>
        <w:t> </w:t>
        <w:br/>
      </w:r>
      <w:r>
        <w:rPr>
          <w:rFonts w:eastAsia="Times New Roman" w:cs="Calibri" w:cstheme="minorHAnsi"/>
          <w:b/>
          <w:bCs/>
          <w:sz w:val="24"/>
          <w:szCs w:val="24"/>
          <w:lang w:eastAsia="pl-PL"/>
        </w:rPr>
        <w:t>Co musisz zrobić?</w:t>
      </w:r>
      <w:r>
        <w:rPr>
          <w:rFonts w:eastAsia="Times New Roman" w:cs="Calibri" w:cstheme="minorHAnsi"/>
          <w:sz w:val="24"/>
          <w:szCs w:val="24"/>
          <w:lang w:eastAsia="pl-PL"/>
        </w:rPr>
        <w:br/>
        <w:t xml:space="preserve">Wypełniony wniosek wraz z </w:t>
      </w:r>
      <w:r>
        <w:rPr>
          <w:rFonts w:eastAsia="Times New Roman" w:cs="Calibri" w:cstheme="minorHAnsi"/>
          <w:sz w:val="24"/>
          <w:szCs w:val="24"/>
          <w:u w:val="single"/>
          <w:lang w:eastAsia="pl-PL"/>
        </w:rPr>
        <w:t>ważnym</w:t>
      </w:r>
      <w:r>
        <w:rPr>
          <w:rFonts w:eastAsia="Times New Roman" w:cs="Calibri" w:cstheme="minorHAnsi"/>
          <w:sz w:val="24"/>
          <w:szCs w:val="24"/>
          <w:u w:val="single"/>
          <w:lang w:eastAsia="pl-PL"/>
        </w:rPr>
        <w:t xml:space="preserve"> dokument</w:t>
      </w:r>
      <w:r>
        <w:rPr>
          <w:rFonts w:eastAsia="Times New Roman" w:cs="Calibri" w:cstheme="minorHAnsi"/>
          <w:sz w:val="24"/>
          <w:szCs w:val="24"/>
          <w:u w:val="single"/>
          <w:lang w:eastAsia="pl-PL"/>
        </w:rPr>
        <w:t>em podróży</w:t>
      </w:r>
      <w:r>
        <w:rPr>
          <w:rFonts w:eastAsia="Times New Roman" w:cs="Calibri" w:cstheme="minorHAnsi"/>
          <w:sz w:val="24"/>
          <w:szCs w:val="24"/>
          <w:lang w:eastAsia="pl-PL"/>
        </w:rPr>
        <w:t xml:space="preserve"> oraz zdjęciem należy złożyć  </w:t>
      </w:r>
      <w:r>
        <w:rPr>
          <w:rFonts w:eastAsia="Times New Roman" w:cs="Calibri" w:cstheme="minorHAnsi"/>
          <w:b/>
          <w:sz w:val="24"/>
          <w:szCs w:val="24"/>
          <w:lang w:eastAsia="pl-PL"/>
        </w:rPr>
        <w:t>osobiście</w:t>
      </w:r>
      <w:r>
        <w:rPr>
          <w:rFonts w:eastAsia="Times New Roman" w:cs="Calibri" w:cstheme="minorHAnsi"/>
          <w:sz w:val="24"/>
          <w:szCs w:val="24"/>
          <w:lang w:eastAsia="pl-PL"/>
        </w:rPr>
        <w:t xml:space="preserve"> w  dowolnym  urzędzie  gminy na terenie  kraju. Urzędnik pobierze twoje odciski palców.</w:t>
        <w:br/>
        <w:t>Dziecko do 12. roku życia nie musi być obecne przy składaniu wniosku.</w:t>
        <w:br/>
        <w:t>Wniosek w imieniu dziecka składa jedno z rodziców, opiekun, kurator, opiekun tymczasowy ustanowiony przez sąd opiekuńczy lub osoba sprawująca faktyczną pieczę nad dzieckiem.    Od dzieci, które nie ukończyły 12 r.ż., nie pobiera się odcisków palców.</w:t>
        <w:br/>
        <w:br/>
      </w:r>
      <w:r>
        <w:rPr>
          <w:rFonts w:eastAsia="Times New Roman" w:cs="Calibri" w:cstheme="minorHAnsi"/>
          <w:b/>
          <w:bCs/>
          <w:sz w:val="24"/>
          <w:szCs w:val="24"/>
          <w:u w:val="single"/>
          <w:lang w:eastAsia="pl-PL"/>
        </w:rPr>
        <w:t>Na wniosku złóż własnoręczny podpis. </w:t>
      </w:r>
      <w:r>
        <w:rPr>
          <w:rFonts w:eastAsia="Times New Roman" w:cs="Calibri" w:cstheme="minorHAnsi"/>
          <w:sz w:val="24"/>
          <w:szCs w:val="24"/>
          <w:lang w:eastAsia="pl-PL"/>
        </w:rPr>
        <w:t>Wydanie ww. dokumentu jest bezpłatne.</w:t>
      </w:r>
    </w:p>
    <w:p>
      <w:pPr>
        <w:pStyle w:val="Normal"/>
        <w:spacing w:lineRule="auto" w:line="36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Wnioski o nadanie numeru Pesel w Urzędzie  Miasta w Tomaszowie Mazowieckim przy ul. POW 10/16 można składać w Wydziale Ewidencji Ludności i Działalności Gospodarczej ,                     w pokoju 13 , parter, budynek A, w  poniedziałek, wtorek, czwartek, piątek  w godzinach 7.30-15.30, w środę w godzinach 7.30-17.00.</w:t>
      </w:r>
    </w:p>
    <w:p>
      <w:pPr>
        <w:pStyle w:val="Normal"/>
        <w:spacing w:lineRule="auto" w:line="360" w:before="0" w:after="0"/>
        <w:rPr>
          <w:rFonts w:eastAsia="Times New Roman" w:cs="Calibri" w:cstheme="minorHAnsi"/>
          <w:sz w:val="24"/>
          <w:szCs w:val="24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 xml:space="preserve">Informacje można uzyskać pod numerami telefonów: </w:t>
      </w:r>
    </w:p>
    <w:p>
      <w:pPr>
        <w:pStyle w:val="Normal"/>
        <w:spacing w:lineRule="auto" w:line="360" w:before="0" w:after="0"/>
        <w:rPr>
          <w:rFonts w:eastAsia="Times New Roman" w:cs="Calibri" w:cstheme="minorHAnsi"/>
          <w:b/>
          <w:bCs/>
          <w:sz w:val="27"/>
          <w:szCs w:val="27"/>
          <w:lang w:eastAsia="pl-PL"/>
        </w:rPr>
      </w:pPr>
      <w:r>
        <w:rPr>
          <w:rFonts w:eastAsia="Times New Roman" w:cs="Calibri" w:cstheme="minorHAnsi"/>
          <w:sz w:val="24"/>
          <w:szCs w:val="24"/>
          <w:lang w:eastAsia="pl-PL"/>
        </w:rPr>
        <w:t>44 7262509,44 7262516,44 7262503,44 7262514</w:t>
        <w:b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Application>LibreOffice/7.6.2.1$Windows_X86_64 LibreOffice_project/56f7684011345957bbf33a7ee678afaf4d2ba333</Application>
  <AppVersion>15.0000</AppVersion>
  <Pages>2</Pages>
  <Words>420</Words>
  <Characters>2562</Characters>
  <CharactersWithSpaces>3047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2022-03-15T06:39:00Z</dcterms:created>
  <dc:creator>Beata Gamrot</dc:creator>
  <dc:description/>
  <dc:language>pl-PL</dc:language>
  <cp:lastModifiedBy/>
  <dcterms:modified xsi:type="dcterms:W3CDTF">2024-07-01T11:34:09Z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