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6BD" w:rsidRPr="005754B2" w:rsidRDefault="008246BD" w:rsidP="00F26C6B">
      <w:pPr>
        <w:pStyle w:val="Nagwek1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  <w:r w:rsidRPr="005754B2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Rejestracja Działalności Gospodarczej – wykreślenie wpisu </w:t>
      </w:r>
    </w:p>
    <w:p w:rsidR="008246BD" w:rsidRPr="005754B2" w:rsidRDefault="008246BD" w:rsidP="00F26C6B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Miejsce </w:t>
      </w:r>
    </w:p>
    <w:p w:rsidR="00A00C87" w:rsidRPr="005754B2" w:rsidRDefault="008246BD" w:rsidP="00F26C6B">
      <w:pPr>
        <w:pStyle w:val="Akapitzlist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Urząd Miasta w Tomaszowie </w:t>
      </w:r>
      <w:r w:rsidR="00A00C87" w:rsidRPr="005754B2">
        <w:rPr>
          <w:rFonts w:eastAsia="Times New Roman" w:cstheme="minorHAnsi"/>
          <w:bCs/>
          <w:sz w:val="24"/>
          <w:szCs w:val="24"/>
          <w:lang w:eastAsia="pl-PL"/>
        </w:rPr>
        <w:t>Mazowieckim , ul. P.O.W. 10/16 Wydział Ewidencji Ludności i Działalności Gospodarczej</w:t>
      </w:r>
      <w:r w:rsidRPr="005754B2">
        <w:rPr>
          <w:rFonts w:eastAsia="Times New Roman" w:cstheme="minorHAnsi"/>
          <w:bCs/>
          <w:sz w:val="24"/>
          <w:szCs w:val="24"/>
          <w:lang w:eastAsia="pl-PL"/>
        </w:rPr>
        <w:t>, budynek A, parter, pokój nr</w:t>
      </w:r>
      <w:r w:rsidR="002E6C1A"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 1</w:t>
      </w:r>
      <w:r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5, </w:t>
      </w:r>
      <w:r w:rsidR="00A00C87"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tel. </w:t>
      </w:r>
      <w:r w:rsidR="00A00C87" w:rsidRPr="005754B2">
        <w:rPr>
          <w:rFonts w:cstheme="minorHAnsi"/>
          <w:sz w:val="24"/>
          <w:szCs w:val="24"/>
        </w:rPr>
        <w:t>44 7262537</w:t>
      </w:r>
    </w:p>
    <w:p w:rsidR="008246BD" w:rsidRPr="005754B2" w:rsidRDefault="008246BD" w:rsidP="00F26C6B">
      <w:pPr>
        <w:pStyle w:val="Akapitzlist"/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8246BD" w:rsidRPr="005754B2" w:rsidRDefault="008246BD" w:rsidP="000D1B93">
      <w:pPr>
        <w:pStyle w:val="Akapitzlist"/>
        <w:spacing w:before="100" w:beforeAutospacing="1" w:after="100" w:afterAutospacing="1" w:line="360" w:lineRule="auto"/>
        <w:ind w:left="502"/>
        <w:rPr>
          <w:rFonts w:cstheme="minorHAnsi"/>
          <w:b/>
          <w:bCs/>
          <w:sz w:val="24"/>
          <w:szCs w:val="24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Podstawa prawna</w:t>
      </w:r>
    </w:p>
    <w:p w:rsidR="001B57C9" w:rsidRPr="005754B2" w:rsidRDefault="001B57C9" w:rsidP="001B57C9">
      <w:pPr>
        <w:pStyle w:val="Nagwek3"/>
        <w:keepNext w:val="0"/>
        <w:keepLines w:val="0"/>
        <w:numPr>
          <w:ilvl w:val="0"/>
          <w:numId w:val="16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5754B2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Ustawa z dnia 6 marca 2018 r. - Prawo przedsiębiorców</w:t>
      </w:r>
      <w:r w:rsidR="000D1B93" w:rsidRPr="005754B2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;</w:t>
      </w:r>
    </w:p>
    <w:p w:rsidR="001B57C9" w:rsidRPr="005754B2" w:rsidRDefault="001B57C9" w:rsidP="001B57C9">
      <w:pPr>
        <w:pStyle w:val="Nagwek3"/>
        <w:keepNext w:val="0"/>
        <w:keepLines w:val="0"/>
        <w:numPr>
          <w:ilvl w:val="0"/>
          <w:numId w:val="16"/>
        </w:numPr>
        <w:spacing w:before="100" w:beforeAutospacing="1" w:after="100" w:afterAutospacing="1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54B2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Ustawa z dnia 6 marca 2018 r. o Centralnej Ewidencji i Informacji o Działalności Gospodarczej i Punkcie Informacji dla Przedsiębiorcy</w:t>
      </w:r>
      <w:r w:rsidR="000D1B93" w:rsidRPr="005754B2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;</w:t>
      </w:r>
    </w:p>
    <w:p w:rsidR="001B57C9" w:rsidRPr="005754B2" w:rsidRDefault="001B57C9" w:rsidP="001B57C9">
      <w:pPr>
        <w:pStyle w:val="Akapitzlist"/>
        <w:numPr>
          <w:ilvl w:val="0"/>
          <w:numId w:val="16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Ustawa z dnia 6 marca 2018 r. o zasadach uczestnictwa przedsiębiorców zagranicznych i innych osób zagranicznych w obrocie gospodarczym na terytorium Rzeczypospolitej Polskiej</w:t>
      </w:r>
      <w:r w:rsidR="000D1B93" w:rsidRPr="005754B2">
        <w:rPr>
          <w:rFonts w:eastAsia="Times New Roman" w:cstheme="minorHAnsi"/>
          <w:sz w:val="24"/>
          <w:szCs w:val="24"/>
          <w:lang w:eastAsia="pl-PL"/>
        </w:rPr>
        <w:t>;</w:t>
      </w:r>
    </w:p>
    <w:p w:rsidR="001B57C9" w:rsidRPr="005754B2" w:rsidRDefault="001B57C9" w:rsidP="005754B2">
      <w:pPr>
        <w:pStyle w:val="Akapitzlist"/>
        <w:numPr>
          <w:ilvl w:val="0"/>
          <w:numId w:val="16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Ustawa z dnia 6 marca 2018 r. - Przepisy wprowadzające ustawę – Prawo przedsiębiorców oraz inne ustawy doty</w:t>
      </w:r>
      <w:r w:rsidR="005754B2">
        <w:rPr>
          <w:rFonts w:eastAsia="Times New Roman" w:cstheme="minorHAnsi"/>
          <w:sz w:val="24"/>
          <w:szCs w:val="24"/>
          <w:lang w:eastAsia="pl-PL"/>
        </w:rPr>
        <w:t>czące działalności gospodarczej.</w:t>
      </w:r>
    </w:p>
    <w:p w:rsidR="008246BD" w:rsidRPr="005754B2" w:rsidRDefault="008246BD" w:rsidP="00F26C6B">
      <w:pPr>
        <w:pStyle w:val="NormalnyWeb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5754B2">
        <w:rPr>
          <w:rFonts w:asciiTheme="minorHAnsi" w:hAnsiTheme="minorHAnsi" w:cstheme="minorHAnsi"/>
          <w:b/>
          <w:bCs/>
        </w:rPr>
        <w:t xml:space="preserve">Opis sposobu załatwienia sprawy </w:t>
      </w:r>
    </w:p>
    <w:p w:rsidR="008246BD" w:rsidRPr="005754B2" w:rsidRDefault="008246BD" w:rsidP="00F26C6B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5754B2">
        <w:rPr>
          <w:rFonts w:asciiTheme="minorHAnsi" w:hAnsiTheme="minorHAnsi" w:cstheme="minorHAnsi"/>
        </w:rPr>
        <w:t>Zgłoszenie wykreślenia wpisu z CEIDG następuje w przypadku zaprzestania wykonywania działalności gospodarczej:</w:t>
      </w:r>
      <w:r w:rsidRPr="005754B2">
        <w:rPr>
          <w:rFonts w:asciiTheme="minorHAnsi" w:hAnsiTheme="minorHAnsi" w:cstheme="minorHAnsi"/>
        </w:rPr>
        <w:br/>
        <w:t>- wskazując na wniosku ostatni dzień prowadzenia działalności lub,</w:t>
      </w:r>
      <w:r w:rsidRPr="005754B2">
        <w:rPr>
          <w:rFonts w:asciiTheme="minorHAnsi" w:hAnsiTheme="minorHAnsi" w:cstheme="minorHAnsi"/>
        </w:rPr>
        <w:br/>
        <w:t>- zaznaczając informację o przekształceniu w jednoosobową spółkę kapitałową lub,</w:t>
      </w:r>
      <w:r w:rsidRPr="005754B2">
        <w:rPr>
          <w:rFonts w:asciiTheme="minorHAnsi" w:hAnsiTheme="minorHAnsi" w:cstheme="minorHAnsi"/>
        </w:rPr>
        <w:br/>
        <w:t xml:space="preserve">- zaznaczając informację o niepodjęciu wykonywania działalności gospodarczej - </w:t>
      </w:r>
      <w:r w:rsidR="00CA2243" w:rsidRPr="005754B2">
        <w:rPr>
          <w:rFonts w:asciiTheme="minorHAnsi" w:hAnsiTheme="minorHAnsi" w:cstheme="minorHAnsi"/>
        </w:rPr>
        <w:br/>
      </w:r>
      <w:r w:rsidRPr="005754B2">
        <w:rPr>
          <w:rFonts w:asciiTheme="minorHAnsi" w:hAnsiTheme="minorHAnsi" w:cstheme="minorHAnsi"/>
        </w:rPr>
        <w:t>w takim przypadku wpis przedsiębiorcy w CEIDG nie jest udostępniany.</w:t>
      </w:r>
    </w:p>
    <w:p w:rsidR="008246BD" w:rsidRPr="005754B2" w:rsidRDefault="008246BD" w:rsidP="00F26C6B">
      <w:pPr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Uwaga!</w:t>
      </w:r>
      <w:r w:rsidRPr="005754B2">
        <w:rPr>
          <w:rFonts w:eastAsia="Times New Roman" w:cstheme="minorHAnsi"/>
          <w:sz w:val="24"/>
          <w:szCs w:val="24"/>
          <w:lang w:eastAsia="pl-PL"/>
        </w:rPr>
        <w:br/>
        <w:t>Domniemywa się, że dane wpisane do CEIDG są prawdziwe. Przedsiębiorca ponosi odpowiedzialność za szkodę wyrządzoną zgłoszeniem nieprawdziwych danych.</w:t>
      </w:r>
    </w:p>
    <w:p w:rsidR="008246BD" w:rsidRPr="005754B2" w:rsidRDefault="008246BD" w:rsidP="00F26C6B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W celu całkowitego wykreślenia swojego wpisu z CEIDG jako osoba fizyczna możesz      wybrać jeden z trybów postępowania:</w:t>
      </w:r>
    </w:p>
    <w:p w:rsidR="005A1636" w:rsidRPr="005754B2" w:rsidRDefault="005A1636" w:rsidP="005A1636">
      <w:pPr>
        <w:pStyle w:val="Nagwek3"/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proofErr w:type="spellStart"/>
      <w:r w:rsidRPr="005754B2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lastRenderedPageBreak/>
        <w:t>Online</w:t>
      </w:r>
      <w:proofErr w:type="spellEnd"/>
      <w:r w:rsidRPr="005754B2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- przez Biznes.gov.pl</w:t>
      </w:r>
    </w:p>
    <w:p w:rsidR="000D1B93" w:rsidRPr="005754B2" w:rsidRDefault="000D1B93" w:rsidP="000D1B93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5754B2">
        <w:rPr>
          <w:rFonts w:asciiTheme="minorHAnsi" w:hAnsiTheme="minorHAnsi" w:cstheme="minorHAnsi"/>
          <w:color w:val="000000" w:themeColor="text1"/>
        </w:rPr>
        <w:t xml:space="preserve">Należy wejść na stronę główną </w:t>
      </w:r>
      <w:hyperlink r:id="rId5" w:tgtFrame="_blank" w:history="1">
        <w:r w:rsidRPr="005754B2">
          <w:rPr>
            <w:rStyle w:val="Hipercze"/>
            <w:rFonts w:asciiTheme="minorHAnsi" w:hAnsiTheme="minorHAnsi" w:cstheme="minorHAnsi"/>
            <w:color w:val="000000" w:themeColor="text1"/>
          </w:rPr>
          <w:t>biznes.gov.pl</w:t>
        </w:r>
      </w:hyperlink>
      <w:r w:rsidRPr="005754B2">
        <w:rPr>
          <w:rFonts w:asciiTheme="minorHAnsi" w:hAnsiTheme="minorHAnsi" w:cstheme="minorHAnsi"/>
          <w:color w:val="000000" w:themeColor="text1"/>
        </w:rPr>
        <w:t xml:space="preserve"> wybrać usługę "Zmień dane w CEIDG”, </w:t>
      </w:r>
      <w:r w:rsidRPr="005754B2">
        <w:rPr>
          <w:rFonts w:asciiTheme="minorHAnsi" w:hAnsiTheme="minorHAnsi" w:cstheme="minorHAnsi"/>
        </w:rPr>
        <w:t xml:space="preserve"> </w:t>
      </w:r>
      <w:r w:rsidRPr="005754B2">
        <w:rPr>
          <w:rFonts w:asciiTheme="minorHAnsi" w:hAnsiTheme="minorHAnsi" w:cstheme="minorHAnsi"/>
          <w:color w:val="000000" w:themeColor="text1"/>
        </w:rPr>
        <w:t xml:space="preserve">zalogować się przez Login.gov.pl, </w:t>
      </w:r>
      <w:r w:rsidRPr="005754B2">
        <w:rPr>
          <w:rFonts w:asciiTheme="minorHAnsi" w:hAnsiTheme="minorHAnsi" w:cstheme="minorHAnsi"/>
        </w:rPr>
        <w:t xml:space="preserve">wypełnić wniosek </w:t>
      </w:r>
      <w:proofErr w:type="spellStart"/>
      <w:r w:rsidRPr="005754B2">
        <w:rPr>
          <w:rFonts w:asciiTheme="minorHAnsi" w:hAnsiTheme="minorHAnsi" w:cstheme="minorHAnsi"/>
        </w:rPr>
        <w:t>on-line</w:t>
      </w:r>
      <w:proofErr w:type="spellEnd"/>
      <w:r w:rsidRPr="005754B2">
        <w:rPr>
          <w:rFonts w:asciiTheme="minorHAnsi" w:hAnsiTheme="minorHAnsi" w:cstheme="minorHAnsi"/>
        </w:rPr>
        <w:t xml:space="preserve"> i podpisać go elektronicznie, tylko wtedy, gdy – przeds</w:t>
      </w:r>
      <w:r w:rsidR="006D5365">
        <w:rPr>
          <w:rFonts w:asciiTheme="minorHAnsi" w:hAnsiTheme="minorHAnsi" w:cstheme="minorHAnsi"/>
        </w:rPr>
        <w:t>iębiorca posiada profil zaufany,</w:t>
      </w:r>
      <w:r w:rsidRPr="005754B2">
        <w:rPr>
          <w:rFonts w:asciiTheme="minorHAnsi" w:hAnsiTheme="minorHAnsi" w:cstheme="minorHAnsi"/>
        </w:rPr>
        <w:t xml:space="preserve"> podpis kwalifikowany</w:t>
      </w:r>
      <w:r w:rsidR="006D5365">
        <w:rPr>
          <w:rFonts w:asciiTheme="minorHAnsi" w:hAnsiTheme="minorHAnsi" w:cstheme="minorHAnsi"/>
        </w:rPr>
        <w:t xml:space="preserve"> lub podpis osobisty</w:t>
      </w:r>
      <w:r w:rsidRPr="005754B2">
        <w:rPr>
          <w:rFonts w:asciiTheme="minorHAnsi" w:hAnsiTheme="minorHAnsi" w:cstheme="minorHAnsi"/>
        </w:rPr>
        <w:t>.</w:t>
      </w:r>
      <w:r w:rsidRPr="005754B2">
        <w:rPr>
          <w:rFonts w:asciiTheme="minorHAnsi" w:hAnsiTheme="minorHAnsi" w:cstheme="minorHAnsi"/>
          <w:color w:val="000000" w:themeColor="text1"/>
        </w:rPr>
        <w:t xml:space="preserve"> Jeśli jest to pierwsze logowanie system przeprowadzi przez </w:t>
      </w:r>
      <w:hyperlink r:id="rId6" w:tgtFrame="_blank" w:history="1">
        <w:r w:rsidRPr="005754B2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proces zakładania konta</w:t>
        </w:r>
      </w:hyperlink>
      <w:r w:rsidRPr="005754B2">
        <w:rPr>
          <w:rFonts w:asciiTheme="minorHAnsi" w:hAnsiTheme="minorHAnsi" w:cstheme="minorHAnsi"/>
          <w:color w:val="000000" w:themeColor="text1"/>
        </w:rPr>
        <w:t>.</w:t>
      </w:r>
    </w:p>
    <w:p w:rsidR="000D1B93" w:rsidRPr="005754B2" w:rsidRDefault="000D1B93" w:rsidP="000D1B93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5754B2">
        <w:rPr>
          <w:rFonts w:asciiTheme="minorHAnsi" w:hAnsiTheme="minorHAnsi" w:cstheme="minorHAnsi"/>
          <w:color w:val="000000" w:themeColor="text1"/>
        </w:rPr>
        <w:t xml:space="preserve">Wniosek przez </w:t>
      </w:r>
      <w:proofErr w:type="spellStart"/>
      <w:r w:rsidRPr="005754B2">
        <w:rPr>
          <w:rFonts w:asciiTheme="minorHAnsi" w:hAnsiTheme="minorHAnsi" w:cstheme="minorHAnsi"/>
          <w:color w:val="000000" w:themeColor="text1"/>
        </w:rPr>
        <w:t>internet</w:t>
      </w:r>
      <w:proofErr w:type="spellEnd"/>
      <w:r w:rsidRPr="005754B2">
        <w:rPr>
          <w:rFonts w:asciiTheme="minorHAnsi" w:hAnsiTheme="minorHAnsi" w:cstheme="minorHAnsi"/>
          <w:color w:val="000000" w:themeColor="text1"/>
        </w:rPr>
        <w:t xml:space="preserve">, może złożyć </w:t>
      </w:r>
      <w:hyperlink r:id="rId7" w:tgtFrame="_blank" w:history="1">
        <w:r w:rsidRPr="005754B2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pełnomocnik, którego dane zostały opublikowane w CEIDG</w:t>
        </w:r>
      </w:hyperlink>
      <w:r w:rsidRPr="005754B2">
        <w:rPr>
          <w:rFonts w:asciiTheme="minorHAnsi" w:hAnsiTheme="minorHAnsi" w:cstheme="minorHAnsi"/>
          <w:color w:val="000000" w:themeColor="text1"/>
        </w:rPr>
        <w:t xml:space="preserve">. Pełnomocnictwo musi jednak obejmować swoim zakresem </w:t>
      </w:r>
      <w:r w:rsidR="005754B2">
        <w:rPr>
          <w:rFonts w:asciiTheme="minorHAnsi" w:hAnsiTheme="minorHAnsi" w:cstheme="minorHAnsi"/>
          <w:color w:val="000000" w:themeColor="text1"/>
        </w:rPr>
        <w:t>wykreślenie przedsiębiorcy z</w:t>
      </w:r>
      <w:r w:rsidRPr="005754B2">
        <w:rPr>
          <w:rFonts w:asciiTheme="minorHAnsi" w:hAnsiTheme="minorHAnsi" w:cstheme="minorHAnsi"/>
          <w:color w:val="000000" w:themeColor="text1"/>
        </w:rPr>
        <w:t> CEIDG.</w:t>
      </w:r>
      <w:r w:rsidRPr="005754B2">
        <w:rPr>
          <w:rStyle w:val="Pogrubienie"/>
          <w:rFonts w:asciiTheme="minorHAnsi" w:hAnsiTheme="minorHAnsi" w:cstheme="minorHAnsi"/>
          <w:color w:val="000000" w:themeColor="text1"/>
        </w:rPr>
        <w:t xml:space="preserve"> </w:t>
      </w:r>
      <w:r w:rsidRPr="005754B2">
        <w:rPr>
          <w:rStyle w:val="Pogrubienie"/>
          <w:rFonts w:asciiTheme="minorHAnsi" w:hAnsiTheme="minorHAnsi" w:cstheme="minorHAnsi"/>
          <w:b w:val="0"/>
          <w:color w:val="000000" w:themeColor="text1"/>
        </w:rPr>
        <w:t xml:space="preserve">Nie </w:t>
      </w:r>
      <w:r w:rsidR="005754B2">
        <w:rPr>
          <w:rStyle w:val="Pogrubienie"/>
          <w:rFonts w:asciiTheme="minorHAnsi" w:hAnsiTheme="minorHAnsi" w:cstheme="minorHAnsi"/>
          <w:b w:val="0"/>
          <w:color w:val="000000" w:themeColor="text1"/>
        </w:rPr>
        <w:t xml:space="preserve">należy </w:t>
      </w:r>
      <w:r w:rsidRPr="005754B2">
        <w:rPr>
          <w:rStyle w:val="Pogrubienie"/>
          <w:rFonts w:asciiTheme="minorHAnsi" w:hAnsiTheme="minorHAnsi" w:cstheme="minorHAnsi"/>
          <w:b w:val="0"/>
          <w:color w:val="000000" w:themeColor="text1"/>
        </w:rPr>
        <w:t>uiszczać opłaty skarbowej</w:t>
      </w:r>
      <w:r w:rsidRPr="005754B2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754B2">
        <w:rPr>
          <w:rFonts w:asciiTheme="minorHAnsi" w:hAnsiTheme="minorHAnsi" w:cstheme="minorHAnsi"/>
          <w:color w:val="000000" w:themeColor="text1"/>
        </w:rPr>
        <w:t>za pełnomocnictwo ujawnione w CEIDG. Pełnomocnictwo jest widoczne w rejestrze publicznym i nie musi być dodatkowo potwierdzane dokumentem pełnomocnictwa.</w:t>
      </w:r>
    </w:p>
    <w:p w:rsidR="000D1B93" w:rsidRPr="005754B2" w:rsidRDefault="000D1B93" w:rsidP="000D1B93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5754B2">
        <w:rPr>
          <w:rStyle w:val="Pogrubienie"/>
          <w:rFonts w:asciiTheme="minorHAnsi" w:hAnsiTheme="minorHAnsi" w:cstheme="minorHAnsi"/>
          <w:color w:val="000000" w:themeColor="text1"/>
        </w:rPr>
        <w:t>W urzędzie</w:t>
      </w:r>
    </w:p>
    <w:p w:rsidR="000D1B93" w:rsidRPr="005754B2" w:rsidRDefault="000D1B93" w:rsidP="000D1B93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 xml:space="preserve">Złożenie wniosku papierowego osobiście w dowolnym </w:t>
      </w:r>
      <w:r w:rsidR="00C903F7">
        <w:rPr>
          <w:rFonts w:eastAsia="Times New Roman" w:cstheme="minorHAnsi"/>
          <w:sz w:val="24"/>
          <w:szCs w:val="24"/>
          <w:lang w:eastAsia="pl-PL"/>
        </w:rPr>
        <w:t>organie g</w:t>
      </w:r>
      <w:r w:rsidRPr="005754B2">
        <w:rPr>
          <w:rFonts w:eastAsia="Times New Roman" w:cstheme="minorHAnsi"/>
          <w:sz w:val="24"/>
          <w:szCs w:val="24"/>
          <w:lang w:eastAsia="pl-PL"/>
        </w:rPr>
        <w:t xml:space="preserve">miny (+ ważny Dowód Osobisty, Paszport lub </w:t>
      </w:r>
      <w:proofErr w:type="spellStart"/>
      <w:r w:rsidRPr="005754B2">
        <w:rPr>
          <w:rFonts w:eastAsia="Times New Roman" w:cstheme="minorHAnsi"/>
          <w:sz w:val="24"/>
          <w:szCs w:val="24"/>
          <w:lang w:eastAsia="pl-PL"/>
        </w:rPr>
        <w:t>mDowód</w:t>
      </w:r>
      <w:proofErr w:type="spellEnd"/>
      <w:r w:rsidRPr="005754B2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:rsidR="000D1B93" w:rsidRPr="005754B2" w:rsidRDefault="000D1B93" w:rsidP="000D1B93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5754B2">
        <w:rPr>
          <w:rFonts w:asciiTheme="minorHAnsi" w:hAnsiTheme="minorHAnsi" w:cstheme="minorHAnsi"/>
          <w:color w:val="000000" w:themeColor="text1"/>
        </w:rPr>
        <w:t xml:space="preserve">Wniosek w urzędzie może złożyć </w:t>
      </w:r>
      <w:hyperlink r:id="rId8" w:tgtFrame="_blank" w:history="1">
        <w:r w:rsidRPr="005754B2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pełnomocnik ustanowiony na zasadach ogólnych</w:t>
        </w:r>
      </w:hyperlink>
      <w:r w:rsidRPr="005754B2">
        <w:rPr>
          <w:rFonts w:asciiTheme="minorHAnsi" w:hAnsiTheme="minorHAnsi" w:cstheme="minorHAnsi"/>
          <w:color w:val="000000" w:themeColor="text1"/>
        </w:rPr>
        <w:t xml:space="preserve">. Jeśli czynności dokonuje pełnomocnik ujawniony w CEIDG nie należy uiszczać opłaty skarbowej za złożenie pełnomocnictwa oraz okazywać dokumentu pełnomocnictwa. Pełnomocnictwo musi obejmować swoim zakresem </w:t>
      </w:r>
      <w:r w:rsidR="00926F9C">
        <w:rPr>
          <w:rFonts w:asciiTheme="minorHAnsi" w:hAnsiTheme="minorHAnsi" w:cstheme="minorHAnsi"/>
          <w:color w:val="000000" w:themeColor="text1"/>
        </w:rPr>
        <w:t>wykreślenie przedsiębiorcy z</w:t>
      </w:r>
      <w:r w:rsidRPr="005754B2">
        <w:rPr>
          <w:rFonts w:asciiTheme="minorHAnsi" w:hAnsiTheme="minorHAnsi" w:cstheme="minorHAnsi"/>
          <w:color w:val="000000" w:themeColor="text1"/>
        </w:rPr>
        <w:t> CEIDG.</w:t>
      </w:r>
    </w:p>
    <w:p w:rsidR="000D1B93" w:rsidRPr="005754B2" w:rsidRDefault="000D1B93" w:rsidP="00926F9C">
      <w:pPr>
        <w:pStyle w:val="NormalnyWeb"/>
        <w:spacing w:line="360" w:lineRule="auto"/>
        <w:rPr>
          <w:rFonts w:asciiTheme="minorHAnsi" w:hAnsiTheme="minorHAnsi" w:cstheme="minorHAnsi"/>
        </w:rPr>
      </w:pPr>
      <w:r w:rsidRPr="005754B2">
        <w:rPr>
          <w:rFonts w:asciiTheme="minorHAnsi" w:hAnsiTheme="minorHAnsi" w:cstheme="minorHAnsi"/>
          <w:color w:val="000000" w:themeColor="text1"/>
        </w:rPr>
        <w:t>W przypadku gdy czynności dokonuje pełnomocnik nie ujawniony w CEIDG należy</w:t>
      </w:r>
      <w:r w:rsidRPr="005754B2">
        <w:rPr>
          <w:rFonts w:asciiTheme="minorHAnsi" w:hAnsiTheme="minorHAnsi" w:cstheme="minorHAnsi"/>
          <w:color w:val="000000" w:themeColor="text1"/>
        </w:rPr>
        <w:br/>
        <w:t xml:space="preserve">każdorazowo przy złożeniu pełnomocnictwa uiścić opłatę skarbową - 17 zł </w:t>
      </w:r>
      <w:r w:rsidRPr="005754B2">
        <w:rPr>
          <w:rFonts w:asciiTheme="minorHAnsi" w:hAnsiTheme="minorHAnsi" w:cstheme="minorHAnsi"/>
        </w:rPr>
        <w:t>z wyjątkiem pełnomocnictwa udzielonego zstępnym, wstępnym, małżonkom lub rodzeństwu – w takim przypadku następuje zwolnienie z opłaty skarbowej.</w:t>
      </w:r>
      <w:r w:rsidRPr="005754B2">
        <w:rPr>
          <w:rFonts w:asciiTheme="minorHAnsi" w:hAnsiTheme="minorHAnsi" w:cstheme="minorHAnsi"/>
          <w:color w:val="000000" w:themeColor="text1"/>
        </w:rPr>
        <w:t xml:space="preserve"> </w:t>
      </w:r>
    </w:p>
    <w:p w:rsidR="005A1636" w:rsidRPr="005754B2" w:rsidRDefault="005A1636" w:rsidP="00E016D7">
      <w:pPr>
        <w:pStyle w:val="Nagwek3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54B2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Pocztą</w:t>
      </w:r>
    </w:p>
    <w:p w:rsidR="005A1636" w:rsidRDefault="005A1636" w:rsidP="00E016D7">
      <w:pPr>
        <w:pStyle w:val="NormalnyWeb"/>
        <w:spacing w:line="360" w:lineRule="auto"/>
        <w:rPr>
          <w:rStyle w:val="Pogrubienie"/>
          <w:rFonts w:asciiTheme="minorHAnsi" w:hAnsiTheme="minorHAnsi" w:cstheme="minorHAnsi"/>
          <w:b w:val="0"/>
        </w:rPr>
      </w:pPr>
      <w:r w:rsidRPr="005754B2">
        <w:rPr>
          <w:rFonts w:asciiTheme="minorHAnsi" w:hAnsiTheme="minorHAnsi" w:cstheme="minorHAnsi"/>
        </w:rPr>
        <w:t>Wypełniony wniosek moż</w:t>
      </w:r>
      <w:r w:rsidR="000D1B93" w:rsidRPr="005754B2">
        <w:rPr>
          <w:rFonts w:asciiTheme="minorHAnsi" w:hAnsiTheme="minorHAnsi" w:cstheme="minorHAnsi"/>
        </w:rPr>
        <w:t>na</w:t>
      </w:r>
      <w:r w:rsidRPr="005754B2">
        <w:rPr>
          <w:rFonts w:asciiTheme="minorHAnsi" w:hAnsiTheme="minorHAnsi" w:cstheme="minorHAnsi"/>
        </w:rPr>
        <w:t xml:space="preserve"> wysłać listem poleconym. W takim przypadku </w:t>
      </w:r>
      <w:r w:rsidR="000D1B93" w:rsidRPr="005754B2">
        <w:rPr>
          <w:rFonts w:asciiTheme="minorHAnsi" w:hAnsiTheme="minorHAnsi" w:cstheme="minorHAnsi"/>
        </w:rPr>
        <w:t>musi</w:t>
      </w:r>
      <w:r w:rsidRPr="005754B2">
        <w:rPr>
          <w:rFonts w:asciiTheme="minorHAnsi" w:hAnsiTheme="minorHAnsi" w:cstheme="minorHAnsi"/>
        </w:rPr>
        <w:t xml:space="preserve"> być on opatrzony </w:t>
      </w:r>
      <w:r w:rsidRPr="005754B2">
        <w:rPr>
          <w:rStyle w:val="Pogrubienie"/>
          <w:rFonts w:asciiTheme="minorHAnsi" w:hAnsiTheme="minorHAnsi" w:cstheme="minorHAnsi"/>
          <w:b w:val="0"/>
        </w:rPr>
        <w:t>własnoręcznym podpisem wnioskodawcy</w:t>
      </w:r>
      <w:r w:rsidRPr="005754B2">
        <w:rPr>
          <w:rFonts w:asciiTheme="minorHAnsi" w:hAnsiTheme="minorHAnsi" w:cstheme="minorHAnsi"/>
          <w:b/>
        </w:rPr>
        <w:t> </w:t>
      </w:r>
      <w:r w:rsidRPr="005754B2">
        <w:rPr>
          <w:rStyle w:val="Pogrubienie"/>
          <w:rFonts w:asciiTheme="minorHAnsi" w:hAnsiTheme="minorHAnsi" w:cstheme="minorHAnsi"/>
          <w:b w:val="0"/>
        </w:rPr>
        <w:t>potwierdzonym przez notariusza.</w:t>
      </w:r>
    </w:p>
    <w:p w:rsidR="00C903F7" w:rsidRPr="005754B2" w:rsidRDefault="00C903F7" w:rsidP="00E016D7">
      <w:pPr>
        <w:pStyle w:val="NormalnyWeb"/>
        <w:spacing w:line="360" w:lineRule="auto"/>
        <w:rPr>
          <w:rFonts w:asciiTheme="minorHAnsi" w:hAnsiTheme="minorHAnsi" w:cstheme="minorHAnsi"/>
        </w:rPr>
      </w:pPr>
    </w:p>
    <w:p w:rsidR="008246BD" w:rsidRPr="005754B2" w:rsidRDefault="008246BD" w:rsidP="00F26C6B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Wymagane wnioski i dokumenty do wglądu:</w:t>
      </w:r>
    </w:p>
    <w:p w:rsidR="008246BD" w:rsidRPr="005754B2" w:rsidRDefault="008246BD" w:rsidP="00F26C6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wniosek CEIDG-1</w:t>
      </w:r>
    </w:p>
    <w:p w:rsidR="008246BD" w:rsidRPr="005754B2" w:rsidRDefault="008246BD" w:rsidP="00F26C6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ważny dokument tożsamości (dowód osobisty, paszport</w:t>
      </w:r>
      <w:r w:rsidR="003F02B2" w:rsidRPr="005754B2">
        <w:rPr>
          <w:rFonts w:eastAsia="Times New Roman" w:cstheme="minorHAnsi"/>
          <w:sz w:val="24"/>
          <w:szCs w:val="24"/>
          <w:lang w:eastAsia="pl-PL"/>
        </w:rPr>
        <w:t xml:space="preserve">, </w:t>
      </w:r>
      <w:proofErr w:type="spellStart"/>
      <w:r w:rsidR="00926F9C">
        <w:rPr>
          <w:rFonts w:eastAsia="Times New Roman" w:cstheme="minorHAnsi"/>
          <w:sz w:val="24"/>
          <w:szCs w:val="24"/>
          <w:lang w:eastAsia="pl-PL"/>
        </w:rPr>
        <w:t>m</w:t>
      </w:r>
      <w:r w:rsidR="009E592A" w:rsidRPr="005754B2">
        <w:rPr>
          <w:rFonts w:eastAsia="Times New Roman" w:cstheme="minorHAnsi"/>
          <w:sz w:val="24"/>
          <w:szCs w:val="24"/>
          <w:lang w:eastAsia="pl-PL"/>
        </w:rPr>
        <w:t>Dowód</w:t>
      </w:r>
      <w:proofErr w:type="spellEnd"/>
      <w:r w:rsidR="009E592A" w:rsidRPr="005754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754B2">
        <w:rPr>
          <w:rFonts w:eastAsia="Times New Roman" w:cstheme="minorHAnsi"/>
          <w:sz w:val="24"/>
          <w:szCs w:val="24"/>
          <w:lang w:eastAsia="pl-PL"/>
        </w:rPr>
        <w:t>)</w:t>
      </w:r>
    </w:p>
    <w:p w:rsidR="008246BD" w:rsidRPr="005754B2" w:rsidRDefault="008246BD" w:rsidP="00F26C6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w przypadku składania wniosku przez pełnomocnika wpisanego do rejestru pełnomocników, pełnomocnik musi okazać się ważnym dokumentem tożsamości</w:t>
      </w:r>
    </w:p>
    <w:p w:rsidR="008246BD" w:rsidRPr="005754B2" w:rsidRDefault="008246BD" w:rsidP="00F26C6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 xml:space="preserve">jeżeli wniosek w imieniu Przedsiębiorcy składa pełnomocnik nie wpisany do Rejestru Pełnomocników w CEIDG, do wniosku dołącza oryginał lub urzędowo poświadczony odpis pełnomocnictwa, zgodnie z art. 33 § 3 kodeksu postępowania </w:t>
      </w:r>
      <w:r w:rsidR="00F26C6B" w:rsidRPr="005754B2">
        <w:rPr>
          <w:rFonts w:eastAsia="Times New Roman" w:cstheme="minorHAnsi"/>
          <w:sz w:val="24"/>
          <w:szCs w:val="24"/>
          <w:lang w:eastAsia="pl-PL"/>
        </w:rPr>
        <w:t>a</w:t>
      </w:r>
      <w:r w:rsidRPr="005754B2">
        <w:rPr>
          <w:rFonts w:eastAsia="Times New Roman" w:cstheme="minorHAnsi"/>
          <w:sz w:val="24"/>
          <w:szCs w:val="24"/>
          <w:lang w:eastAsia="pl-PL"/>
        </w:rPr>
        <w:t>dministracyjnego Pełnomocnik również musi posiadać ważny dokument tożsamości, którego seria i numer widnieje w pełnomocnictwie</w:t>
      </w:r>
    </w:p>
    <w:p w:rsidR="008246BD" w:rsidRPr="005754B2" w:rsidRDefault="008246BD" w:rsidP="00F26C6B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         Wniosek można:</w:t>
      </w:r>
    </w:p>
    <w:p w:rsidR="008246BD" w:rsidRPr="005754B2" w:rsidRDefault="008246BD" w:rsidP="00F26C6B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pobrać ze strony internetowej </w:t>
      </w:r>
      <w:hyperlink r:id="rId9" w:history="1">
        <w:r w:rsidR="00254EB5" w:rsidRPr="005754B2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www.biznes.pl</w:t>
        </w:r>
      </w:hyperlink>
      <w:r w:rsidRPr="005754B2">
        <w:rPr>
          <w:rFonts w:eastAsia="Times New Roman" w:cstheme="minorHAnsi"/>
          <w:sz w:val="24"/>
          <w:szCs w:val="24"/>
          <w:lang w:eastAsia="pl-PL"/>
        </w:rPr>
        <w:t>  </w:t>
      </w:r>
    </w:p>
    <w:p w:rsidR="008246BD" w:rsidRPr="005754B2" w:rsidRDefault="008246BD" w:rsidP="00F26C6B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 xml:space="preserve">otrzymać w Urzędzie Miasta w Tomaszowie Mazowieckim pok. nr </w:t>
      </w:r>
      <w:r w:rsidR="002E6C1A" w:rsidRPr="005754B2">
        <w:rPr>
          <w:rFonts w:eastAsia="Times New Roman" w:cstheme="minorHAnsi"/>
          <w:sz w:val="24"/>
          <w:szCs w:val="24"/>
          <w:lang w:eastAsia="pl-PL"/>
        </w:rPr>
        <w:t>1</w:t>
      </w:r>
      <w:r w:rsidRPr="005754B2">
        <w:rPr>
          <w:rFonts w:eastAsia="Times New Roman" w:cstheme="minorHAnsi"/>
          <w:sz w:val="24"/>
          <w:szCs w:val="24"/>
          <w:lang w:eastAsia="pl-PL"/>
        </w:rPr>
        <w:t>5</w:t>
      </w:r>
    </w:p>
    <w:p w:rsidR="008246BD" w:rsidRPr="005754B2" w:rsidRDefault="008246BD" w:rsidP="00F26C6B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Opłaty:</w:t>
      </w:r>
    </w:p>
    <w:p w:rsidR="008246BD" w:rsidRPr="005754B2" w:rsidRDefault="008246BD" w:rsidP="00F26C6B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5754B2">
        <w:rPr>
          <w:rFonts w:asciiTheme="minorHAnsi" w:hAnsiTheme="minorHAnsi" w:cstheme="minorHAnsi"/>
          <w:b/>
        </w:rPr>
        <w:t>Rejestracja w CEIDG jest wolna od opłat.</w:t>
      </w:r>
      <w:r w:rsidRPr="005754B2">
        <w:rPr>
          <w:rFonts w:asciiTheme="minorHAnsi" w:hAnsiTheme="minorHAnsi" w:cstheme="minorHAnsi"/>
        </w:rPr>
        <w:t xml:space="preserve"> </w:t>
      </w:r>
    </w:p>
    <w:p w:rsidR="008246BD" w:rsidRPr="005754B2" w:rsidRDefault="008246BD" w:rsidP="00F26C6B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sz w:val="24"/>
          <w:szCs w:val="24"/>
          <w:lang w:eastAsia="pl-PL"/>
        </w:rPr>
        <w:t>Wszelkie zgłoszenia do CEIDG są wolne od opłat. Do wszystkich przypadków oferowania wpisu do rejestru przedsiębiorców za opłatą należy podchodzić ze szczególną ostrożnością, gdyż są to oferty komercyjne i nie mają związku z CEIDG.</w:t>
      </w:r>
    </w:p>
    <w:p w:rsidR="008246BD" w:rsidRPr="005754B2" w:rsidRDefault="008246BD" w:rsidP="00F26C6B">
      <w:pPr>
        <w:pStyle w:val="Akapitzlist"/>
        <w:spacing w:before="100" w:beforeAutospacing="1" w:after="100" w:afterAutospacing="1" w:line="360" w:lineRule="auto"/>
        <w:ind w:left="1222"/>
        <w:rPr>
          <w:rFonts w:eastAsia="Times New Roman" w:cstheme="minorHAnsi"/>
          <w:sz w:val="24"/>
          <w:szCs w:val="24"/>
          <w:lang w:eastAsia="pl-PL"/>
        </w:rPr>
      </w:pPr>
    </w:p>
    <w:p w:rsidR="008246BD" w:rsidRPr="005754B2" w:rsidRDefault="008246BD" w:rsidP="00F26C6B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/>
          <w:sz w:val="24"/>
          <w:szCs w:val="24"/>
          <w:lang w:eastAsia="pl-PL"/>
        </w:rPr>
      </w:pPr>
    </w:p>
    <w:p w:rsidR="008246BD" w:rsidRPr="005754B2" w:rsidRDefault="008246BD" w:rsidP="00F26C6B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Termin i sposób załatwienia sprawy:</w:t>
      </w:r>
    </w:p>
    <w:p w:rsidR="005C402E" w:rsidRDefault="005C402E" w:rsidP="005C402E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</w:p>
    <w:p w:rsidR="008246BD" w:rsidRPr="005754B2" w:rsidRDefault="005C402E" w:rsidP="005C402E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893F83">
        <w:rPr>
          <w:rFonts w:eastAsia="Times New Roman" w:cstheme="minorHAnsi"/>
          <w:sz w:val="24"/>
          <w:szCs w:val="24"/>
          <w:lang w:eastAsia="pl-PL"/>
        </w:rPr>
        <w:t xml:space="preserve">Urzędnik przyjmujący wniosek potwierdza tożsamość składającego wniosek, wydaje potwierdzenie przyjęcie wniosku i przekształca wniosek w formę dokumentu elektronicznego potwierdzonego podpisem elektronicznym i przesyła do CEIDG, nie później niż następnego dnia roboczego od dnia jego otrzymania.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46BD" w:rsidRPr="005754B2">
        <w:rPr>
          <w:rFonts w:eastAsia="Times New Roman" w:cstheme="minorHAnsi"/>
          <w:sz w:val="24"/>
          <w:szCs w:val="24"/>
          <w:lang w:eastAsia="pl-PL"/>
        </w:rPr>
        <w:t>Dane z wniosku CEIDG-1 zostają przesłane do ZUS/KRUS, GUS oraz naczelnika urzędu skarbowego.</w:t>
      </w:r>
      <w:r w:rsidR="00D17F4C" w:rsidRPr="005754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46BD" w:rsidRPr="005754B2" w:rsidRDefault="008246BD" w:rsidP="00F26C6B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Style w:val="Pogrubienie"/>
          <w:rFonts w:eastAsia="Times New Roman" w:cstheme="minorHAnsi"/>
          <w:b w:val="0"/>
          <w:sz w:val="24"/>
          <w:szCs w:val="24"/>
          <w:lang w:eastAsia="pl-PL"/>
        </w:rPr>
      </w:pPr>
      <w:r w:rsidRPr="005754B2">
        <w:rPr>
          <w:rStyle w:val="Pogrubienie"/>
          <w:rFonts w:cstheme="minorHAnsi"/>
          <w:sz w:val="24"/>
          <w:szCs w:val="24"/>
        </w:rPr>
        <w:lastRenderedPageBreak/>
        <w:t>Jednostka odpowiedzialna</w:t>
      </w:r>
    </w:p>
    <w:p w:rsidR="00F45094" w:rsidRPr="005754B2" w:rsidRDefault="00D17F4C" w:rsidP="00F26C6B">
      <w:pPr>
        <w:pStyle w:val="Akapitzlist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Wydział Ewidencji Ludności i </w:t>
      </w:r>
      <w:r w:rsidR="008246BD"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 Działalności Gospodarczej, budynek A, parter, pokój</w:t>
      </w:r>
      <w:r w:rsidRPr="005754B2">
        <w:rPr>
          <w:rFonts w:eastAsia="Times New Roman" w:cstheme="minorHAnsi"/>
          <w:bCs/>
          <w:sz w:val="24"/>
          <w:szCs w:val="24"/>
          <w:lang w:eastAsia="pl-PL"/>
        </w:rPr>
        <w:br/>
      </w:r>
      <w:r w:rsidR="008246BD"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 nr </w:t>
      </w:r>
      <w:r w:rsidR="002E6C1A" w:rsidRPr="005754B2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="008246BD" w:rsidRPr="005754B2">
        <w:rPr>
          <w:rFonts w:eastAsia="Times New Roman" w:cstheme="minorHAnsi"/>
          <w:bCs/>
          <w:sz w:val="24"/>
          <w:szCs w:val="24"/>
          <w:lang w:eastAsia="pl-PL"/>
        </w:rPr>
        <w:t>5, tel.</w:t>
      </w:r>
      <w:r w:rsidR="00F45094" w:rsidRPr="005754B2">
        <w:rPr>
          <w:rFonts w:eastAsia="Times New Roman" w:cstheme="minorHAnsi"/>
          <w:bCs/>
          <w:sz w:val="24"/>
          <w:szCs w:val="24"/>
          <w:lang w:eastAsia="pl-PL"/>
        </w:rPr>
        <w:t xml:space="preserve">  </w:t>
      </w:r>
      <w:r w:rsidR="00F45094" w:rsidRPr="005754B2">
        <w:rPr>
          <w:rFonts w:cstheme="minorHAnsi"/>
          <w:sz w:val="24"/>
          <w:szCs w:val="24"/>
        </w:rPr>
        <w:t>44 7262537</w:t>
      </w:r>
    </w:p>
    <w:p w:rsidR="008246BD" w:rsidRPr="005754B2" w:rsidRDefault="008246BD" w:rsidP="00F26C6B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Cs/>
          <w:sz w:val="24"/>
          <w:szCs w:val="24"/>
          <w:lang w:eastAsia="pl-PL"/>
        </w:rPr>
      </w:pPr>
    </w:p>
    <w:p w:rsidR="008246BD" w:rsidRPr="00DE1C99" w:rsidRDefault="008246BD" w:rsidP="00F26C6B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Tryb odwoławczy:</w:t>
      </w:r>
    </w:p>
    <w:p w:rsidR="00DE1C99" w:rsidRPr="00DE1C99" w:rsidRDefault="00DE1C99" w:rsidP="00DE1C99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DE1C99">
        <w:rPr>
          <w:rFonts w:eastAsia="Times New Roman" w:cstheme="minorHAnsi"/>
          <w:sz w:val="24"/>
          <w:szCs w:val="24"/>
          <w:lang w:eastAsia="pl-PL"/>
        </w:rPr>
        <w:t>Od decyzji wydanej w pierwszej instancji przez ministra nie służy odwołanie,</w:t>
      </w:r>
    </w:p>
    <w:p w:rsidR="00DE1C99" w:rsidRPr="00DE1C99" w:rsidRDefault="00DE1C99" w:rsidP="00DE1C99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DE1C99">
        <w:rPr>
          <w:rFonts w:eastAsia="Times New Roman" w:cstheme="minorHAnsi"/>
          <w:sz w:val="24"/>
          <w:szCs w:val="24"/>
          <w:lang w:eastAsia="pl-PL"/>
        </w:rPr>
        <w:t>jednakże strona niezadowolona z decyzji może zwrócić się do tego organu</w:t>
      </w:r>
    </w:p>
    <w:p w:rsidR="00DE1C99" w:rsidRPr="005754B2" w:rsidRDefault="00DE1C99" w:rsidP="00DE1C99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DE1C99">
        <w:rPr>
          <w:rFonts w:eastAsia="Times New Roman" w:cstheme="minorHAnsi"/>
          <w:sz w:val="24"/>
          <w:szCs w:val="24"/>
          <w:lang w:eastAsia="pl-PL"/>
        </w:rPr>
        <w:t>z wnioskiem o ponowne rozpatrzenie sprawy.</w:t>
      </w:r>
    </w:p>
    <w:p w:rsidR="00BB1846" w:rsidRDefault="00151822" w:rsidP="0095701A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754B2">
        <w:rPr>
          <w:rFonts w:eastAsia="Times New Roman" w:cstheme="minorHAnsi"/>
          <w:b/>
          <w:bCs/>
          <w:sz w:val="24"/>
          <w:szCs w:val="24"/>
          <w:lang w:eastAsia="pl-PL"/>
        </w:rPr>
        <w:t>Więcej informacji na:</w:t>
      </w:r>
      <w:r w:rsidR="0095701A" w:rsidRPr="005754B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</w:p>
    <w:p w:rsidR="00151822" w:rsidRPr="005754B2" w:rsidRDefault="00C5678D" w:rsidP="0095701A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hyperlink r:id="rId10" w:history="1">
        <w:r w:rsidR="00254EB5" w:rsidRPr="005754B2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www.biznes.gov.pl</w:t>
        </w:r>
      </w:hyperlink>
    </w:p>
    <w:sectPr w:rsidR="00151822" w:rsidRPr="005754B2" w:rsidSect="00772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57AA"/>
    <w:multiLevelType w:val="hybridMultilevel"/>
    <w:tmpl w:val="9CACF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76CBC"/>
    <w:multiLevelType w:val="hybridMultilevel"/>
    <w:tmpl w:val="D7265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EC3ACA"/>
    <w:multiLevelType w:val="multilevel"/>
    <w:tmpl w:val="3166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6E6CBA"/>
    <w:multiLevelType w:val="multilevel"/>
    <w:tmpl w:val="DABCF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6F3C91"/>
    <w:multiLevelType w:val="multilevel"/>
    <w:tmpl w:val="AA8E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4863FD"/>
    <w:multiLevelType w:val="multilevel"/>
    <w:tmpl w:val="CBC2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BB2FF4"/>
    <w:multiLevelType w:val="hybridMultilevel"/>
    <w:tmpl w:val="80606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62BA0"/>
    <w:multiLevelType w:val="multilevel"/>
    <w:tmpl w:val="AD62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082AD5"/>
    <w:multiLevelType w:val="multilevel"/>
    <w:tmpl w:val="C77A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300C15"/>
    <w:multiLevelType w:val="multilevel"/>
    <w:tmpl w:val="798E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3C2CF6"/>
    <w:multiLevelType w:val="hybridMultilevel"/>
    <w:tmpl w:val="0D643476"/>
    <w:lvl w:ilvl="0" w:tplc="150CB3A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675D5"/>
    <w:multiLevelType w:val="hybridMultilevel"/>
    <w:tmpl w:val="6B60A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AE489B"/>
    <w:multiLevelType w:val="hybridMultilevel"/>
    <w:tmpl w:val="EFB6A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0828FA"/>
    <w:multiLevelType w:val="hybridMultilevel"/>
    <w:tmpl w:val="5448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1704A7"/>
    <w:multiLevelType w:val="hybridMultilevel"/>
    <w:tmpl w:val="70EED622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7"/>
  </w:num>
  <w:num w:numId="5">
    <w:abstractNumId w:val="12"/>
  </w:num>
  <w:num w:numId="6">
    <w:abstractNumId w:val="14"/>
  </w:num>
  <w:num w:numId="7">
    <w:abstractNumId w:val="6"/>
  </w:num>
  <w:num w:numId="8">
    <w:abstractNumId w:val="9"/>
  </w:num>
  <w:num w:numId="9">
    <w:abstractNumId w:val="13"/>
  </w:num>
  <w:num w:numId="10">
    <w:abstractNumId w:val="0"/>
  </w:num>
  <w:num w:numId="11">
    <w:abstractNumId w:val="11"/>
  </w:num>
  <w:num w:numId="12">
    <w:abstractNumId w:val="3"/>
  </w:num>
  <w:num w:numId="13">
    <w:abstractNumId w:val="8"/>
  </w:num>
  <w:num w:numId="14">
    <w:abstractNumId w:val="2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46BD"/>
    <w:rsid w:val="000D1B93"/>
    <w:rsid w:val="00105A84"/>
    <w:rsid w:val="00151822"/>
    <w:rsid w:val="001A2976"/>
    <w:rsid w:val="001B57C9"/>
    <w:rsid w:val="001D49B7"/>
    <w:rsid w:val="001E6462"/>
    <w:rsid w:val="002026BD"/>
    <w:rsid w:val="00254EB5"/>
    <w:rsid w:val="002E6C1A"/>
    <w:rsid w:val="00380DCC"/>
    <w:rsid w:val="003B5E2D"/>
    <w:rsid w:val="003F02B2"/>
    <w:rsid w:val="004D761C"/>
    <w:rsid w:val="00546976"/>
    <w:rsid w:val="005754B2"/>
    <w:rsid w:val="005A1636"/>
    <w:rsid w:val="005A605D"/>
    <w:rsid w:val="005C402E"/>
    <w:rsid w:val="005C79AE"/>
    <w:rsid w:val="00653BDF"/>
    <w:rsid w:val="00677CDD"/>
    <w:rsid w:val="00694ACD"/>
    <w:rsid w:val="006D5365"/>
    <w:rsid w:val="00721C34"/>
    <w:rsid w:val="008246BD"/>
    <w:rsid w:val="00852F41"/>
    <w:rsid w:val="00926F9C"/>
    <w:rsid w:val="00931070"/>
    <w:rsid w:val="00952D8A"/>
    <w:rsid w:val="0095701A"/>
    <w:rsid w:val="009D170E"/>
    <w:rsid w:val="009E592A"/>
    <w:rsid w:val="009F1232"/>
    <w:rsid w:val="009F5506"/>
    <w:rsid w:val="00A00C87"/>
    <w:rsid w:val="00A216EF"/>
    <w:rsid w:val="00A43403"/>
    <w:rsid w:val="00B811E0"/>
    <w:rsid w:val="00BB1846"/>
    <w:rsid w:val="00C5678D"/>
    <w:rsid w:val="00C903F7"/>
    <w:rsid w:val="00CA2243"/>
    <w:rsid w:val="00D17F4C"/>
    <w:rsid w:val="00D829D2"/>
    <w:rsid w:val="00DA5C4A"/>
    <w:rsid w:val="00DE059B"/>
    <w:rsid w:val="00DE1C99"/>
    <w:rsid w:val="00E016D7"/>
    <w:rsid w:val="00E04673"/>
    <w:rsid w:val="00E26696"/>
    <w:rsid w:val="00E60D05"/>
    <w:rsid w:val="00EF7CE5"/>
    <w:rsid w:val="00F26C6B"/>
    <w:rsid w:val="00F45094"/>
    <w:rsid w:val="00F6209F"/>
    <w:rsid w:val="00F7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6BD"/>
  </w:style>
  <w:style w:type="paragraph" w:styleId="Nagwek1">
    <w:name w:val="heading 1"/>
    <w:basedOn w:val="Normalny"/>
    <w:next w:val="Normalny"/>
    <w:link w:val="Nagwek1Znak"/>
    <w:uiPriority w:val="9"/>
    <w:qFormat/>
    <w:rsid w:val="00F26C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A16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24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46BD"/>
    <w:rPr>
      <w:b/>
      <w:bCs/>
    </w:rPr>
  </w:style>
  <w:style w:type="character" w:styleId="Hipercze">
    <w:name w:val="Hyperlink"/>
    <w:basedOn w:val="Domylnaczcionkaakapitu"/>
    <w:uiPriority w:val="99"/>
    <w:unhideWhenUsed/>
    <w:rsid w:val="008246B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246B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26C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5A163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g-binding">
    <w:name w:val="ng-binding"/>
    <w:basedOn w:val="Domylnaczcionkaakapitu"/>
    <w:rsid w:val="001B57C9"/>
  </w:style>
  <w:style w:type="character" w:customStyle="1" w:styleId="ng-scope">
    <w:name w:val="ng-scope"/>
    <w:basedOn w:val="Domylnaczcionkaakapitu"/>
    <w:rsid w:val="001B5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znes.gov.pl/pl/firma/sprawy-urzedowe/chce-zalatwic-sprawe-przez-pelnomocnika/zalatwianie-spraw-firmowych-przez-pelnomocni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znes.gov.pl/pl/firma/sprawy-urzedowe/chce-zalatwic-sprawe-przez-pelnomocnika/zalatwianie-spraw-firmowych-przez-pelnomocnika/pelnomocnik-wpisany-do-ceid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kademia.biznes.gov.pl/images/BIZGOV_Rejestracja_i_logowanie_03.12.2021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iznes.gov.pl/pl" TargetMode="External"/><Relationship Id="rId10" Type="http://schemas.openxmlformats.org/officeDocument/2006/relationships/hyperlink" Target="http://www.biznes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zne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35</cp:revision>
  <dcterms:created xsi:type="dcterms:W3CDTF">2018-05-08T06:16:00Z</dcterms:created>
  <dcterms:modified xsi:type="dcterms:W3CDTF">2024-06-28T09:27:00Z</dcterms:modified>
</cp:coreProperties>
</file>