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2FB2" w:rsidRPr="00893F83" w:rsidRDefault="00192FB2" w:rsidP="00893F83">
      <w:pPr>
        <w:pStyle w:val="Nagwek1"/>
        <w:spacing w:line="360" w:lineRule="auto"/>
        <w:rPr>
          <w:rFonts w:asciiTheme="minorHAnsi" w:eastAsia="Times New Roman" w:hAnsiTheme="minorHAnsi" w:cstheme="minorHAnsi"/>
          <w:color w:val="auto"/>
          <w:sz w:val="24"/>
          <w:szCs w:val="24"/>
          <w:lang w:eastAsia="pl-PL"/>
        </w:rPr>
      </w:pPr>
      <w:r w:rsidRPr="00893F83">
        <w:rPr>
          <w:rFonts w:asciiTheme="minorHAnsi" w:eastAsia="Times New Roman" w:hAnsiTheme="minorHAnsi" w:cstheme="minorHAnsi"/>
          <w:color w:val="auto"/>
          <w:sz w:val="24"/>
          <w:szCs w:val="24"/>
          <w:lang w:eastAsia="pl-PL"/>
        </w:rPr>
        <w:t xml:space="preserve">Rejestracja Działalności Gospodarczej – zawieszenie </w:t>
      </w:r>
    </w:p>
    <w:p w:rsidR="00192FB2" w:rsidRPr="00893F83" w:rsidRDefault="00192FB2" w:rsidP="00893F83">
      <w:pPr>
        <w:pStyle w:val="Akapitzlist"/>
        <w:numPr>
          <w:ilvl w:val="0"/>
          <w:numId w:val="2"/>
        </w:numPr>
        <w:spacing w:before="100" w:beforeAutospacing="1" w:after="100" w:afterAutospacing="1" w:line="360" w:lineRule="auto"/>
        <w:rPr>
          <w:rFonts w:eastAsia="Times New Roman" w:cstheme="minorHAnsi"/>
          <w:b/>
          <w:sz w:val="24"/>
          <w:szCs w:val="24"/>
          <w:lang w:eastAsia="pl-PL"/>
        </w:rPr>
      </w:pPr>
      <w:r w:rsidRPr="00893F83">
        <w:rPr>
          <w:rFonts w:eastAsia="Times New Roman" w:cstheme="minorHAnsi"/>
          <w:b/>
          <w:bCs/>
          <w:sz w:val="24"/>
          <w:szCs w:val="24"/>
          <w:lang w:eastAsia="pl-PL"/>
        </w:rPr>
        <w:t xml:space="preserve">Miejsce </w:t>
      </w:r>
    </w:p>
    <w:p w:rsidR="00192FB2" w:rsidRPr="00893F83" w:rsidRDefault="00192FB2" w:rsidP="00893F83">
      <w:pPr>
        <w:pStyle w:val="Akapitzlist"/>
        <w:spacing w:before="100" w:beforeAutospacing="1" w:after="100" w:afterAutospacing="1" w:line="360" w:lineRule="auto"/>
        <w:rPr>
          <w:rFonts w:eastAsia="Times New Roman" w:cstheme="minorHAnsi"/>
          <w:bCs/>
          <w:sz w:val="24"/>
          <w:szCs w:val="24"/>
          <w:lang w:eastAsia="pl-PL"/>
        </w:rPr>
      </w:pPr>
      <w:r w:rsidRPr="00893F83">
        <w:rPr>
          <w:rFonts w:eastAsia="Times New Roman" w:cstheme="minorHAnsi"/>
          <w:bCs/>
          <w:sz w:val="24"/>
          <w:szCs w:val="24"/>
          <w:lang w:eastAsia="pl-PL"/>
        </w:rPr>
        <w:t>Urząd Miasta w Tomaszowie Mazowieckim , ul. P.O.W. 10/16 .</w:t>
      </w:r>
    </w:p>
    <w:p w:rsidR="001F7D8B" w:rsidRDefault="00192FB2" w:rsidP="001F7D8B">
      <w:pPr>
        <w:pStyle w:val="Akapitzlist"/>
        <w:spacing w:before="100" w:beforeAutospacing="1" w:after="100" w:afterAutospacing="1" w:line="360" w:lineRule="auto"/>
        <w:rPr>
          <w:rFonts w:cstheme="minorHAnsi"/>
          <w:sz w:val="24"/>
          <w:szCs w:val="24"/>
        </w:rPr>
      </w:pPr>
      <w:r w:rsidRPr="00893F83">
        <w:rPr>
          <w:rFonts w:eastAsia="Times New Roman" w:cstheme="minorHAnsi"/>
          <w:bCs/>
          <w:sz w:val="24"/>
          <w:szCs w:val="24"/>
          <w:lang w:eastAsia="pl-PL"/>
        </w:rPr>
        <w:t xml:space="preserve">Wydział Ewidencji Ludności i Działalności Gospodarczej, budynek A, parter, </w:t>
      </w:r>
      <w:r w:rsidRPr="00893F83">
        <w:rPr>
          <w:rFonts w:eastAsia="Times New Roman" w:cstheme="minorHAnsi"/>
          <w:bCs/>
          <w:sz w:val="24"/>
          <w:szCs w:val="24"/>
          <w:lang w:eastAsia="pl-PL"/>
        </w:rPr>
        <w:br/>
        <w:t xml:space="preserve">pokój nr </w:t>
      </w:r>
      <w:r w:rsidR="001F7D8B">
        <w:rPr>
          <w:rFonts w:eastAsia="Times New Roman" w:cstheme="minorHAnsi"/>
          <w:bCs/>
          <w:sz w:val="24"/>
          <w:szCs w:val="24"/>
          <w:lang w:eastAsia="pl-PL"/>
        </w:rPr>
        <w:t>1</w:t>
      </w:r>
      <w:r w:rsidRPr="00893F83">
        <w:rPr>
          <w:rFonts w:eastAsia="Times New Roman" w:cstheme="minorHAnsi"/>
          <w:bCs/>
          <w:sz w:val="24"/>
          <w:szCs w:val="24"/>
          <w:lang w:eastAsia="pl-PL"/>
        </w:rPr>
        <w:t>5, tel.</w:t>
      </w:r>
      <w:r w:rsidR="00CE59BD" w:rsidRPr="00893F83">
        <w:rPr>
          <w:rFonts w:eastAsia="Times New Roman" w:cstheme="minorHAnsi"/>
          <w:bCs/>
          <w:sz w:val="24"/>
          <w:szCs w:val="24"/>
          <w:lang w:eastAsia="pl-PL"/>
        </w:rPr>
        <w:t xml:space="preserve">  </w:t>
      </w:r>
      <w:r w:rsidR="00CE59BD" w:rsidRPr="00893F83">
        <w:rPr>
          <w:rFonts w:cstheme="minorHAnsi"/>
          <w:sz w:val="24"/>
          <w:szCs w:val="24"/>
        </w:rPr>
        <w:t>44 7262537</w:t>
      </w:r>
    </w:p>
    <w:p w:rsidR="00192FB2" w:rsidRPr="00893F83" w:rsidRDefault="00192FB2" w:rsidP="001F7D8B">
      <w:pPr>
        <w:pStyle w:val="Akapitzlist"/>
        <w:spacing w:before="100" w:beforeAutospacing="1" w:after="100" w:afterAutospacing="1" w:line="360" w:lineRule="auto"/>
        <w:rPr>
          <w:rFonts w:cstheme="minorHAnsi"/>
          <w:b/>
          <w:bCs/>
          <w:sz w:val="24"/>
          <w:szCs w:val="24"/>
        </w:rPr>
      </w:pPr>
      <w:r w:rsidRPr="00893F83">
        <w:rPr>
          <w:rFonts w:eastAsia="Times New Roman" w:cstheme="minorHAnsi"/>
          <w:b/>
          <w:bCs/>
          <w:sz w:val="24"/>
          <w:szCs w:val="24"/>
          <w:lang w:eastAsia="pl-PL"/>
        </w:rPr>
        <w:t>Podstawa prawna</w:t>
      </w:r>
    </w:p>
    <w:p w:rsidR="004F51DE" w:rsidRPr="00893F83" w:rsidRDefault="004F51DE" w:rsidP="00893F83">
      <w:pPr>
        <w:pStyle w:val="Nagwek3"/>
        <w:keepNext w:val="0"/>
        <w:keepLines w:val="0"/>
        <w:numPr>
          <w:ilvl w:val="0"/>
          <w:numId w:val="16"/>
        </w:numPr>
        <w:spacing w:before="100" w:beforeAutospacing="1" w:after="100" w:afterAutospacing="1" w:line="360" w:lineRule="auto"/>
        <w:rPr>
          <w:rFonts w:asciiTheme="minorHAnsi" w:eastAsia="Times New Roman" w:hAnsiTheme="minorHAnsi" w:cstheme="minorHAnsi"/>
          <w:color w:val="000000" w:themeColor="text1"/>
          <w:sz w:val="24"/>
          <w:szCs w:val="24"/>
          <w:lang w:eastAsia="pl-PL"/>
        </w:rPr>
      </w:pPr>
      <w:r w:rsidRPr="00893F83">
        <w:rPr>
          <w:rFonts w:asciiTheme="minorHAnsi" w:hAnsiTheme="minorHAnsi" w:cstheme="minorHAnsi"/>
          <w:b w:val="0"/>
          <w:color w:val="000000" w:themeColor="text1"/>
          <w:sz w:val="24"/>
          <w:szCs w:val="24"/>
        </w:rPr>
        <w:t>Ustawa z dnia 6 marca 2018 r. - Prawo przedsiębiorców</w:t>
      </w:r>
      <w:r w:rsidR="00296F89">
        <w:rPr>
          <w:rFonts w:asciiTheme="minorHAnsi" w:hAnsiTheme="minorHAnsi" w:cstheme="minorHAnsi"/>
          <w:b w:val="0"/>
          <w:color w:val="000000" w:themeColor="text1"/>
          <w:sz w:val="24"/>
          <w:szCs w:val="24"/>
        </w:rPr>
        <w:t>;</w:t>
      </w:r>
    </w:p>
    <w:p w:rsidR="004F51DE" w:rsidRPr="00893F83" w:rsidRDefault="004F51DE" w:rsidP="00893F83">
      <w:pPr>
        <w:pStyle w:val="Nagwek3"/>
        <w:keepNext w:val="0"/>
        <w:keepLines w:val="0"/>
        <w:numPr>
          <w:ilvl w:val="0"/>
          <w:numId w:val="16"/>
        </w:numPr>
        <w:spacing w:before="100" w:beforeAutospacing="1" w:after="100" w:afterAutospacing="1" w:line="360" w:lineRule="auto"/>
        <w:rPr>
          <w:rFonts w:asciiTheme="minorHAnsi" w:hAnsiTheme="minorHAnsi" w:cstheme="minorHAnsi"/>
          <w:color w:val="000000" w:themeColor="text1"/>
          <w:sz w:val="24"/>
          <w:szCs w:val="24"/>
        </w:rPr>
      </w:pPr>
      <w:r w:rsidRPr="00893F83">
        <w:rPr>
          <w:rFonts w:asciiTheme="minorHAnsi" w:hAnsiTheme="minorHAnsi" w:cstheme="minorHAnsi"/>
          <w:b w:val="0"/>
          <w:color w:val="000000" w:themeColor="text1"/>
          <w:sz w:val="24"/>
          <w:szCs w:val="24"/>
        </w:rPr>
        <w:t>Ustawa z dnia 6 marca 2018 r. o Centralnej Ewidencji i Informacji o Działalności Gospodarczej i Punkcie Informacji dla Przedsiębiorcy;</w:t>
      </w:r>
    </w:p>
    <w:p w:rsidR="004F51DE" w:rsidRPr="00893F83" w:rsidRDefault="004F51DE" w:rsidP="00893F83">
      <w:pPr>
        <w:pStyle w:val="Akapitzlist"/>
        <w:numPr>
          <w:ilvl w:val="0"/>
          <w:numId w:val="16"/>
        </w:num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sz w:val="24"/>
          <w:szCs w:val="24"/>
          <w:lang w:eastAsia="pl-PL"/>
        </w:rPr>
        <w:t>Ustawa z dnia 6 marca 2018 r. o zasadach uczestnictwa przedsiębiorców zagranicznych i innych osób zagranicznych w obrocie gospodarczym na terytorium Rzeczypospolitej Polskiej;</w:t>
      </w:r>
    </w:p>
    <w:p w:rsidR="004F51DE" w:rsidRPr="00DF4674" w:rsidRDefault="004F51DE" w:rsidP="00893F83">
      <w:pPr>
        <w:pStyle w:val="Akapitzlist"/>
        <w:numPr>
          <w:ilvl w:val="0"/>
          <w:numId w:val="16"/>
        </w:numPr>
        <w:spacing w:before="100" w:beforeAutospacing="1" w:after="100" w:afterAutospacing="1" w:line="360" w:lineRule="auto"/>
        <w:rPr>
          <w:rFonts w:eastAsia="Times New Roman" w:cstheme="minorHAnsi"/>
          <w:sz w:val="24"/>
          <w:szCs w:val="24"/>
          <w:lang w:eastAsia="pl-PL"/>
        </w:rPr>
      </w:pPr>
      <w:r w:rsidRPr="00DF4674">
        <w:rPr>
          <w:rFonts w:eastAsia="Times New Roman" w:cstheme="minorHAnsi"/>
          <w:sz w:val="24"/>
          <w:szCs w:val="24"/>
          <w:lang w:eastAsia="pl-PL"/>
        </w:rPr>
        <w:t>Ustawa z dnia 6 marca 2018 r. - Przepisy wprowadzające ustawę – Prawo przedsiębiorców oraz inne ustawy dotyczące działalności gospodarczej</w:t>
      </w:r>
      <w:r w:rsidR="00DF4674" w:rsidRPr="00DF4674">
        <w:rPr>
          <w:rFonts w:eastAsia="Times New Roman" w:cstheme="minorHAnsi"/>
          <w:sz w:val="24"/>
          <w:szCs w:val="24"/>
          <w:lang w:eastAsia="pl-PL"/>
        </w:rPr>
        <w:t>.</w:t>
      </w:r>
      <w:r w:rsidR="00296F89" w:rsidRPr="00DF4674">
        <w:rPr>
          <w:rFonts w:eastAsia="Times New Roman" w:cstheme="minorHAnsi"/>
          <w:sz w:val="24"/>
          <w:szCs w:val="24"/>
          <w:lang w:eastAsia="pl-PL"/>
        </w:rPr>
        <w:t xml:space="preserve"> </w:t>
      </w:r>
    </w:p>
    <w:p w:rsidR="00192FB2" w:rsidRPr="00893F83" w:rsidRDefault="00192FB2" w:rsidP="00893F83">
      <w:pPr>
        <w:pStyle w:val="NormalnyWeb"/>
        <w:numPr>
          <w:ilvl w:val="0"/>
          <w:numId w:val="2"/>
        </w:numPr>
        <w:spacing w:line="360" w:lineRule="auto"/>
        <w:rPr>
          <w:rFonts w:asciiTheme="minorHAnsi" w:hAnsiTheme="minorHAnsi" w:cstheme="minorHAnsi"/>
        </w:rPr>
      </w:pPr>
      <w:r w:rsidRPr="00893F83">
        <w:rPr>
          <w:rFonts w:asciiTheme="minorHAnsi" w:hAnsiTheme="minorHAnsi" w:cstheme="minorHAnsi"/>
          <w:b/>
          <w:bCs/>
        </w:rPr>
        <w:t xml:space="preserve">Opis sposobu załatwienia sprawy </w:t>
      </w:r>
    </w:p>
    <w:p w:rsidR="00192FB2" w:rsidRPr="00893F83" w:rsidRDefault="00192FB2" w:rsidP="00893F83">
      <w:pPr>
        <w:pStyle w:val="Akapitzlist"/>
        <w:spacing w:before="100" w:beforeAutospacing="1" w:after="100" w:afterAutospacing="1" w:line="360" w:lineRule="auto"/>
        <w:ind w:left="502"/>
        <w:rPr>
          <w:rFonts w:eastAsia="Times New Roman" w:cstheme="minorHAnsi"/>
          <w:sz w:val="24"/>
          <w:szCs w:val="24"/>
          <w:lang w:eastAsia="pl-PL"/>
        </w:rPr>
      </w:pPr>
      <w:r w:rsidRPr="00893F83">
        <w:rPr>
          <w:rFonts w:eastAsia="Times New Roman" w:cstheme="minorHAnsi"/>
          <w:sz w:val="24"/>
          <w:szCs w:val="24"/>
          <w:lang w:eastAsia="pl-PL"/>
        </w:rPr>
        <w:t xml:space="preserve">Przedsiębiorca </w:t>
      </w:r>
      <w:r w:rsidR="009F3B96" w:rsidRPr="00893F83">
        <w:rPr>
          <w:rFonts w:eastAsia="Times New Roman" w:cstheme="minorHAnsi"/>
          <w:sz w:val="24"/>
          <w:szCs w:val="24"/>
          <w:lang w:eastAsia="pl-PL"/>
        </w:rPr>
        <w:t>niezatrudniający pracowników lub zatrudniający wyłącznie pracowników przebywających na urlopie macierzyńskim, urlopie na warunkach urlopu macierzyńskiego, urlopie wychowawczym lub urlopie rodzicielskim  niełączących korzystania z urlopu rodzicielskiego z wykonywaniem pracy u pracodawcy udzielającego tego urlopu w</w:t>
      </w:r>
      <w:r w:rsidRPr="00893F83">
        <w:rPr>
          <w:rFonts w:eastAsia="Times New Roman" w:cstheme="minorHAnsi"/>
          <w:sz w:val="24"/>
          <w:szCs w:val="24"/>
          <w:lang w:eastAsia="pl-PL"/>
        </w:rPr>
        <w:t>pisany do C</w:t>
      </w:r>
      <w:r w:rsidR="009F3B96" w:rsidRPr="00893F83">
        <w:rPr>
          <w:rFonts w:eastAsia="Times New Roman" w:cstheme="minorHAnsi"/>
          <w:sz w:val="24"/>
          <w:szCs w:val="24"/>
          <w:lang w:eastAsia="pl-PL"/>
        </w:rPr>
        <w:t xml:space="preserve">EIDG </w:t>
      </w:r>
      <w:r w:rsidRPr="00893F83">
        <w:rPr>
          <w:rFonts w:eastAsia="Times New Roman" w:cstheme="minorHAnsi"/>
          <w:sz w:val="24"/>
          <w:szCs w:val="24"/>
          <w:lang w:eastAsia="pl-PL"/>
        </w:rPr>
        <w:t>może zawiesić wykonywanie działalności gospodarczej na czas nieokreślony albo określony, nie krótszy jednak niż 30 dni. Jeżeli okres zawieszenia wykonywania działalności gospodarczej obejmuje wyłącznie pełny miesiąc luty danego roku kalendarzowego, za minimalny okres zawieszenia wykonywania działalności gospodarczej przyjmuje się liczbę dni miesiąca lutego przypadającą w</w:t>
      </w:r>
      <w:r w:rsidR="003F36E1">
        <w:rPr>
          <w:rFonts w:eastAsia="Times New Roman" w:cstheme="minorHAnsi"/>
          <w:sz w:val="24"/>
          <w:szCs w:val="24"/>
          <w:lang w:eastAsia="pl-PL"/>
        </w:rPr>
        <w:t> </w:t>
      </w:r>
      <w:r w:rsidRPr="00893F83">
        <w:rPr>
          <w:rFonts w:eastAsia="Times New Roman" w:cstheme="minorHAnsi"/>
          <w:sz w:val="24"/>
          <w:szCs w:val="24"/>
          <w:lang w:eastAsia="pl-PL"/>
        </w:rPr>
        <w:t>danym roku kalendarzowym.</w:t>
      </w:r>
    </w:p>
    <w:p w:rsidR="00192FB2" w:rsidRPr="00893F83" w:rsidRDefault="00192FB2" w:rsidP="00893F83">
      <w:pPr>
        <w:pStyle w:val="Akapitzlist"/>
        <w:spacing w:before="100" w:beforeAutospacing="1" w:after="100" w:afterAutospacing="1" w:line="360" w:lineRule="auto"/>
        <w:ind w:left="502"/>
        <w:rPr>
          <w:rFonts w:eastAsia="Times New Roman" w:cstheme="minorHAnsi"/>
          <w:sz w:val="24"/>
          <w:szCs w:val="24"/>
          <w:lang w:eastAsia="pl-PL"/>
        </w:rPr>
      </w:pPr>
      <w:r w:rsidRPr="00893F83">
        <w:rPr>
          <w:rFonts w:eastAsia="Times New Roman" w:cstheme="minorHAnsi"/>
          <w:sz w:val="24"/>
          <w:szCs w:val="24"/>
          <w:lang w:eastAsia="pl-PL"/>
        </w:rPr>
        <w:t xml:space="preserve">W przypadku zobowiązań o charakterze publicznoprawnym zawieszenie wykonywania działalności gospodarczej wywiera skutki prawne od dnia, w którym rozpoczyna się </w:t>
      </w:r>
      <w:r w:rsidRPr="00893F83">
        <w:rPr>
          <w:rFonts w:eastAsia="Times New Roman" w:cstheme="minorHAnsi"/>
          <w:sz w:val="24"/>
          <w:szCs w:val="24"/>
          <w:lang w:eastAsia="pl-PL"/>
        </w:rPr>
        <w:lastRenderedPageBreak/>
        <w:t>zawieszenie wykonywania działalności gospodarczej, do dnia poprzedzającego dzień wznowienia wykonywania działalności gospodarczej.</w:t>
      </w:r>
    </w:p>
    <w:p w:rsidR="00192FB2" w:rsidRPr="00893F83" w:rsidRDefault="00192FB2" w:rsidP="00893F83">
      <w:pPr>
        <w:pStyle w:val="Akapitzlist"/>
        <w:spacing w:before="100" w:beforeAutospacing="1" w:after="100" w:afterAutospacing="1" w:line="360" w:lineRule="auto"/>
        <w:ind w:left="502"/>
        <w:rPr>
          <w:rFonts w:eastAsia="Times New Roman" w:cstheme="minorHAnsi"/>
          <w:sz w:val="24"/>
          <w:szCs w:val="24"/>
          <w:lang w:eastAsia="pl-PL"/>
        </w:rPr>
      </w:pPr>
      <w:r w:rsidRPr="00893F83">
        <w:rPr>
          <w:rFonts w:eastAsia="Times New Roman" w:cstheme="minorHAnsi"/>
          <w:sz w:val="24"/>
          <w:szCs w:val="24"/>
          <w:lang w:eastAsia="pl-PL"/>
        </w:rPr>
        <w:t>W okresie zawieszenia wykonywania działalności gospodarczej przedsiębiorca nie może wykonywać działalności gospodarczej i osiągać bieżących przychodów z pozarolniczej działalności gospodarczej.</w:t>
      </w:r>
    </w:p>
    <w:p w:rsidR="00192FB2" w:rsidRPr="00893F83" w:rsidRDefault="00192FB2" w:rsidP="00893F83">
      <w:p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b/>
          <w:bCs/>
          <w:sz w:val="24"/>
          <w:szCs w:val="24"/>
          <w:lang w:eastAsia="pl-PL"/>
        </w:rPr>
        <w:t>W okresie zawieszenia wykonywania działalności gospodarczej przedsiębiorca:</w:t>
      </w:r>
    </w:p>
    <w:p w:rsidR="00192FB2" w:rsidRPr="00893F83" w:rsidRDefault="00192FB2" w:rsidP="00893F83">
      <w:pPr>
        <w:numPr>
          <w:ilvl w:val="0"/>
          <w:numId w:val="10"/>
        </w:num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sz w:val="24"/>
          <w:szCs w:val="24"/>
          <w:lang w:eastAsia="pl-PL"/>
        </w:rPr>
        <w:t>może wykonywać wszelkie czynności niezbędne do zachowania lub zabezpieczenia źródła przychodów, w tym rozwiązywania zawartych wcześniej umów;</w:t>
      </w:r>
    </w:p>
    <w:p w:rsidR="00192FB2" w:rsidRPr="00893F83" w:rsidRDefault="00192FB2" w:rsidP="00893F83">
      <w:pPr>
        <w:numPr>
          <w:ilvl w:val="0"/>
          <w:numId w:val="10"/>
        </w:num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sz w:val="24"/>
          <w:szCs w:val="24"/>
          <w:lang w:eastAsia="pl-PL"/>
        </w:rPr>
        <w:t>może przyjmować należności i jest obowiązany regulować zobowiązania, powstałe przed datą zawieszenia wykonywania działalności gospodarczej;</w:t>
      </w:r>
    </w:p>
    <w:p w:rsidR="00192FB2" w:rsidRPr="00893F83" w:rsidRDefault="00192FB2" w:rsidP="00893F83">
      <w:pPr>
        <w:numPr>
          <w:ilvl w:val="0"/>
          <w:numId w:val="10"/>
        </w:num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sz w:val="24"/>
          <w:szCs w:val="24"/>
          <w:lang w:eastAsia="pl-PL"/>
        </w:rPr>
        <w:t>może zbywać własne środki trwałe i wyposażenie;</w:t>
      </w:r>
    </w:p>
    <w:p w:rsidR="00192FB2" w:rsidRPr="00893F83" w:rsidRDefault="00192FB2" w:rsidP="00893F83">
      <w:pPr>
        <w:numPr>
          <w:ilvl w:val="0"/>
          <w:numId w:val="10"/>
        </w:num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sz w:val="24"/>
          <w:szCs w:val="24"/>
          <w:lang w:eastAsia="pl-PL"/>
        </w:rPr>
        <w:t>ma prawo albo obowiązek uczestniczyć w postępowaniach sądowych, postępowaniach podatkowych i administracyjnych związanych z działalnością gospodarczą wykonywaną przed datą zawieszenia wykonywania działalności gospodarczej;</w:t>
      </w:r>
    </w:p>
    <w:p w:rsidR="00192FB2" w:rsidRPr="00893F83" w:rsidRDefault="00192FB2" w:rsidP="00893F83">
      <w:pPr>
        <w:numPr>
          <w:ilvl w:val="0"/>
          <w:numId w:val="10"/>
        </w:num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sz w:val="24"/>
          <w:szCs w:val="24"/>
          <w:lang w:eastAsia="pl-PL"/>
        </w:rPr>
        <w:t>wykonuje wszelkie obowiązki nakazane przepisami prawa;</w:t>
      </w:r>
    </w:p>
    <w:p w:rsidR="00192FB2" w:rsidRPr="00893F83" w:rsidRDefault="00192FB2" w:rsidP="00893F83">
      <w:pPr>
        <w:numPr>
          <w:ilvl w:val="0"/>
          <w:numId w:val="10"/>
        </w:num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sz w:val="24"/>
          <w:szCs w:val="24"/>
          <w:lang w:eastAsia="pl-PL"/>
        </w:rPr>
        <w:t>może osiągać przychody finansowe, także z działalności prowadzonej przed datą zawieszenia wykonywania działalności gospodarczej;</w:t>
      </w:r>
    </w:p>
    <w:p w:rsidR="00192FB2" w:rsidRPr="00893F83" w:rsidRDefault="00192FB2" w:rsidP="00893F83">
      <w:pPr>
        <w:numPr>
          <w:ilvl w:val="0"/>
          <w:numId w:val="10"/>
        </w:num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sz w:val="24"/>
          <w:szCs w:val="24"/>
          <w:lang w:eastAsia="pl-PL"/>
        </w:rPr>
        <w:t>może zostać poddany kontroli na zasadach przewidzianych dla przedsiębiorców wykonujących działalność gospodarczą.</w:t>
      </w:r>
    </w:p>
    <w:p w:rsidR="00192FB2" w:rsidRPr="00893F83" w:rsidRDefault="00192FB2" w:rsidP="00893F83">
      <w:p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sz w:val="24"/>
          <w:szCs w:val="24"/>
          <w:lang w:eastAsia="pl-PL"/>
        </w:rPr>
        <w:t xml:space="preserve">Zawieszenie wykonywania działalności gospodarczej następuje na wniosek przedsiębiorcy. Okres zawieszenia wykonywania działalności gospodarczej rozpoczyna się od dnia wskazanego we wniosku o wpis informacji o zawieszeniu wykonywania działalności gospodarczej i trwa do dnia wskazanego w tym wniosku albo do dnia wskazanego </w:t>
      </w:r>
      <w:r w:rsidR="00D57E7C" w:rsidRPr="00893F83">
        <w:rPr>
          <w:rFonts w:eastAsia="Times New Roman" w:cstheme="minorHAnsi"/>
          <w:sz w:val="24"/>
          <w:szCs w:val="24"/>
          <w:lang w:eastAsia="pl-PL"/>
        </w:rPr>
        <w:br/>
      </w:r>
      <w:r w:rsidRPr="00893F83">
        <w:rPr>
          <w:rFonts w:eastAsia="Times New Roman" w:cstheme="minorHAnsi"/>
          <w:sz w:val="24"/>
          <w:szCs w:val="24"/>
          <w:lang w:eastAsia="pl-PL"/>
        </w:rPr>
        <w:t>w osobnym wniosku o wznowienie wykonywania działalności gospodarczej.</w:t>
      </w:r>
    </w:p>
    <w:p w:rsidR="00192FB2" w:rsidRPr="00893F83" w:rsidRDefault="00192FB2" w:rsidP="00893F83">
      <w:p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sz w:val="24"/>
          <w:szCs w:val="24"/>
          <w:lang w:eastAsia="pl-PL"/>
        </w:rPr>
        <w:t xml:space="preserve">Informację o zawieszeniu działalności w spółkach cywilnych należy zgłosić wnioskiem </w:t>
      </w:r>
      <w:r w:rsidR="00D57E7C" w:rsidRPr="00893F83">
        <w:rPr>
          <w:rFonts w:eastAsia="Times New Roman" w:cstheme="minorHAnsi"/>
          <w:sz w:val="24"/>
          <w:szCs w:val="24"/>
          <w:lang w:eastAsia="pl-PL"/>
        </w:rPr>
        <w:br/>
      </w:r>
      <w:r w:rsidR="00F80933" w:rsidRPr="00893F83">
        <w:rPr>
          <w:rFonts w:eastAsia="Times New Roman" w:cstheme="minorHAnsi"/>
          <w:sz w:val="24"/>
          <w:szCs w:val="24"/>
          <w:lang w:eastAsia="pl-PL"/>
        </w:rPr>
        <w:t>o zmianę wpisu</w:t>
      </w:r>
      <w:r w:rsidRPr="00893F83">
        <w:rPr>
          <w:rFonts w:eastAsia="Times New Roman" w:cstheme="minorHAnsi"/>
          <w:sz w:val="24"/>
          <w:szCs w:val="24"/>
          <w:lang w:eastAsia="pl-PL"/>
        </w:rPr>
        <w:t>, po uprzednich zgłoszeniach w ZUS i US.</w:t>
      </w:r>
    </w:p>
    <w:p w:rsidR="00014CE0" w:rsidRPr="00893F83" w:rsidRDefault="00014CE0" w:rsidP="00893F83">
      <w:p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b/>
          <w:bCs/>
          <w:sz w:val="24"/>
          <w:szCs w:val="24"/>
          <w:lang w:eastAsia="pl-PL"/>
        </w:rPr>
        <w:lastRenderedPageBreak/>
        <w:t>Uwaga!</w:t>
      </w:r>
      <w:r w:rsidRPr="00893F83">
        <w:rPr>
          <w:rFonts w:eastAsia="Times New Roman" w:cstheme="minorHAnsi"/>
          <w:sz w:val="24"/>
          <w:szCs w:val="24"/>
          <w:lang w:eastAsia="pl-PL"/>
        </w:rPr>
        <w:br/>
        <w:t>Domniemywa się, że dane wpisane do CEIDG są prawdziwe. Przedsiębiorca ponosi odpowiedzialność za szkodę wyrządzoną zgłoszeniem nieprawdziwych danych.</w:t>
      </w:r>
    </w:p>
    <w:p w:rsidR="00192FB2" w:rsidRPr="00893F83" w:rsidRDefault="00192FB2" w:rsidP="00893F83">
      <w:pPr>
        <w:spacing w:before="100" w:beforeAutospacing="1" w:after="100" w:afterAutospacing="1" w:line="360" w:lineRule="auto"/>
        <w:rPr>
          <w:rFonts w:eastAsia="Times New Roman" w:cstheme="minorHAnsi"/>
          <w:b/>
          <w:bCs/>
          <w:sz w:val="24"/>
          <w:szCs w:val="24"/>
          <w:lang w:eastAsia="pl-PL"/>
        </w:rPr>
      </w:pPr>
      <w:r w:rsidRPr="00893F83">
        <w:rPr>
          <w:rFonts w:eastAsia="Times New Roman" w:cstheme="minorHAnsi"/>
          <w:b/>
          <w:bCs/>
          <w:sz w:val="24"/>
          <w:szCs w:val="24"/>
          <w:lang w:eastAsia="pl-PL"/>
        </w:rPr>
        <w:t>W celu złożenia wniosku o zawieszenie działalności gospodarczej jako osoba fizyczna moż</w:t>
      </w:r>
      <w:r w:rsidR="00E17F6D" w:rsidRPr="00893F83">
        <w:rPr>
          <w:rFonts w:eastAsia="Times New Roman" w:cstheme="minorHAnsi"/>
          <w:b/>
          <w:bCs/>
          <w:sz w:val="24"/>
          <w:szCs w:val="24"/>
          <w:lang w:eastAsia="pl-PL"/>
        </w:rPr>
        <w:t>na</w:t>
      </w:r>
      <w:r w:rsidRPr="00893F83">
        <w:rPr>
          <w:rFonts w:eastAsia="Times New Roman" w:cstheme="minorHAnsi"/>
          <w:b/>
          <w:bCs/>
          <w:sz w:val="24"/>
          <w:szCs w:val="24"/>
          <w:lang w:eastAsia="pl-PL"/>
        </w:rPr>
        <w:t xml:space="preserve"> wybrać jeden z trybów postępowania:</w:t>
      </w:r>
    </w:p>
    <w:p w:rsidR="00E17F6D" w:rsidRPr="00893F83" w:rsidRDefault="00E17F6D" w:rsidP="00893F83">
      <w:pPr>
        <w:pStyle w:val="NormalnyWeb"/>
        <w:spacing w:line="360" w:lineRule="auto"/>
        <w:rPr>
          <w:rFonts w:asciiTheme="minorHAnsi" w:hAnsiTheme="minorHAnsi" w:cstheme="minorHAnsi"/>
          <w:color w:val="000000" w:themeColor="text1"/>
        </w:rPr>
      </w:pPr>
      <w:proofErr w:type="spellStart"/>
      <w:r w:rsidRPr="00893F83">
        <w:rPr>
          <w:rStyle w:val="Pogrubienie"/>
          <w:rFonts w:asciiTheme="minorHAnsi" w:hAnsiTheme="minorHAnsi" w:cstheme="minorHAnsi"/>
          <w:color w:val="000000" w:themeColor="text1"/>
        </w:rPr>
        <w:t>Online</w:t>
      </w:r>
      <w:proofErr w:type="spellEnd"/>
      <w:r w:rsidRPr="00893F83">
        <w:rPr>
          <w:rStyle w:val="Pogrubienie"/>
          <w:rFonts w:asciiTheme="minorHAnsi" w:hAnsiTheme="minorHAnsi" w:cstheme="minorHAnsi"/>
          <w:color w:val="000000" w:themeColor="text1"/>
        </w:rPr>
        <w:t xml:space="preserve"> - przez Biznes.gov.pl</w:t>
      </w:r>
    </w:p>
    <w:p w:rsidR="00E17F6D" w:rsidRDefault="00296F89" w:rsidP="00893F83">
      <w:pPr>
        <w:pStyle w:val="Normalny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Należy </w:t>
      </w:r>
      <w:r w:rsidR="00BC65F3" w:rsidRPr="00893F83">
        <w:rPr>
          <w:rFonts w:asciiTheme="minorHAnsi" w:hAnsiTheme="minorHAnsi" w:cstheme="minorHAnsi"/>
          <w:color w:val="000000" w:themeColor="text1"/>
        </w:rPr>
        <w:t>wejś</w:t>
      </w:r>
      <w:r>
        <w:rPr>
          <w:rFonts w:asciiTheme="minorHAnsi" w:hAnsiTheme="minorHAnsi" w:cstheme="minorHAnsi"/>
          <w:color w:val="000000" w:themeColor="text1"/>
        </w:rPr>
        <w:t>ć</w:t>
      </w:r>
      <w:r w:rsidR="00BC65F3" w:rsidRPr="00893F83">
        <w:rPr>
          <w:rFonts w:asciiTheme="minorHAnsi" w:hAnsiTheme="minorHAnsi" w:cstheme="minorHAnsi"/>
          <w:color w:val="000000" w:themeColor="text1"/>
        </w:rPr>
        <w:t xml:space="preserve"> na stronę główną </w:t>
      </w:r>
      <w:hyperlink r:id="rId5" w:tgtFrame="_blank" w:history="1">
        <w:r w:rsidR="00EC53EF">
          <w:rPr>
            <w:rStyle w:val="Hipercze"/>
            <w:rFonts w:asciiTheme="minorHAnsi" w:hAnsiTheme="minorHAnsi" w:cstheme="minorHAnsi"/>
            <w:color w:val="000000" w:themeColor="text1"/>
          </w:rPr>
          <w:t>b</w:t>
        </w:r>
        <w:r w:rsidR="00BC65F3" w:rsidRPr="00893F83">
          <w:rPr>
            <w:rStyle w:val="Hipercze"/>
            <w:rFonts w:asciiTheme="minorHAnsi" w:hAnsiTheme="minorHAnsi" w:cstheme="minorHAnsi"/>
            <w:color w:val="000000" w:themeColor="text1"/>
          </w:rPr>
          <w:t>iznes.gov.pl</w:t>
        </w:r>
      </w:hyperlink>
      <w:r w:rsidR="00BC65F3" w:rsidRPr="00893F83">
        <w:rPr>
          <w:rFonts w:asciiTheme="minorHAnsi" w:hAnsiTheme="minorHAnsi" w:cstheme="minorHAnsi"/>
          <w:color w:val="000000" w:themeColor="text1"/>
        </w:rPr>
        <w:t xml:space="preserve"> wyb</w:t>
      </w:r>
      <w:r>
        <w:rPr>
          <w:rFonts w:asciiTheme="minorHAnsi" w:hAnsiTheme="minorHAnsi" w:cstheme="minorHAnsi"/>
          <w:color w:val="000000" w:themeColor="text1"/>
        </w:rPr>
        <w:t xml:space="preserve">rać </w:t>
      </w:r>
      <w:r w:rsidR="00BC65F3" w:rsidRPr="00893F83">
        <w:rPr>
          <w:rFonts w:asciiTheme="minorHAnsi" w:hAnsiTheme="minorHAnsi" w:cstheme="minorHAnsi"/>
          <w:color w:val="000000" w:themeColor="text1"/>
        </w:rPr>
        <w:t>usługę "Zmień dane w CEIDG</w:t>
      </w:r>
      <w:r w:rsidR="00307C10">
        <w:rPr>
          <w:rFonts w:asciiTheme="minorHAnsi" w:hAnsiTheme="minorHAnsi" w:cstheme="minorHAnsi"/>
          <w:color w:val="000000" w:themeColor="text1"/>
        </w:rPr>
        <w:t xml:space="preserve">”, </w:t>
      </w:r>
      <w:r w:rsidR="00BC65F3" w:rsidRPr="00893F83">
        <w:rPr>
          <w:rFonts w:asciiTheme="minorHAnsi" w:hAnsiTheme="minorHAnsi" w:cstheme="minorHAnsi"/>
        </w:rPr>
        <w:t xml:space="preserve">. </w:t>
      </w:r>
      <w:r w:rsidR="00307C10">
        <w:rPr>
          <w:rFonts w:asciiTheme="minorHAnsi" w:hAnsiTheme="minorHAnsi" w:cstheme="minorHAnsi"/>
          <w:color w:val="000000" w:themeColor="text1"/>
        </w:rPr>
        <w:t>z</w:t>
      </w:r>
      <w:r w:rsidR="00E17F6D" w:rsidRPr="00893F83">
        <w:rPr>
          <w:rFonts w:asciiTheme="minorHAnsi" w:hAnsiTheme="minorHAnsi" w:cstheme="minorHAnsi"/>
          <w:color w:val="000000" w:themeColor="text1"/>
        </w:rPr>
        <w:t>alog</w:t>
      </w:r>
      <w:r>
        <w:rPr>
          <w:rFonts w:asciiTheme="minorHAnsi" w:hAnsiTheme="minorHAnsi" w:cstheme="minorHAnsi"/>
          <w:color w:val="000000" w:themeColor="text1"/>
        </w:rPr>
        <w:t>ować</w:t>
      </w:r>
      <w:r w:rsidR="00E17F6D" w:rsidRPr="00893F83">
        <w:rPr>
          <w:rFonts w:asciiTheme="minorHAnsi" w:hAnsiTheme="minorHAnsi" w:cstheme="minorHAnsi"/>
          <w:color w:val="000000" w:themeColor="text1"/>
        </w:rPr>
        <w:t xml:space="preserve"> się przez Login.gov.pl, </w:t>
      </w:r>
      <w:r w:rsidR="00F01E11" w:rsidRPr="00CC6157">
        <w:rPr>
          <w:rFonts w:asciiTheme="minorHAnsi" w:hAnsiTheme="minorHAnsi" w:cstheme="minorHAnsi"/>
        </w:rPr>
        <w:t>wypełni</w:t>
      </w:r>
      <w:r w:rsidR="00F01E11">
        <w:rPr>
          <w:rFonts w:asciiTheme="minorHAnsi" w:hAnsiTheme="minorHAnsi" w:cstheme="minorHAnsi"/>
        </w:rPr>
        <w:t>ć</w:t>
      </w:r>
      <w:r w:rsidR="00F01E11" w:rsidRPr="00CC6157">
        <w:rPr>
          <w:rFonts w:asciiTheme="minorHAnsi" w:hAnsiTheme="minorHAnsi" w:cstheme="minorHAnsi"/>
        </w:rPr>
        <w:t xml:space="preserve"> wnios</w:t>
      </w:r>
      <w:r w:rsidR="00F01E11">
        <w:rPr>
          <w:rFonts w:asciiTheme="minorHAnsi" w:hAnsiTheme="minorHAnsi" w:cstheme="minorHAnsi"/>
        </w:rPr>
        <w:t>e</w:t>
      </w:r>
      <w:r w:rsidR="00F01E11" w:rsidRPr="00CC6157">
        <w:rPr>
          <w:rFonts w:asciiTheme="minorHAnsi" w:hAnsiTheme="minorHAnsi" w:cstheme="minorHAnsi"/>
        </w:rPr>
        <w:t xml:space="preserve">k </w:t>
      </w:r>
      <w:proofErr w:type="spellStart"/>
      <w:r w:rsidR="00F01E11" w:rsidRPr="00CC6157">
        <w:rPr>
          <w:rFonts w:asciiTheme="minorHAnsi" w:hAnsiTheme="minorHAnsi" w:cstheme="minorHAnsi"/>
        </w:rPr>
        <w:t>on-line</w:t>
      </w:r>
      <w:proofErr w:type="spellEnd"/>
      <w:r w:rsidR="00F01E11" w:rsidRPr="00CC6157">
        <w:rPr>
          <w:rFonts w:asciiTheme="minorHAnsi" w:hAnsiTheme="minorHAnsi" w:cstheme="minorHAnsi"/>
        </w:rPr>
        <w:t xml:space="preserve"> i </w:t>
      </w:r>
      <w:r w:rsidR="00F01E11">
        <w:rPr>
          <w:rFonts w:asciiTheme="minorHAnsi" w:hAnsiTheme="minorHAnsi" w:cstheme="minorHAnsi"/>
        </w:rPr>
        <w:t>podpisać</w:t>
      </w:r>
      <w:r w:rsidR="00F01E11" w:rsidRPr="00CC6157">
        <w:rPr>
          <w:rFonts w:asciiTheme="minorHAnsi" w:hAnsiTheme="minorHAnsi" w:cstheme="minorHAnsi"/>
        </w:rPr>
        <w:t xml:space="preserve"> go elektronicznie, tylko wtedy, gdy – przedsiębiorca posiada profil zaufany</w:t>
      </w:r>
      <w:r w:rsidR="006D16FF">
        <w:rPr>
          <w:rFonts w:asciiTheme="minorHAnsi" w:hAnsiTheme="minorHAnsi" w:cstheme="minorHAnsi"/>
        </w:rPr>
        <w:t>,</w:t>
      </w:r>
      <w:r w:rsidR="00F01E11" w:rsidRPr="00CC6157">
        <w:rPr>
          <w:rFonts w:asciiTheme="minorHAnsi" w:hAnsiTheme="minorHAnsi" w:cstheme="minorHAnsi"/>
        </w:rPr>
        <w:t xml:space="preserve"> podpis kwalifikowany</w:t>
      </w:r>
      <w:r w:rsidR="006D16FF">
        <w:rPr>
          <w:rFonts w:asciiTheme="minorHAnsi" w:hAnsiTheme="minorHAnsi" w:cstheme="minorHAnsi"/>
        </w:rPr>
        <w:t xml:space="preserve"> lub podpis osobisty</w:t>
      </w:r>
      <w:r w:rsidR="00F01E11" w:rsidRPr="00CC6157">
        <w:rPr>
          <w:rFonts w:asciiTheme="minorHAnsi" w:hAnsiTheme="minorHAnsi" w:cstheme="minorHAnsi"/>
        </w:rPr>
        <w:t>.</w:t>
      </w:r>
      <w:r w:rsidR="00E17F6D" w:rsidRPr="00893F83">
        <w:rPr>
          <w:rFonts w:asciiTheme="minorHAnsi" w:hAnsiTheme="minorHAnsi" w:cstheme="minorHAnsi"/>
          <w:color w:val="000000" w:themeColor="text1"/>
        </w:rPr>
        <w:t xml:space="preserve"> Jeśli </w:t>
      </w:r>
      <w:r w:rsidR="00F01E11">
        <w:rPr>
          <w:rFonts w:asciiTheme="minorHAnsi" w:hAnsiTheme="minorHAnsi" w:cstheme="minorHAnsi"/>
          <w:color w:val="000000" w:themeColor="text1"/>
        </w:rPr>
        <w:t xml:space="preserve">jest </w:t>
      </w:r>
      <w:r w:rsidR="00E17F6D" w:rsidRPr="00893F83">
        <w:rPr>
          <w:rFonts w:asciiTheme="minorHAnsi" w:hAnsiTheme="minorHAnsi" w:cstheme="minorHAnsi"/>
          <w:color w:val="000000" w:themeColor="text1"/>
        </w:rPr>
        <w:t>to pierwsze</w:t>
      </w:r>
      <w:r w:rsidR="009F3B96" w:rsidRPr="00893F83">
        <w:rPr>
          <w:rFonts w:asciiTheme="minorHAnsi" w:hAnsiTheme="minorHAnsi" w:cstheme="minorHAnsi"/>
          <w:color w:val="000000" w:themeColor="text1"/>
        </w:rPr>
        <w:t xml:space="preserve"> logowanie system przeprowadzi </w:t>
      </w:r>
      <w:r w:rsidR="00E17F6D" w:rsidRPr="00893F83">
        <w:rPr>
          <w:rFonts w:asciiTheme="minorHAnsi" w:hAnsiTheme="minorHAnsi" w:cstheme="minorHAnsi"/>
          <w:color w:val="000000" w:themeColor="text1"/>
        </w:rPr>
        <w:t xml:space="preserve">przez </w:t>
      </w:r>
      <w:hyperlink r:id="rId6" w:tgtFrame="_blank" w:history="1">
        <w:r w:rsidR="00E17F6D" w:rsidRPr="00893F83">
          <w:rPr>
            <w:rStyle w:val="Hipercze"/>
            <w:rFonts w:asciiTheme="minorHAnsi" w:hAnsiTheme="minorHAnsi" w:cstheme="minorHAnsi"/>
            <w:color w:val="000000" w:themeColor="text1"/>
            <w:u w:val="none"/>
          </w:rPr>
          <w:t>proces zakładania konta</w:t>
        </w:r>
      </w:hyperlink>
      <w:r w:rsidR="00362BDE" w:rsidRPr="00893F83">
        <w:rPr>
          <w:rFonts w:asciiTheme="minorHAnsi" w:hAnsiTheme="minorHAnsi" w:cstheme="minorHAnsi"/>
          <w:color w:val="000000" w:themeColor="text1"/>
        </w:rPr>
        <w:t>.</w:t>
      </w:r>
    </w:p>
    <w:p w:rsidR="00F01E11" w:rsidRPr="00893F83" w:rsidRDefault="00F01E11" w:rsidP="00893F83">
      <w:pPr>
        <w:pStyle w:val="NormalnyWeb"/>
        <w:spacing w:line="360" w:lineRule="auto"/>
        <w:rPr>
          <w:rFonts w:asciiTheme="minorHAnsi" w:hAnsiTheme="minorHAnsi" w:cstheme="minorHAnsi"/>
          <w:color w:val="000000" w:themeColor="text1"/>
        </w:rPr>
      </w:pPr>
      <w:r w:rsidRPr="00CC6157">
        <w:rPr>
          <w:rFonts w:asciiTheme="minorHAnsi" w:hAnsiTheme="minorHAnsi" w:cstheme="minorHAnsi"/>
          <w:color w:val="000000" w:themeColor="text1"/>
        </w:rPr>
        <w:t xml:space="preserve">Wniosek przez </w:t>
      </w:r>
      <w:proofErr w:type="spellStart"/>
      <w:r w:rsidRPr="00CC6157">
        <w:rPr>
          <w:rFonts w:asciiTheme="minorHAnsi" w:hAnsiTheme="minorHAnsi" w:cstheme="minorHAnsi"/>
          <w:color w:val="000000" w:themeColor="text1"/>
        </w:rPr>
        <w:t>internet</w:t>
      </w:r>
      <w:proofErr w:type="spellEnd"/>
      <w:r w:rsidRPr="00CC6157">
        <w:rPr>
          <w:rFonts w:asciiTheme="minorHAnsi" w:hAnsiTheme="minorHAnsi" w:cstheme="minorHAnsi"/>
          <w:color w:val="000000" w:themeColor="text1"/>
        </w:rPr>
        <w:t xml:space="preserve">, możne </w:t>
      </w:r>
      <w:r w:rsidRPr="00307C10">
        <w:rPr>
          <w:rFonts w:asciiTheme="minorHAnsi" w:hAnsiTheme="minorHAnsi" w:cstheme="minorHAnsi"/>
          <w:color w:val="000000" w:themeColor="text1"/>
        </w:rPr>
        <w:t xml:space="preserve">złożyć </w:t>
      </w:r>
      <w:hyperlink r:id="rId7" w:tgtFrame="_blank" w:history="1">
        <w:r w:rsidRPr="00307C10">
          <w:rPr>
            <w:rStyle w:val="Hipercze"/>
            <w:rFonts w:asciiTheme="minorHAnsi" w:hAnsiTheme="minorHAnsi" w:cstheme="minorHAnsi"/>
            <w:color w:val="000000" w:themeColor="text1"/>
            <w:u w:val="none"/>
          </w:rPr>
          <w:t>pełnomocnik, którego dane zostały opublikowane w CEIDG</w:t>
        </w:r>
      </w:hyperlink>
      <w:r w:rsidRPr="00CC6157">
        <w:rPr>
          <w:rFonts w:asciiTheme="minorHAnsi" w:hAnsiTheme="minorHAnsi" w:cstheme="minorHAnsi"/>
          <w:color w:val="000000" w:themeColor="text1"/>
        </w:rPr>
        <w:t xml:space="preserve">. Pełnomocnictwo musi jednak obejmować swoim zakresem </w:t>
      </w:r>
      <w:r w:rsidR="00307C10">
        <w:rPr>
          <w:rFonts w:asciiTheme="minorHAnsi" w:hAnsiTheme="minorHAnsi" w:cstheme="minorHAnsi"/>
          <w:color w:val="000000" w:themeColor="text1"/>
        </w:rPr>
        <w:t>zawieszenie</w:t>
      </w:r>
      <w:r w:rsidRPr="00CC6157">
        <w:rPr>
          <w:rFonts w:asciiTheme="minorHAnsi" w:hAnsiTheme="minorHAnsi" w:cstheme="minorHAnsi"/>
          <w:color w:val="000000" w:themeColor="text1"/>
        </w:rPr>
        <w:t xml:space="preserve"> wpisu w CEIDG.</w:t>
      </w:r>
      <w:r w:rsidRPr="00CC6157">
        <w:rPr>
          <w:rStyle w:val="Pogrubienie"/>
          <w:rFonts w:asciiTheme="minorHAnsi" w:hAnsiTheme="minorHAnsi" w:cstheme="minorHAnsi"/>
          <w:color w:val="000000" w:themeColor="text1"/>
        </w:rPr>
        <w:t xml:space="preserve"> </w:t>
      </w:r>
      <w:r w:rsidRPr="00307C10">
        <w:rPr>
          <w:rStyle w:val="Pogrubienie"/>
          <w:rFonts w:asciiTheme="minorHAnsi" w:hAnsiTheme="minorHAnsi" w:cstheme="minorHAnsi"/>
          <w:b w:val="0"/>
          <w:color w:val="000000" w:themeColor="text1"/>
        </w:rPr>
        <w:t>Nie trzeba uiszczać opłaty skarbowej</w:t>
      </w:r>
      <w:r w:rsidRPr="00307C10">
        <w:rPr>
          <w:rFonts w:asciiTheme="minorHAnsi" w:hAnsiTheme="minorHAnsi" w:cstheme="minorHAnsi"/>
          <w:b/>
          <w:color w:val="000000" w:themeColor="text1"/>
        </w:rPr>
        <w:t xml:space="preserve"> </w:t>
      </w:r>
      <w:r w:rsidRPr="00CC6157">
        <w:rPr>
          <w:rFonts w:asciiTheme="minorHAnsi" w:hAnsiTheme="minorHAnsi" w:cstheme="minorHAnsi"/>
          <w:color w:val="000000" w:themeColor="text1"/>
        </w:rPr>
        <w:t>za pełnomocnictwo ujawnionego w CEIDG. Pełnomocnictwo jest widoczne w rejestrze publicznym i nie musi być dodatkowo potwierdzane dokumentem pełnomocnictwa.</w:t>
      </w:r>
    </w:p>
    <w:p w:rsidR="00E17F6D" w:rsidRPr="00893F83" w:rsidRDefault="00E17F6D" w:rsidP="00893F83">
      <w:pPr>
        <w:pStyle w:val="NormalnyWeb"/>
        <w:spacing w:line="360" w:lineRule="auto"/>
        <w:rPr>
          <w:rFonts w:asciiTheme="minorHAnsi" w:hAnsiTheme="minorHAnsi" w:cstheme="minorHAnsi"/>
          <w:color w:val="000000" w:themeColor="text1"/>
        </w:rPr>
      </w:pPr>
      <w:r w:rsidRPr="00893F83">
        <w:rPr>
          <w:rStyle w:val="Pogrubienie"/>
          <w:rFonts w:asciiTheme="minorHAnsi" w:hAnsiTheme="minorHAnsi" w:cstheme="minorHAnsi"/>
          <w:color w:val="000000" w:themeColor="text1"/>
        </w:rPr>
        <w:t>W urzędzie</w:t>
      </w:r>
    </w:p>
    <w:p w:rsidR="00307C10" w:rsidRPr="00CC6157" w:rsidRDefault="00307C10" w:rsidP="00307C10">
      <w:pPr>
        <w:numPr>
          <w:ilvl w:val="0"/>
          <w:numId w:val="6"/>
        </w:numPr>
        <w:spacing w:before="100" w:beforeAutospacing="1" w:after="100" w:afterAutospacing="1" w:line="360" w:lineRule="auto"/>
        <w:rPr>
          <w:rFonts w:eastAsia="Times New Roman" w:cstheme="minorHAnsi"/>
          <w:sz w:val="24"/>
          <w:szCs w:val="24"/>
          <w:lang w:eastAsia="pl-PL"/>
        </w:rPr>
      </w:pPr>
      <w:r w:rsidRPr="00CC6157">
        <w:rPr>
          <w:rFonts w:eastAsia="Times New Roman" w:cstheme="minorHAnsi"/>
          <w:sz w:val="24"/>
          <w:szCs w:val="24"/>
          <w:lang w:eastAsia="pl-PL"/>
        </w:rPr>
        <w:t xml:space="preserve">Złożenie wniosku papierowego osobiście w dowolnym </w:t>
      </w:r>
      <w:r w:rsidR="006B153A">
        <w:rPr>
          <w:rFonts w:eastAsia="Times New Roman" w:cstheme="minorHAnsi"/>
          <w:sz w:val="24"/>
          <w:szCs w:val="24"/>
          <w:lang w:eastAsia="pl-PL"/>
        </w:rPr>
        <w:t>organie g</w:t>
      </w:r>
      <w:r w:rsidRPr="00CC6157">
        <w:rPr>
          <w:rFonts w:eastAsia="Times New Roman" w:cstheme="minorHAnsi"/>
          <w:sz w:val="24"/>
          <w:szCs w:val="24"/>
          <w:lang w:eastAsia="pl-PL"/>
        </w:rPr>
        <w:t xml:space="preserve">miny (+ ważny Dowód Osobisty, Paszport lub </w:t>
      </w:r>
      <w:proofErr w:type="spellStart"/>
      <w:r w:rsidRPr="00CC6157">
        <w:rPr>
          <w:rFonts w:eastAsia="Times New Roman" w:cstheme="minorHAnsi"/>
          <w:sz w:val="24"/>
          <w:szCs w:val="24"/>
          <w:lang w:eastAsia="pl-PL"/>
        </w:rPr>
        <w:t>mDowód</w:t>
      </w:r>
      <w:proofErr w:type="spellEnd"/>
      <w:r w:rsidRPr="00CC6157">
        <w:rPr>
          <w:rFonts w:eastAsia="Times New Roman" w:cstheme="minorHAnsi"/>
          <w:sz w:val="24"/>
          <w:szCs w:val="24"/>
          <w:lang w:eastAsia="pl-PL"/>
        </w:rPr>
        <w:t xml:space="preserve">) </w:t>
      </w:r>
    </w:p>
    <w:p w:rsidR="00307C10" w:rsidRPr="00CC6157" w:rsidRDefault="00307C10" w:rsidP="00307C10">
      <w:pPr>
        <w:pStyle w:val="NormalnyWeb"/>
        <w:spacing w:line="360" w:lineRule="auto"/>
        <w:ind w:left="720"/>
        <w:rPr>
          <w:rFonts w:asciiTheme="minorHAnsi" w:hAnsiTheme="minorHAnsi" w:cstheme="minorHAnsi"/>
          <w:color w:val="000000" w:themeColor="text1"/>
        </w:rPr>
      </w:pPr>
      <w:r w:rsidRPr="00CC6157">
        <w:rPr>
          <w:rFonts w:asciiTheme="minorHAnsi" w:hAnsiTheme="minorHAnsi" w:cstheme="minorHAnsi"/>
          <w:color w:val="000000" w:themeColor="text1"/>
        </w:rPr>
        <w:t>Wniosek w urzędzie może złożyć</w:t>
      </w:r>
      <w:r w:rsidRPr="00307C10">
        <w:rPr>
          <w:rFonts w:asciiTheme="minorHAnsi" w:hAnsiTheme="minorHAnsi" w:cstheme="minorHAnsi"/>
          <w:color w:val="000000" w:themeColor="text1"/>
        </w:rPr>
        <w:t xml:space="preserve"> </w:t>
      </w:r>
      <w:hyperlink r:id="rId8" w:tgtFrame="_blank" w:history="1">
        <w:r w:rsidRPr="00307C10">
          <w:rPr>
            <w:rStyle w:val="Hipercze"/>
            <w:rFonts w:asciiTheme="minorHAnsi" w:hAnsiTheme="minorHAnsi" w:cstheme="minorHAnsi"/>
            <w:color w:val="000000" w:themeColor="text1"/>
            <w:u w:val="none"/>
          </w:rPr>
          <w:t>pełnomocnik ustanowiony na zasadach ogólnych</w:t>
        </w:r>
      </w:hyperlink>
      <w:r w:rsidRPr="00CC6157">
        <w:rPr>
          <w:rFonts w:asciiTheme="minorHAnsi" w:hAnsiTheme="minorHAnsi" w:cstheme="minorHAnsi"/>
          <w:color w:val="000000" w:themeColor="text1"/>
        </w:rPr>
        <w:t>. Jeśli czynności dokonuje pełnomocnik ujawniony w CEIDG nie należy uiszczać opłaty skarbowej za złożenie pełnomocnictwa oraz okazywać dokumentu pełnomocnictwa. Pełnomocnictwo mus</w:t>
      </w:r>
      <w:r>
        <w:rPr>
          <w:rFonts w:asciiTheme="minorHAnsi" w:hAnsiTheme="minorHAnsi" w:cstheme="minorHAnsi"/>
          <w:color w:val="000000" w:themeColor="text1"/>
        </w:rPr>
        <w:t>i obejmować swoim zakresem zawieszenie</w:t>
      </w:r>
      <w:r w:rsidRPr="00CC6157">
        <w:rPr>
          <w:rFonts w:asciiTheme="minorHAnsi" w:hAnsiTheme="minorHAnsi" w:cstheme="minorHAnsi"/>
          <w:color w:val="000000" w:themeColor="text1"/>
        </w:rPr>
        <w:t xml:space="preserve"> wpisu w CEIDG.</w:t>
      </w:r>
    </w:p>
    <w:p w:rsidR="00307C10" w:rsidRPr="00CC6157" w:rsidRDefault="00307C10" w:rsidP="00307C10">
      <w:pPr>
        <w:pStyle w:val="NormalnyWeb"/>
        <w:spacing w:line="360" w:lineRule="auto"/>
        <w:ind w:left="720"/>
        <w:rPr>
          <w:rFonts w:asciiTheme="minorHAnsi" w:hAnsiTheme="minorHAnsi" w:cstheme="minorHAnsi"/>
        </w:rPr>
      </w:pPr>
      <w:r w:rsidRPr="00CC6157">
        <w:rPr>
          <w:rFonts w:asciiTheme="minorHAnsi" w:hAnsiTheme="minorHAnsi" w:cstheme="minorHAnsi"/>
          <w:color w:val="000000" w:themeColor="text1"/>
        </w:rPr>
        <w:t>W przypadku gdy czynności dokonuje pełnomocnik nie ujawniony w CEIDG należy</w:t>
      </w:r>
      <w:r w:rsidRPr="00CC6157">
        <w:rPr>
          <w:rFonts w:asciiTheme="minorHAnsi" w:hAnsiTheme="minorHAnsi" w:cstheme="minorHAnsi"/>
          <w:color w:val="000000" w:themeColor="text1"/>
        </w:rPr>
        <w:br/>
        <w:t xml:space="preserve">każdorazowo przy złożeniu pełnomocnictwa uiścić opłatę skarbową - 17 zł </w:t>
      </w:r>
      <w:r w:rsidRPr="00CC6157">
        <w:rPr>
          <w:rFonts w:asciiTheme="minorHAnsi" w:hAnsiTheme="minorHAnsi" w:cstheme="minorHAnsi"/>
        </w:rPr>
        <w:t>z wyjątkiem pełnomocnictwa udzielonego zstępnym, wstępnym, małżonkom lub rodzeństwu – w takim przypadku następuje zwolnienie z opłaty skarbowej.</w:t>
      </w:r>
      <w:r w:rsidRPr="00CC6157">
        <w:rPr>
          <w:rFonts w:asciiTheme="minorHAnsi" w:hAnsiTheme="minorHAnsi" w:cstheme="minorHAnsi"/>
          <w:color w:val="000000" w:themeColor="text1"/>
        </w:rPr>
        <w:t xml:space="preserve"> </w:t>
      </w:r>
    </w:p>
    <w:p w:rsidR="00E17F6D" w:rsidRPr="00893F83" w:rsidRDefault="00307C10" w:rsidP="00307C10">
      <w:pPr>
        <w:spacing w:before="100" w:beforeAutospacing="1" w:after="100" w:afterAutospacing="1" w:line="360" w:lineRule="auto"/>
        <w:ind w:left="720"/>
        <w:rPr>
          <w:rFonts w:cstheme="minorHAnsi"/>
          <w:color w:val="000000" w:themeColor="text1"/>
          <w:sz w:val="24"/>
          <w:szCs w:val="24"/>
        </w:rPr>
      </w:pPr>
      <w:r w:rsidRPr="00CC6157">
        <w:rPr>
          <w:rFonts w:eastAsia="Times New Roman" w:cstheme="minorHAnsi"/>
          <w:sz w:val="24"/>
          <w:szCs w:val="24"/>
          <w:lang w:eastAsia="pl-PL"/>
        </w:rPr>
        <w:lastRenderedPageBreak/>
        <w:t xml:space="preserve"> Jeżeli pełnomocnik reprezentuje osobę zagraniczną, nie posiadającą nr PESEL, do wniosku należy dołączyć peł</w:t>
      </w:r>
      <w:r w:rsidR="006B153A">
        <w:rPr>
          <w:rFonts w:eastAsia="Times New Roman" w:cstheme="minorHAnsi"/>
          <w:sz w:val="24"/>
          <w:szCs w:val="24"/>
          <w:lang w:eastAsia="pl-PL"/>
        </w:rPr>
        <w:t>nomocnictwo notarialne lub kopię</w:t>
      </w:r>
      <w:r w:rsidRPr="00CC6157">
        <w:rPr>
          <w:rFonts w:eastAsia="Times New Roman" w:cstheme="minorHAnsi"/>
          <w:sz w:val="24"/>
          <w:szCs w:val="24"/>
          <w:lang w:eastAsia="pl-PL"/>
        </w:rPr>
        <w:t xml:space="preserve"> dokumentu tożsamości cudzoziemca potwierdzoną notarialnie. Gmina przekształca go na wniosek elektroniczny.</w:t>
      </w:r>
    </w:p>
    <w:p w:rsidR="00E17F6D" w:rsidRPr="00893F83" w:rsidRDefault="00E17F6D" w:rsidP="00893F83">
      <w:pPr>
        <w:pStyle w:val="NormalnyWeb"/>
        <w:spacing w:line="360" w:lineRule="auto"/>
        <w:rPr>
          <w:rFonts w:asciiTheme="minorHAnsi" w:hAnsiTheme="minorHAnsi" w:cstheme="minorHAnsi"/>
        </w:rPr>
      </w:pPr>
      <w:r w:rsidRPr="00893F83">
        <w:rPr>
          <w:rStyle w:val="Pogrubienie"/>
          <w:rFonts w:asciiTheme="minorHAnsi" w:hAnsiTheme="minorHAnsi" w:cstheme="minorHAnsi"/>
        </w:rPr>
        <w:t>Pocztą</w:t>
      </w:r>
    </w:p>
    <w:p w:rsidR="00E17F6D" w:rsidRPr="00893F83" w:rsidRDefault="00E17F6D" w:rsidP="00893F83">
      <w:pPr>
        <w:pStyle w:val="NormalnyWeb"/>
        <w:spacing w:line="360" w:lineRule="auto"/>
        <w:rPr>
          <w:rFonts w:asciiTheme="minorHAnsi" w:hAnsiTheme="minorHAnsi" w:cstheme="minorHAnsi"/>
        </w:rPr>
      </w:pPr>
      <w:r w:rsidRPr="00893F83">
        <w:rPr>
          <w:rFonts w:asciiTheme="minorHAnsi" w:hAnsiTheme="minorHAnsi" w:cstheme="minorHAnsi"/>
        </w:rPr>
        <w:t xml:space="preserve">Wypełniony wniosek </w:t>
      </w:r>
      <w:r w:rsidR="00AE4072">
        <w:rPr>
          <w:rFonts w:asciiTheme="minorHAnsi" w:hAnsiTheme="minorHAnsi" w:cstheme="minorHAnsi"/>
        </w:rPr>
        <w:t>można</w:t>
      </w:r>
      <w:r w:rsidRPr="00893F83">
        <w:rPr>
          <w:rFonts w:asciiTheme="minorHAnsi" w:hAnsiTheme="minorHAnsi" w:cstheme="minorHAnsi"/>
        </w:rPr>
        <w:t xml:space="preserve"> wysłać listem poleconym. W takim przypadku </w:t>
      </w:r>
      <w:r w:rsidR="00AE4072">
        <w:rPr>
          <w:rFonts w:asciiTheme="minorHAnsi" w:hAnsiTheme="minorHAnsi" w:cstheme="minorHAnsi"/>
        </w:rPr>
        <w:t>musi</w:t>
      </w:r>
      <w:r w:rsidRPr="00893F83">
        <w:rPr>
          <w:rFonts w:asciiTheme="minorHAnsi" w:hAnsiTheme="minorHAnsi" w:cstheme="minorHAnsi"/>
        </w:rPr>
        <w:t xml:space="preserve"> być on opatrzony </w:t>
      </w:r>
      <w:r w:rsidRPr="00893F83">
        <w:rPr>
          <w:rStyle w:val="Pogrubienie"/>
          <w:rFonts w:asciiTheme="minorHAnsi" w:hAnsiTheme="minorHAnsi" w:cstheme="minorHAnsi"/>
        </w:rPr>
        <w:t>własnoręcznym podpisem wnioskodawcy</w:t>
      </w:r>
      <w:r w:rsidRPr="00893F83">
        <w:rPr>
          <w:rFonts w:asciiTheme="minorHAnsi" w:hAnsiTheme="minorHAnsi" w:cstheme="minorHAnsi"/>
        </w:rPr>
        <w:t> </w:t>
      </w:r>
      <w:r w:rsidRPr="00893F83">
        <w:rPr>
          <w:rStyle w:val="Pogrubienie"/>
          <w:rFonts w:asciiTheme="minorHAnsi" w:hAnsiTheme="minorHAnsi" w:cstheme="minorHAnsi"/>
        </w:rPr>
        <w:t>potwierdzonym przez notariusza.</w:t>
      </w:r>
    </w:p>
    <w:p w:rsidR="00192FB2" w:rsidRPr="00893F83" w:rsidRDefault="00192FB2" w:rsidP="00893F83">
      <w:pPr>
        <w:pStyle w:val="Akapitzlist"/>
        <w:numPr>
          <w:ilvl w:val="0"/>
          <w:numId w:val="2"/>
        </w:num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b/>
          <w:bCs/>
          <w:sz w:val="24"/>
          <w:szCs w:val="24"/>
          <w:lang w:eastAsia="pl-PL"/>
        </w:rPr>
        <w:t>Wymagane wnioski i dokumenty do wglądu:</w:t>
      </w:r>
    </w:p>
    <w:p w:rsidR="00192FB2" w:rsidRPr="00893F83" w:rsidRDefault="00192FB2" w:rsidP="00893F83">
      <w:pPr>
        <w:numPr>
          <w:ilvl w:val="0"/>
          <w:numId w:val="1"/>
        </w:num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sz w:val="24"/>
          <w:szCs w:val="24"/>
          <w:lang w:eastAsia="pl-PL"/>
        </w:rPr>
        <w:t>wniosek o wpis do ewidencji działalności gospodarczej  - CEIDG-1</w:t>
      </w:r>
    </w:p>
    <w:p w:rsidR="00192FB2" w:rsidRPr="00893F83" w:rsidRDefault="00192FB2" w:rsidP="00893F83">
      <w:pPr>
        <w:numPr>
          <w:ilvl w:val="0"/>
          <w:numId w:val="1"/>
        </w:num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sz w:val="24"/>
          <w:szCs w:val="24"/>
          <w:lang w:eastAsia="pl-PL"/>
        </w:rPr>
        <w:t>ważny dokument tożsamości (dowód osobisty, paszport</w:t>
      </w:r>
      <w:r w:rsidR="00976F73">
        <w:rPr>
          <w:rFonts w:eastAsia="Times New Roman" w:cstheme="minorHAnsi"/>
          <w:sz w:val="24"/>
          <w:szCs w:val="24"/>
          <w:lang w:eastAsia="pl-PL"/>
        </w:rPr>
        <w:t xml:space="preserve">, </w:t>
      </w:r>
      <w:proofErr w:type="spellStart"/>
      <w:r w:rsidR="00F2075E">
        <w:rPr>
          <w:rFonts w:eastAsia="Times New Roman" w:cstheme="minorHAnsi"/>
          <w:sz w:val="24"/>
          <w:szCs w:val="24"/>
          <w:lang w:eastAsia="pl-PL"/>
        </w:rPr>
        <w:t>mD</w:t>
      </w:r>
      <w:r w:rsidR="00976F73">
        <w:rPr>
          <w:rFonts w:eastAsia="Times New Roman" w:cstheme="minorHAnsi"/>
          <w:sz w:val="24"/>
          <w:szCs w:val="24"/>
          <w:lang w:eastAsia="pl-PL"/>
        </w:rPr>
        <w:t>owód</w:t>
      </w:r>
      <w:proofErr w:type="spellEnd"/>
      <w:r w:rsidRPr="00893F83">
        <w:rPr>
          <w:rFonts w:eastAsia="Times New Roman" w:cstheme="minorHAnsi"/>
          <w:sz w:val="24"/>
          <w:szCs w:val="24"/>
          <w:lang w:eastAsia="pl-PL"/>
        </w:rPr>
        <w:t>)</w:t>
      </w:r>
    </w:p>
    <w:p w:rsidR="00192FB2" w:rsidRPr="00893F83" w:rsidRDefault="00192FB2" w:rsidP="00893F83">
      <w:pPr>
        <w:numPr>
          <w:ilvl w:val="0"/>
          <w:numId w:val="1"/>
        </w:num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sz w:val="24"/>
          <w:szCs w:val="24"/>
          <w:lang w:eastAsia="pl-PL"/>
        </w:rPr>
        <w:t>w przypadku składania wniosku przez pełnomocnika wpisanego do rejestru pełnomocników, pełnomocnik musi okazać się ważnym dokumentem tożsamości</w:t>
      </w:r>
    </w:p>
    <w:p w:rsidR="00192FB2" w:rsidRPr="00893F83" w:rsidRDefault="00192FB2" w:rsidP="00893F83">
      <w:pPr>
        <w:numPr>
          <w:ilvl w:val="0"/>
          <w:numId w:val="1"/>
        </w:num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sz w:val="24"/>
          <w:szCs w:val="24"/>
          <w:lang w:eastAsia="pl-PL"/>
        </w:rPr>
        <w:t>jeżeli wniosek w imieniu Przedsiębiorcy składa pełnomocnik nie wpisany do Rejestru Pełnomocników w CEIDG, do wniosku dołącza oryginał lub urzędowo poświadczony odpis pełnomocnictwa, zgodnie z art. 33 § 3 kodeksu postępowania administracyjnego Pełnomocnik również musi posiadać ważny dokument tożsamości, którego seria i numer widnieje w pełnomocnictwie</w:t>
      </w:r>
    </w:p>
    <w:p w:rsidR="00192FB2" w:rsidRPr="00893F83" w:rsidRDefault="00192FB2" w:rsidP="00893F83">
      <w:pPr>
        <w:spacing w:before="100" w:beforeAutospacing="1" w:after="100" w:afterAutospacing="1" w:line="360" w:lineRule="auto"/>
        <w:rPr>
          <w:rFonts w:eastAsia="Times New Roman" w:cstheme="minorHAnsi"/>
          <w:b/>
          <w:bCs/>
          <w:sz w:val="24"/>
          <w:szCs w:val="24"/>
          <w:lang w:eastAsia="pl-PL"/>
        </w:rPr>
      </w:pPr>
      <w:r w:rsidRPr="00893F83">
        <w:rPr>
          <w:rFonts w:eastAsia="Times New Roman" w:cstheme="minorHAnsi"/>
          <w:b/>
          <w:bCs/>
          <w:sz w:val="24"/>
          <w:szCs w:val="24"/>
          <w:lang w:eastAsia="pl-PL"/>
        </w:rPr>
        <w:t>Wniosek można:</w:t>
      </w:r>
    </w:p>
    <w:p w:rsidR="00192FB2" w:rsidRPr="00893F83" w:rsidRDefault="00192FB2" w:rsidP="00893F83">
      <w:pPr>
        <w:numPr>
          <w:ilvl w:val="0"/>
          <w:numId w:val="3"/>
        </w:num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sz w:val="24"/>
          <w:szCs w:val="24"/>
          <w:lang w:eastAsia="pl-PL"/>
        </w:rPr>
        <w:t>pobrać ze strony internetowej </w:t>
      </w:r>
      <w:hyperlink r:id="rId9" w:history="1">
        <w:r w:rsidR="00E90A4F" w:rsidRPr="00893F83">
          <w:rPr>
            <w:rStyle w:val="Hipercze"/>
            <w:rFonts w:eastAsia="Times New Roman" w:cstheme="minorHAnsi"/>
            <w:sz w:val="24"/>
            <w:szCs w:val="24"/>
            <w:lang w:eastAsia="pl-PL"/>
          </w:rPr>
          <w:t>www.biznes.gov.pl</w:t>
        </w:r>
      </w:hyperlink>
      <w:r w:rsidRPr="00893F83">
        <w:rPr>
          <w:rFonts w:eastAsia="Times New Roman" w:cstheme="minorHAnsi"/>
          <w:sz w:val="24"/>
          <w:szCs w:val="24"/>
          <w:lang w:eastAsia="pl-PL"/>
        </w:rPr>
        <w:t>  </w:t>
      </w:r>
    </w:p>
    <w:p w:rsidR="00192FB2" w:rsidRPr="00893F83" w:rsidRDefault="00192FB2" w:rsidP="00893F83">
      <w:pPr>
        <w:numPr>
          <w:ilvl w:val="0"/>
          <w:numId w:val="3"/>
        </w:num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sz w:val="24"/>
          <w:szCs w:val="24"/>
          <w:lang w:eastAsia="pl-PL"/>
        </w:rPr>
        <w:t xml:space="preserve">otrzymać w Urzędzie Miasta w Tomaszowie Mazowieckim pok. </w:t>
      </w:r>
      <w:r w:rsidR="00EC53EF">
        <w:rPr>
          <w:rFonts w:eastAsia="Times New Roman" w:cstheme="minorHAnsi"/>
          <w:sz w:val="24"/>
          <w:szCs w:val="24"/>
          <w:lang w:eastAsia="pl-PL"/>
        </w:rPr>
        <w:t>n</w:t>
      </w:r>
      <w:r w:rsidRPr="00893F83">
        <w:rPr>
          <w:rFonts w:eastAsia="Times New Roman" w:cstheme="minorHAnsi"/>
          <w:sz w:val="24"/>
          <w:szCs w:val="24"/>
          <w:lang w:eastAsia="pl-PL"/>
        </w:rPr>
        <w:t>r</w:t>
      </w:r>
      <w:r w:rsidR="00EC53EF">
        <w:rPr>
          <w:rFonts w:eastAsia="Times New Roman" w:cstheme="minorHAnsi"/>
          <w:sz w:val="24"/>
          <w:szCs w:val="24"/>
          <w:lang w:eastAsia="pl-PL"/>
        </w:rPr>
        <w:t xml:space="preserve"> </w:t>
      </w:r>
      <w:r w:rsidRPr="00893F83">
        <w:rPr>
          <w:rFonts w:eastAsia="Times New Roman" w:cstheme="minorHAnsi"/>
          <w:sz w:val="24"/>
          <w:szCs w:val="24"/>
          <w:lang w:eastAsia="pl-PL"/>
        </w:rPr>
        <w:t xml:space="preserve"> </w:t>
      </w:r>
      <w:r w:rsidR="00EC53EF">
        <w:rPr>
          <w:rFonts w:eastAsia="Times New Roman" w:cstheme="minorHAnsi"/>
          <w:sz w:val="24"/>
          <w:szCs w:val="24"/>
          <w:lang w:eastAsia="pl-PL"/>
        </w:rPr>
        <w:t>1</w:t>
      </w:r>
      <w:r w:rsidRPr="00893F83">
        <w:rPr>
          <w:rFonts w:eastAsia="Times New Roman" w:cstheme="minorHAnsi"/>
          <w:sz w:val="24"/>
          <w:szCs w:val="24"/>
          <w:lang w:eastAsia="pl-PL"/>
        </w:rPr>
        <w:t>5</w:t>
      </w:r>
    </w:p>
    <w:p w:rsidR="00192FB2" w:rsidRPr="00893F83" w:rsidRDefault="00192FB2" w:rsidP="00893F83">
      <w:pPr>
        <w:pStyle w:val="Akapitzlist"/>
        <w:numPr>
          <w:ilvl w:val="0"/>
          <w:numId w:val="2"/>
        </w:numPr>
        <w:spacing w:before="100" w:beforeAutospacing="1" w:after="100" w:afterAutospacing="1" w:line="360" w:lineRule="auto"/>
        <w:rPr>
          <w:rFonts w:cstheme="minorHAnsi"/>
          <w:sz w:val="24"/>
          <w:szCs w:val="24"/>
        </w:rPr>
      </w:pPr>
      <w:r w:rsidRPr="00893F83">
        <w:rPr>
          <w:rFonts w:eastAsia="Times New Roman" w:cstheme="minorHAnsi"/>
          <w:b/>
          <w:bCs/>
          <w:sz w:val="24"/>
          <w:szCs w:val="24"/>
          <w:lang w:eastAsia="pl-PL"/>
        </w:rPr>
        <w:t>Opłaty:</w:t>
      </w:r>
      <w:r w:rsidRPr="00893F83">
        <w:rPr>
          <w:rFonts w:eastAsia="Times New Roman" w:cstheme="minorHAnsi"/>
          <w:b/>
          <w:sz w:val="24"/>
          <w:szCs w:val="24"/>
          <w:lang w:eastAsia="pl-PL"/>
        </w:rPr>
        <w:t xml:space="preserve"> </w:t>
      </w:r>
    </w:p>
    <w:p w:rsidR="00192FB2" w:rsidRDefault="00192FB2" w:rsidP="00893F83">
      <w:pPr>
        <w:pStyle w:val="NormalnyWeb"/>
        <w:spacing w:line="360" w:lineRule="auto"/>
        <w:ind w:left="502"/>
        <w:rPr>
          <w:rFonts w:asciiTheme="minorHAnsi" w:hAnsiTheme="minorHAnsi" w:cstheme="minorHAnsi"/>
        </w:rPr>
      </w:pPr>
      <w:r w:rsidRPr="00893F83">
        <w:rPr>
          <w:rFonts w:asciiTheme="minorHAnsi" w:hAnsiTheme="minorHAnsi" w:cstheme="minorHAnsi"/>
          <w:b/>
        </w:rPr>
        <w:t>Rejestracja w CEIDG jest wolna od opłat.</w:t>
      </w:r>
      <w:r w:rsidRPr="00893F83">
        <w:rPr>
          <w:rFonts w:asciiTheme="minorHAnsi" w:hAnsiTheme="minorHAnsi" w:cstheme="minorHAnsi"/>
        </w:rPr>
        <w:t xml:space="preserve"> </w:t>
      </w:r>
    </w:p>
    <w:p w:rsidR="00192FB2" w:rsidRPr="00893F83" w:rsidRDefault="00192FB2" w:rsidP="00893F83">
      <w:pPr>
        <w:pStyle w:val="Akapitzlist"/>
        <w:spacing w:before="100" w:beforeAutospacing="1" w:after="100" w:afterAutospacing="1" w:line="360" w:lineRule="auto"/>
        <w:ind w:left="502"/>
        <w:rPr>
          <w:rFonts w:eastAsia="Times New Roman" w:cstheme="minorHAnsi"/>
          <w:sz w:val="24"/>
          <w:szCs w:val="24"/>
          <w:lang w:eastAsia="pl-PL"/>
        </w:rPr>
      </w:pPr>
      <w:r w:rsidRPr="00893F83">
        <w:rPr>
          <w:rFonts w:eastAsia="Times New Roman" w:cstheme="minorHAnsi"/>
          <w:sz w:val="24"/>
          <w:szCs w:val="24"/>
          <w:lang w:eastAsia="pl-PL"/>
        </w:rPr>
        <w:t>Wszelkie zgłoszenia do CEIDG są wolne od opłat. Do wszystkich przypadków oferowania wpisu do rejestru przedsiębiorców za opłatą należy podchodzić ze szczególną ostrożnością, gdyż są to oferty komercyjne i nie mają związku z CEIDG</w:t>
      </w:r>
      <w:r w:rsidR="00D57E7C" w:rsidRPr="00893F83">
        <w:rPr>
          <w:rFonts w:eastAsia="Times New Roman" w:cstheme="minorHAnsi"/>
          <w:sz w:val="24"/>
          <w:szCs w:val="24"/>
          <w:lang w:eastAsia="pl-PL"/>
        </w:rPr>
        <w:t>.</w:t>
      </w:r>
      <w:r w:rsidR="00213B3F">
        <w:rPr>
          <w:rFonts w:eastAsia="Times New Roman" w:cstheme="minorHAnsi"/>
          <w:sz w:val="24"/>
          <w:szCs w:val="24"/>
          <w:lang w:eastAsia="pl-PL"/>
        </w:rPr>
        <w:br/>
      </w:r>
    </w:p>
    <w:p w:rsidR="00192FB2" w:rsidRPr="00893F83" w:rsidRDefault="00192FB2" w:rsidP="00893F83">
      <w:pPr>
        <w:pStyle w:val="Akapitzlist"/>
        <w:numPr>
          <w:ilvl w:val="0"/>
          <w:numId w:val="2"/>
        </w:numPr>
        <w:spacing w:before="100" w:beforeAutospacing="1" w:after="100" w:afterAutospacing="1" w:line="360" w:lineRule="auto"/>
        <w:rPr>
          <w:rFonts w:eastAsia="Times New Roman" w:cstheme="minorHAnsi"/>
          <w:b/>
          <w:bCs/>
          <w:sz w:val="24"/>
          <w:szCs w:val="24"/>
          <w:lang w:eastAsia="pl-PL"/>
        </w:rPr>
      </w:pPr>
      <w:r w:rsidRPr="00893F83">
        <w:rPr>
          <w:rFonts w:eastAsia="Times New Roman" w:cstheme="minorHAnsi"/>
          <w:b/>
          <w:bCs/>
          <w:sz w:val="24"/>
          <w:szCs w:val="24"/>
          <w:lang w:eastAsia="pl-PL"/>
        </w:rPr>
        <w:lastRenderedPageBreak/>
        <w:t>Termin i sposób załatwienia sprawy:</w:t>
      </w:r>
    </w:p>
    <w:p w:rsidR="00192FB2" w:rsidRPr="00893F83" w:rsidRDefault="00192FB2" w:rsidP="00893F83">
      <w:pPr>
        <w:pStyle w:val="Akapitzlist"/>
        <w:spacing w:before="100" w:beforeAutospacing="1" w:after="100" w:afterAutospacing="1" w:line="360" w:lineRule="auto"/>
        <w:ind w:left="502"/>
        <w:rPr>
          <w:rFonts w:eastAsia="Times New Roman" w:cstheme="minorHAnsi"/>
          <w:sz w:val="24"/>
          <w:szCs w:val="24"/>
          <w:lang w:eastAsia="pl-PL"/>
        </w:rPr>
      </w:pPr>
      <w:r w:rsidRPr="00893F83">
        <w:rPr>
          <w:rFonts w:eastAsia="Times New Roman" w:cstheme="minorHAnsi"/>
          <w:sz w:val="24"/>
          <w:szCs w:val="24"/>
          <w:lang w:eastAsia="pl-PL"/>
        </w:rPr>
        <w:t xml:space="preserve">Urzędnik przyjmujący wniosek potwierdza tożsamość składającego wniosek, wydaje potwierdzenie przyjęcie wniosku i przekształca wniosek w formę dokumentu elektronicznego potwierdzonego podpisem elektronicznym i przesyła do CEIDG, nie później niż następnego dnia roboczego od dnia jego otrzymania. </w:t>
      </w:r>
      <w:r w:rsidR="00A421A1" w:rsidRPr="00DD2957">
        <w:rPr>
          <w:rFonts w:eastAsia="Times New Roman" w:cstheme="minorHAnsi"/>
          <w:sz w:val="24"/>
          <w:szCs w:val="24"/>
          <w:lang w:eastAsia="pl-PL"/>
        </w:rPr>
        <w:t xml:space="preserve">Dane z wniosku </w:t>
      </w:r>
      <w:r w:rsidR="00A421A1">
        <w:rPr>
          <w:rFonts w:eastAsia="Times New Roman" w:cstheme="minorHAnsi"/>
          <w:sz w:val="24"/>
          <w:szCs w:val="24"/>
          <w:lang w:eastAsia="pl-PL"/>
        </w:rPr>
        <w:br/>
      </w:r>
      <w:r w:rsidR="00A421A1" w:rsidRPr="00DD2957">
        <w:rPr>
          <w:rFonts w:eastAsia="Times New Roman" w:cstheme="minorHAnsi"/>
          <w:sz w:val="24"/>
          <w:szCs w:val="24"/>
          <w:lang w:eastAsia="pl-PL"/>
        </w:rPr>
        <w:t>CEIDG-1 zostają przesłane do ZUS/KRUS, GUS oraz naczelnika urzędu skarbowego.</w:t>
      </w:r>
      <w:r w:rsidR="00213B3F">
        <w:rPr>
          <w:rFonts w:eastAsia="Times New Roman" w:cstheme="minorHAnsi"/>
          <w:sz w:val="24"/>
          <w:szCs w:val="24"/>
          <w:lang w:eastAsia="pl-PL"/>
        </w:rPr>
        <w:br/>
      </w:r>
    </w:p>
    <w:p w:rsidR="00192FB2" w:rsidRPr="00893F83" w:rsidRDefault="00192FB2" w:rsidP="00893F83">
      <w:pPr>
        <w:pStyle w:val="Akapitzlist"/>
        <w:numPr>
          <w:ilvl w:val="0"/>
          <w:numId w:val="2"/>
        </w:numPr>
        <w:spacing w:before="100" w:beforeAutospacing="1" w:after="100" w:afterAutospacing="1" w:line="360" w:lineRule="auto"/>
        <w:rPr>
          <w:rStyle w:val="Pogrubienie"/>
          <w:rFonts w:eastAsia="Times New Roman" w:cstheme="minorHAnsi"/>
          <w:b w:val="0"/>
          <w:sz w:val="24"/>
          <w:szCs w:val="24"/>
          <w:lang w:eastAsia="pl-PL"/>
        </w:rPr>
      </w:pPr>
      <w:r w:rsidRPr="00893F83">
        <w:rPr>
          <w:rStyle w:val="Pogrubienie"/>
          <w:rFonts w:cstheme="minorHAnsi"/>
          <w:sz w:val="24"/>
          <w:szCs w:val="24"/>
        </w:rPr>
        <w:t>Jednostka odpowiedzialna</w:t>
      </w:r>
    </w:p>
    <w:p w:rsidR="009E58FC" w:rsidRPr="00893F83" w:rsidRDefault="00192FB2" w:rsidP="00893F83">
      <w:pPr>
        <w:pStyle w:val="Akapitzlist"/>
        <w:spacing w:before="100" w:beforeAutospacing="1" w:after="100" w:afterAutospacing="1" w:line="360" w:lineRule="auto"/>
        <w:rPr>
          <w:rFonts w:eastAsia="Times New Roman" w:cstheme="minorHAnsi"/>
          <w:bCs/>
          <w:sz w:val="24"/>
          <w:szCs w:val="24"/>
          <w:lang w:eastAsia="pl-PL"/>
        </w:rPr>
      </w:pPr>
      <w:r w:rsidRPr="00893F83">
        <w:rPr>
          <w:rFonts w:eastAsia="Times New Roman" w:cstheme="minorHAnsi"/>
          <w:bCs/>
          <w:sz w:val="24"/>
          <w:szCs w:val="24"/>
          <w:lang w:eastAsia="pl-PL"/>
        </w:rPr>
        <w:t xml:space="preserve">Wydział Ewidencji Ludności i Działalności Gospodarczej, budynek A, parter, </w:t>
      </w:r>
      <w:r w:rsidRPr="00893F83">
        <w:rPr>
          <w:rFonts w:eastAsia="Times New Roman" w:cstheme="minorHAnsi"/>
          <w:bCs/>
          <w:sz w:val="24"/>
          <w:szCs w:val="24"/>
          <w:lang w:eastAsia="pl-PL"/>
        </w:rPr>
        <w:br/>
        <w:t xml:space="preserve">pokój nr </w:t>
      </w:r>
      <w:r w:rsidR="00FB2D8E">
        <w:rPr>
          <w:rFonts w:eastAsia="Times New Roman" w:cstheme="minorHAnsi"/>
          <w:bCs/>
          <w:sz w:val="24"/>
          <w:szCs w:val="24"/>
          <w:lang w:eastAsia="pl-PL"/>
        </w:rPr>
        <w:t>1</w:t>
      </w:r>
      <w:r w:rsidRPr="00893F83">
        <w:rPr>
          <w:rFonts w:eastAsia="Times New Roman" w:cstheme="minorHAnsi"/>
          <w:bCs/>
          <w:sz w:val="24"/>
          <w:szCs w:val="24"/>
          <w:lang w:eastAsia="pl-PL"/>
        </w:rPr>
        <w:t xml:space="preserve">5, </w:t>
      </w:r>
      <w:r w:rsidR="009E58FC" w:rsidRPr="00893F83">
        <w:rPr>
          <w:rFonts w:eastAsia="Times New Roman" w:cstheme="minorHAnsi"/>
          <w:bCs/>
          <w:sz w:val="24"/>
          <w:szCs w:val="24"/>
          <w:lang w:eastAsia="pl-PL"/>
        </w:rPr>
        <w:t>t</w:t>
      </w:r>
      <w:r w:rsidRPr="00893F83">
        <w:rPr>
          <w:rFonts w:eastAsia="Times New Roman" w:cstheme="minorHAnsi"/>
          <w:bCs/>
          <w:sz w:val="24"/>
          <w:szCs w:val="24"/>
          <w:lang w:eastAsia="pl-PL"/>
        </w:rPr>
        <w:t>el.</w:t>
      </w:r>
      <w:r w:rsidR="009E58FC" w:rsidRPr="00893F83">
        <w:rPr>
          <w:rFonts w:eastAsia="Times New Roman" w:cstheme="minorHAnsi"/>
          <w:bCs/>
          <w:sz w:val="24"/>
          <w:szCs w:val="24"/>
          <w:lang w:eastAsia="pl-PL"/>
        </w:rPr>
        <w:t xml:space="preserve"> </w:t>
      </w:r>
      <w:r w:rsidR="009E58FC" w:rsidRPr="00893F83">
        <w:rPr>
          <w:rFonts w:cstheme="minorHAnsi"/>
          <w:sz w:val="24"/>
          <w:szCs w:val="24"/>
        </w:rPr>
        <w:t>44 7262537</w:t>
      </w:r>
      <w:r w:rsidR="00B35620">
        <w:rPr>
          <w:rFonts w:cstheme="minorHAnsi"/>
          <w:sz w:val="24"/>
          <w:szCs w:val="24"/>
        </w:rPr>
        <w:br/>
      </w:r>
    </w:p>
    <w:p w:rsidR="00192FB2" w:rsidRPr="00893F83" w:rsidRDefault="00192FB2" w:rsidP="00893F83">
      <w:pPr>
        <w:pStyle w:val="Akapitzlist"/>
        <w:numPr>
          <w:ilvl w:val="0"/>
          <w:numId w:val="2"/>
        </w:num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b/>
          <w:bCs/>
          <w:sz w:val="24"/>
          <w:szCs w:val="24"/>
          <w:lang w:eastAsia="pl-PL"/>
        </w:rPr>
        <w:t xml:space="preserve">Tryb odwoławczy: </w:t>
      </w:r>
    </w:p>
    <w:p w:rsidR="00192FB2" w:rsidRPr="00893F83" w:rsidRDefault="00192FB2" w:rsidP="00893F83">
      <w:pPr>
        <w:pStyle w:val="Akapitzlist"/>
        <w:spacing w:before="100" w:beforeAutospacing="1" w:after="100" w:afterAutospacing="1" w:line="360" w:lineRule="auto"/>
        <w:ind w:left="502"/>
        <w:rPr>
          <w:rFonts w:eastAsia="Times New Roman" w:cstheme="minorHAnsi"/>
          <w:sz w:val="24"/>
          <w:szCs w:val="24"/>
          <w:lang w:eastAsia="pl-PL"/>
        </w:rPr>
      </w:pPr>
      <w:r w:rsidRPr="00893F83">
        <w:rPr>
          <w:rFonts w:eastAsia="Times New Roman" w:cstheme="minorHAnsi"/>
          <w:b/>
          <w:bCs/>
          <w:sz w:val="24"/>
          <w:szCs w:val="24"/>
          <w:lang w:eastAsia="pl-PL"/>
        </w:rPr>
        <w:t>N</w:t>
      </w:r>
      <w:r w:rsidRPr="00893F83">
        <w:rPr>
          <w:rFonts w:eastAsia="Times New Roman" w:cstheme="minorHAnsi"/>
          <w:sz w:val="24"/>
          <w:szCs w:val="24"/>
          <w:lang w:eastAsia="pl-PL"/>
        </w:rPr>
        <w:t>ie przysługuje.</w:t>
      </w:r>
    </w:p>
    <w:p w:rsidR="00F87FC7" w:rsidRPr="00893F83" w:rsidRDefault="00F87FC7" w:rsidP="00893F83">
      <w:pPr>
        <w:spacing w:before="100" w:beforeAutospacing="1" w:after="100" w:afterAutospacing="1" w:line="360" w:lineRule="auto"/>
        <w:rPr>
          <w:rFonts w:eastAsia="Times New Roman" w:cstheme="minorHAnsi"/>
          <w:sz w:val="24"/>
          <w:szCs w:val="24"/>
          <w:lang w:eastAsia="pl-PL"/>
        </w:rPr>
      </w:pPr>
      <w:r w:rsidRPr="00893F83">
        <w:rPr>
          <w:rFonts w:eastAsia="Times New Roman" w:cstheme="minorHAnsi"/>
          <w:b/>
          <w:bCs/>
          <w:sz w:val="24"/>
          <w:szCs w:val="24"/>
          <w:lang w:eastAsia="pl-PL"/>
        </w:rPr>
        <w:t>Więcej informacji na:</w:t>
      </w:r>
      <w:r w:rsidR="00893F83">
        <w:rPr>
          <w:rFonts w:eastAsia="Times New Roman" w:cstheme="minorHAnsi"/>
          <w:b/>
          <w:bCs/>
          <w:sz w:val="24"/>
          <w:szCs w:val="24"/>
          <w:lang w:eastAsia="pl-PL"/>
        </w:rPr>
        <w:t xml:space="preserve">  </w:t>
      </w:r>
      <w:hyperlink r:id="rId10" w:history="1">
        <w:r w:rsidR="00E90A4F" w:rsidRPr="00893F83">
          <w:rPr>
            <w:rStyle w:val="Hipercze"/>
            <w:rFonts w:eastAsia="Times New Roman" w:cstheme="minorHAnsi"/>
            <w:sz w:val="24"/>
            <w:szCs w:val="24"/>
            <w:lang w:eastAsia="pl-PL"/>
          </w:rPr>
          <w:t>www.biznes.gov.pl</w:t>
        </w:r>
      </w:hyperlink>
    </w:p>
    <w:sectPr w:rsidR="00F87FC7" w:rsidRPr="00893F83" w:rsidSect="007556E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76CBC"/>
    <w:multiLevelType w:val="hybridMultilevel"/>
    <w:tmpl w:val="196A70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4A53C91"/>
    <w:multiLevelType w:val="multilevel"/>
    <w:tmpl w:val="9E0A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6F3C91"/>
    <w:multiLevelType w:val="multilevel"/>
    <w:tmpl w:val="AA8EB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B2369B"/>
    <w:multiLevelType w:val="multilevel"/>
    <w:tmpl w:val="47B2C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1B7DD2"/>
    <w:multiLevelType w:val="hybridMultilevel"/>
    <w:tmpl w:val="A9C80C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314863FD"/>
    <w:multiLevelType w:val="multilevel"/>
    <w:tmpl w:val="CBC259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2E62BA0"/>
    <w:multiLevelType w:val="multilevel"/>
    <w:tmpl w:val="AD620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082AD5"/>
    <w:multiLevelType w:val="multilevel"/>
    <w:tmpl w:val="C77A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93C5674"/>
    <w:multiLevelType w:val="multilevel"/>
    <w:tmpl w:val="BFA6F19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4A265D83"/>
    <w:multiLevelType w:val="multilevel"/>
    <w:tmpl w:val="7B34E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A822A91"/>
    <w:multiLevelType w:val="multilevel"/>
    <w:tmpl w:val="8BEC3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0300C15"/>
    <w:multiLevelType w:val="multilevel"/>
    <w:tmpl w:val="798ED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53C2CF6"/>
    <w:multiLevelType w:val="hybridMultilevel"/>
    <w:tmpl w:val="0D643476"/>
    <w:lvl w:ilvl="0" w:tplc="150CB3AA">
      <w:start w:val="1"/>
      <w:numFmt w:val="decimal"/>
      <w:lvlText w:val="%1."/>
      <w:lvlJc w:val="left"/>
      <w:pPr>
        <w:ind w:left="502"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890649A"/>
    <w:multiLevelType w:val="hybridMultilevel"/>
    <w:tmpl w:val="4A24D57E"/>
    <w:lvl w:ilvl="0" w:tplc="04150001">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num w:numId="1">
    <w:abstractNumId w:val="5"/>
  </w:num>
  <w:num w:numId="2">
    <w:abstractNumId w:val="12"/>
  </w:num>
  <w:num w:numId="3">
    <w:abstractNumId w:val="2"/>
  </w:num>
  <w:num w:numId="4">
    <w:abstractNumId w:val="11"/>
  </w:num>
  <w:num w:numId="5">
    <w:abstractNumId w:val="3"/>
  </w:num>
  <w:num w:numId="6">
    <w:abstractNumId w:val="6"/>
  </w:num>
  <w:num w:numId="7">
    <w:abstractNumId w:val="0"/>
  </w:num>
  <w:num w:numId="8">
    <w:abstractNumId w:val="13"/>
  </w:num>
  <w:num w:numId="9">
    <w:abstractNumId w:val="4"/>
  </w:num>
  <w:num w:numId="10">
    <w:abstractNumId w:val="8"/>
  </w:num>
  <w:num w:numId="11">
    <w:abstractNumId w:val="1"/>
  </w:num>
  <w:num w:numId="12">
    <w:abstractNumId w:val="7"/>
  </w:num>
  <w:num w:numId="13">
    <w:abstractNumId w:val="10"/>
  </w:num>
  <w:num w:numId="14">
    <w:abstractNumId w:val="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92FB2"/>
    <w:rsid w:val="00014CE0"/>
    <w:rsid w:val="000845D0"/>
    <w:rsid w:val="0008721F"/>
    <w:rsid w:val="0018162A"/>
    <w:rsid w:val="00192FB2"/>
    <w:rsid w:val="001F3600"/>
    <w:rsid w:val="001F7D8B"/>
    <w:rsid w:val="00213B3F"/>
    <w:rsid w:val="00257687"/>
    <w:rsid w:val="00296F89"/>
    <w:rsid w:val="00307C10"/>
    <w:rsid w:val="00362BDE"/>
    <w:rsid w:val="003B7CDD"/>
    <w:rsid w:val="003F36E1"/>
    <w:rsid w:val="004357EB"/>
    <w:rsid w:val="00444B76"/>
    <w:rsid w:val="004502B2"/>
    <w:rsid w:val="004F51DE"/>
    <w:rsid w:val="00644B56"/>
    <w:rsid w:val="006B153A"/>
    <w:rsid w:val="006D16FF"/>
    <w:rsid w:val="00733B8C"/>
    <w:rsid w:val="007B69C0"/>
    <w:rsid w:val="007F3B3E"/>
    <w:rsid w:val="00893F83"/>
    <w:rsid w:val="008A3F09"/>
    <w:rsid w:val="008D166C"/>
    <w:rsid w:val="008D7C88"/>
    <w:rsid w:val="009032F6"/>
    <w:rsid w:val="009547FF"/>
    <w:rsid w:val="00976F73"/>
    <w:rsid w:val="009C4DFC"/>
    <w:rsid w:val="009C6622"/>
    <w:rsid w:val="009D0AEB"/>
    <w:rsid w:val="009E58FC"/>
    <w:rsid w:val="009F22B1"/>
    <w:rsid w:val="009F3B96"/>
    <w:rsid w:val="00A421A1"/>
    <w:rsid w:val="00AE4072"/>
    <w:rsid w:val="00B35620"/>
    <w:rsid w:val="00B47330"/>
    <w:rsid w:val="00B62524"/>
    <w:rsid w:val="00B77986"/>
    <w:rsid w:val="00BC65F3"/>
    <w:rsid w:val="00BE4598"/>
    <w:rsid w:val="00CE59BD"/>
    <w:rsid w:val="00D56190"/>
    <w:rsid w:val="00D57E7C"/>
    <w:rsid w:val="00DE5F39"/>
    <w:rsid w:val="00DF329E"/>
    <w:rsid w:val="00DF4674"/>
    <w:rsid w:val="00E17F6D"/>
    <w:rsid w:val="00E72931"/>
    <w:rsid w:val="00E90A4F"/>
    <w:rsid w:val="00EA1E36"/>
    <w:rsid w:val="00EC53EF"/>
    <w:rsid w:val="00F01E11"/>
    <w:rsid w:val="00F2075E"/>
    <w:rsid w:val="00F80933"/>
    <w:rsid w:val="00F87FC7"/>
    <w:rsid w:val="00FB2D8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2FB2"/>
  </w:style>
  <w:style w:type="paragraph" w:styleId="Nagwek1">
    <w:name w:val="heading 1"/>
    <w:basedOn w:val="Normalny"/>
    <w:next w:val="Normalny"/>
    <w:link w:val="Nagwek1Znak"/>
    <w:uiPriority w:val="9"/>
    <w:qFormat/>
    <w:rsid w:val="004502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semiHidden/>
    <w:unhideWhenUsed/>
    <w:qFormat/>
    <w:rsid w:val="00E17F6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192FB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192FB2"/>
    <w:rPr>
      <w:color w:val="0000FF"/>
      <w:u w:val="single"/>
    </w:rPr>
  </w:style>
  <w:style w:type="character" w:styleId="Pogrubienie">
    <w:name w:val="Strong"/>
    <w:basedOn w:val="Domylnaczcionkaakapitu"/>
    <w:uiPriority w:val="22"/>
    <w:qFormat/>
    <w:rsid w:val="00192FB2"/>
    <w:rPr>
      <w:b/>
      <w:bCs/>
    </w:rPr>
  </w:style>
  <w:style w:type="paragraph" w:styleId="Akapitzlist">
    <w:name w:val="List Paragraph"/>
    <w:basedOn w:val="Normalny"/>
    <w:uiPriority w:val="34"/>
    <w:qFormat/>
    <w:rsid w:val="00192FB2"/>
    <w:pPr>
      <w:ind w:left="720"/>
      <w:contextualSpacing/>
    </w:pPr>
  </w:style>
  <w:style w:type="character" w:customStyle="1" w:styleId="Nagwek1Znak">
    <w:name w:val="Nagłówek 1 Znak"/>
    <w:basedOn w:val="Domylnaczcionkaakapitu"/>
    <w:link w:val="Nagwek1"/>
    <w:uiPriority w:val="9"/>
    <w:rsid w:val="004502B2"/>
    <w:rPr>
      <w:rFonts w:asciiTheme="majorHAnsi" w:eastAsiaTheme="majorEastAsia" w:hAnsiTheme="majorHAnsi" w:cstheme="majorBidi"/>
      <w:b/>
      <w:bCs/>
      <w:color w:val="365F91" w:themeColor="accent1" w:themeShade="BF"/>
      <w:sz w:val="28"/>
      <w:szCs w:val="28"/>
    </w:rPr>
  </w:style>
  <w:style w:type="character" w:customStyle="1" w:styleId="Nagwek3Znak">
    <w:name w:val="Nagłówek 3 Znak"/>
    <w:basedOn w:val="Domylnaczcionkaakapitu"/>
    <w:link w:val="Nagwek3"/>
    <w:uiPriority w:val="9"/>
    <w:semiHidden/>
    <w:rsid w:val="00E17F6D"/>
    <w:rPr>
      <w:rFonts w:asciiTheme="majorHAnsi" w:eastAsiaTheme="majorEastAsia" w:hAnsiTheme="majorHAnsi" w:cstheme="majorBidi"/>
      <w:b/>
      <w:bCs/>
      <w:color w:val="4F81BD" w:themeColor="accent1"/>
    </w:rPr>
  </w:style>
  <w:style w:type="character" w:customStyle="1" w:styleId="ng-binding">
    <w:name w:val="ng-binding"/>
    <w:basedOn w:val="Domylnaczcionkaakapitu"/>
    <w:rsid w:val="004F51DE"/>
  </w:style>
  <w:style w:type="character" w:customStyle="1" w:styleId="ng-scope">
    <w:name w:val="ng-scope"/>
    <w:basedOn w:val="Domylnaczcionkaakapitu"/>
    <w:rsid w:val="004F51DE"/>
  </w:style>
</w:styles>
</file>

<file path=word/webSettings.xml><?xml version="1.0" encoding="utf-8"?>
<w:webSettings xmlns:r="http://schemas.openxmlformats.org/officeDocument/2006/relationships" xmlns:w="http://schemas.openxmlformats.org/wordprocessingml/2006/main">
  <w:divs>
    <w:div w:id="314604485">
      <w:bodyDiv w:val="1"/>
      <w:marLeft w:val="0"/>
      <w:marRight w:val="0"/>
      <w:marTop w:val="0"/>
      <w:marBottom w:val="0"/>
      <w:divBdr>
        <w:top w:val="none" w:sz="0" w:space="0" w:color="auto"/>
        <w:left w:val="none" w:sz="0" w:space="0" w:color="auto"/>
        <w:bottom w:val="none" w:sz="0" w:space="0" w:color="auto"/>
        <w:right w:val="none" w:sz="0" w:space="0" w:color="auto"/>
      </w:divBdr>
    </w:div>
    <w:div w:id="314649972">
      <w:bodyDiv w:val="1"/>
      <w:marLeft w:val="0"/>
      <w:marRight w:val="0"/>
      <w:marTop w:val="0"/>
      <w:marBottom w:val="0"/>
      <w:divBdr>
        <w:top w:val="none" w:sz="0" w:space="0" w:color="auto"/>
        <w:left w:val="none" w:sz="0" w:space="0" w:color="auto"/>
        <w:bottom w:val="none" w:sz="0" w:space="0" w:color="auto"/>
        <w:right w:val="none" w:sz="0" w:space="0" w:color="auto"/>
      </w:divBdr>
    </w:div>
    <w:div w:id="82243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iznes.gov.pl/pl/firma/sprawy-urzedowe/chce-zalatwic-sprawe-przez-pelnomocnika/zalatwianie-spraw-firmowych-przez-pelnomocnika" TargetMode="External"/><Relationship Id="rId3" Type="http://schemas.openxmlformats.org/officeDocument/2006/relationships/settings" Target="settings.xml"/><Relationship Id="rId7" Type="http://schemas.openxmlformats.org/officeDocument/2006/relationships/hyperlink" Target="https://www.biznes.gov.pl/pl/firma/sprawy-urzedowe/chce-zalatwic-sprawe-przez-pelnomocnika/zalatwianie-spraw-firmowych-przez-pelnomocnika/pelnomocnik-wpisany-do-ceid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kademia.biznes.gov.pl/images/BIZGOV_Rejestracja_i_logowanie_03.12.2021.pdf" TargetMode="External"/><Relationship Id="rId11" Type="http://schemas.openxmlformats.org/officeDocument/2006/relationships/fontTable" Target="fontTable.xml"/><Relationship Id="rId5" Type="http://schemas.openxmlformats.org/officeDocument/2006/relationships/hyperlink" Target="https://www.biznes.gov.pl/pl" TargetMode="External"/><Relationship Id="rId10" Type="http://schemas.openxmlformats.org/officeDocument/2006/relationships/hyperlink" Target="http://www.biznes.gov.pl/przedsiebiorcy/" TargetMode="External"/><Relationship Id="rId4" Type="http://schemas.openxmlformats.org/officeDocument/2006/relationships/webSettings" Target="webSettings.xml"/><Relationship Id="rId9" Type="http://schemas.openxmlformats.org/officeDocument/2006/relationships/hyperlink" Target="http://www.biznes.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5</Pages>
  <Words>1137</Words>
  <Characters>6827</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mwaskiewicz</dc:creator>
  <cp:keywords/>
  <dc:description/>
  <cp:lastModifiedBy>mwaskiewicz</cp:lastModifiedBy>
  <cp:revision>36</cp:revision>
  <dcterms:created xsi:type="dcterms:W3CDTF">2018-05-07T13:09:00Z</dcterms:created>
  <dcterms:modified xsi:type="dcterms:W3CDTF">2024-06-28T09:21:00Z</dcterms:modified>
</cp:coreProperties>
</file>