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E5D" w:rsidRPr="00391E17" w:rsidRDefault="0038382E" w:rsidP="00425BAD">
      <w:pPr>
        <w:pStyle w:val="Nagwek1"/>
        <w:rPr>
          <w:rFonts w:asciiTheme="minorHAnsi" w:hAnsiTheme="minorHAnsi" w:cstheme="minorHAnsi"/>
          <w:color w:val="auto"/>
          <w:lang w:eastAsia="pl-PL"/>
        </w:rPr>
      </w:pPr>
      <w:r w:rsidRPr="00391E17">
        <w:rPr>
          <w:rFonts w:asciiTheme="minorHAnsi" w:hAnsiTheme="minorHAnsi" w:cstheme="minorHAnsi"/>
          <w:color w:val="auto"/>
          <w:lang w:eastAsia="pl-PL"/>
        </w:rPr>
        <w:t>Potwierdza</w:t>
      </w:r>
      <w:r w:rsidR="009E7E5D" w:rsidRPr="00391E17">
        <w:rPr>
          <w:rFonts w:asciiTheme="minorHAnsi" w:hAnsiTheme="minorHAnsi" w:cstheme="minorHAnsi"/>
          <w:color w:val="auto"/>
          <w:lang w:eastAsia="pl-PL"/>
        </w:rPr>
        <w:t>nie profilu zaufanego</w:t>
      </w:r>
    </w:p>
    <w:p w:rsidR="00425BAD" w:rsidRPr="00391E17" w:rsidRDefault="009E7E5D" w:rsidP="00425BAD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Miejsce </w:t>
      </w:r>
    </w:p>
    <w:p w:rsidR="009E7E5D" w:rsidRDefault="009E7E5D" w:rsidP="00425BAD">
      <w:pPr>
        <w:pStyle w:val="Akapitzlist"/>
        <w:spacing w:before="100" w:beforeAutospacing="1" w:after="100" w:afterAutospacing="1" w:line="360" w:lineRule="auto"/>
        <w:ind w:left="502"/>
        <w:rPr>
          <w:rFonts w:cstheme="minorHAnsi"/>
          <w:sz w:val="24"/>
          <w:szCs w:val="24"/>
        </w:rPr>
      </w:pPr>
      <w:r w:rsidRPr="00391E17">
        <w:rPr>
          <w:rFonts w:eastAsia="Times New Roman" w:cstheme="minorHAnsi"/>
          <w:bCs/>
          <w:sz w:val="24"/>
          <w:szCs w:val="24"/>
          <w:lang w:eastAsia="pl-PL"/>
        </w:rPr>
        <w:t xml:space="preserve">Urząd Miasta w Tomaszowie Mazowieckim , ul. P.O.W. 10/16 Wydział Ewidencji Ludności i Działalności Gospodarczej, budynek A, parter, pokój nr </w:t>
      </w:r>
      <w:r w:rsidR="00851EB5">
        <w:rPr>
          <w:rFonts w:eastAsia="Times New Roman" w:cstheme="minorHAnsi"/>
          <w:bCs/>
          <w:sz w:val="24"/>
          <w:szCs w:val="24"/>
          <w:lang w:eastAsia="pl-PL"/>
        </w:rPr>
        <w:t>1</w:t>
      </w:r>
      <w:r w:rsidRPr="00391E17">
        <w:rPr>
          <w:rFonts w:eastAsia="Times New Roman" w:cstheme="minorHAnsi"/>
          <w:bCs/>
          <w:sz w:val="24"/>
          <w:szCs w:val="24"/>
          <w:lang w:eastAsia="pl-PL"/>
        </w:rPr>
        <w:t xml:space="preserve">5, tel.  </w:t>
      </w:r>
      <w:r w:rsidR="0039209E">
        <w:rPr>
          <w:rFonts w:cstheme="minorHAnsi"/>
          <w:sz w:val="24"/>
          <w:szCs w:val="24"/>
        </w:rPr>
        <w:t>44 7262537</w:t>
      </w:r>
    </w:p>
    <w:p w:rsidR="0039209E" w:rsidRPr="00391E17" w:rsidRDefault="0039209E" w:rsidP="00425BAD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Cs/>
          <w:sz w:val="24"/>
          <w:szCs w:val="24"/>
          <w:lang w:eastAsia="pl-PL"/>
        </w:rPr>
      </w:pPr>
    </w:p>
    <w:p w:rsidR="009E7E5D" w:rsidRPr="00391E17" w:rsidRDefault="009E7E5D" w:rsidP="00425BAD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Podstawa prawna</w:t>
      </w:r>
    </w:p>
    <w:p w:rsidR="009E7E5D" w:rsidRPr="00391E17" w:rsidRDefault="009E7E5D" w:rsidP="004E54A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sz w:val="24"/>
          <w:szCs w:val="24"/>
          <w:lang w:eastAsia="pl-PL"/>
        </w:rPr>
        <w:t>Ustawa z dnia 17 lutego 2005 r. o informatyzacji działalności podmiotów realizujących zadania publiczne</w:t>
      </w:r>
    </w:p>
    <w:p w:rsidR="00741644" w:rsidRPr="00F170BA" w:rsidRDefault="009E7E5D" w:rsidP="004E54A8">
      <w:pPr>
        <w:numPr>
          <w:ilvl w:val="0"/>
          <w:numId w:val="5"/>
        </w:numPr>
        <w:spacing w:before="100" w:beforeAutospacing="1" w:after="0" w:afterAutospacing="1" w:line="360" w:lineRule="auto"/>
        <w:rPr>
          <w:rStyle w:val="ng-scope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0BA">
        <w:rPr>
          <w:rFonts w:eastAsia="Times New Roman" w:cstheme="minorHAnsi"/>
          <w:sz w:val="24"/>
          <w:szCs w:val="24"/>
          <w:lang w:eastAsia="pl-PL"/>
        </w:rPr>
        <w:t>Rozporządzenie Ministra Cyfryzacji z dnia 5 października 2016 r. w sprawie zakresu i</w:t>
      </w:r>
      <w:r w:rsidR="00425BAD" w:rsidRPr="00F170BA">
        <w:rPr>
          <w:rFonts w:eastAsia="Times New Roman" w:cstheme="minorHAnsi"/>
          <w:sz w:val="24"/>
          <w:szCs w:val="24"/>
          <w:lang w:eastAsia="pl-PL"/>
        </w:rPr>
        <w:t> </w:t>
      </w:r>
      <w:r w:rsidRPr="00F170BA">
        <w:rPr>
          <w:rFonts w:eastAsia="Times New Roman" w:cstheme="minorHAnsi"/>
          <w:sz w:val="24"/>
          <w:szCs w:val="24"/>
          <w:lang w:eastAsia="pl-PL"/>
        </w:rPr>
        <w:t xml:space="preserve">warunków korzystania z elektronicznej platformy usług administracji publicznej </w:t>
      </w:r>
      <w:r w:rsidR="004E54A8" w:rsidRPr="00F170BA">
        <w:rPr>
          <w:sz w:val="24"/>
          <w:szCs w:val="24"/>
        </w:rPr>
        <w:t xml:space="preserve">Rozporządzenie Ministra Cyfryzacji z dnia 29 czerwca 2020 r. w sprawie profilu zaufanego </w:t>
      </w:r>
    </w:p>
    <w:p w:rsidR="009E7E5D" w:rsidRPr="00391E17" w:rsidRDefault="009E7E5D" w:rsidP="00425BAD">
      <w:pPr>
        <w:pStyle w:val="NormalnyWeb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r w:rsidRPr="00391E17">
        <w:rPr>
          <w:rFonts w:asciiTheme="minorHAnsi" w:hAnsiTheme="minorHAnsi" w:cstheme="minorHAnsi"/>
          <w:b/>
          <w:bCs/>
        </w:rPr>
        <w:t xml:space="preserve">Opis sposobu załatwienia sprawy </w:t>
      </w:r>
    </w:p>
    <w:p w:rsidR="009E7E5D" w:rsidRPr="00391E17" w:rsidRDefault="009E7E5D" w:rsidP="00425BAD">
      <w:pPr>
        <w:spacing w:before="100" w:beforeAutospacing="1" w:after="100" w:afterAutospacing="1" w:line="360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sz w:val="24"/>
          <w:szCs w:val="24"/>
          <w:lang w:eastAsia="pl-PL"/>
        </w:rPr>
        <w:t xml:space="preserve">Aby potwierdzić profil zaufany </w:t>
      </w:r>
      <w:proofErr w:type="spellStart"/>
      <w:r w:rsidRPr="00391E17">
        <w:rPr>
          <w:rFonts w:eastAsia="Times New Roman" w:cstheme="minorHAnsi"/>
          <w:sz w:val="24"/>
          <w:szCs w:val="24"/>
          <w:lang w:eastAsia="pl-PL"/>
        </w:rPr>
        <w:t>ePUAP</w:t>
      </w:r>
      <w:proofErr w:type="spellEnd"/>
      <w:r w:rsidRPr="00391E17">
        <w:rPr>
          <w:rFonts w:eastAsia="Times New Roman" w:cstheme="minorHAnsi"/>
          <w:sz w:val="24"/>
          <w:szCs w:val="24"/>
          <w:lang w:eastAsia="pl-PL"/>
        </w:rPr>
        <w:t xml:space="preserve"> należy wybrać jeden z trybów postępowania:</w:t>
      </w:r>
    </w:p>
    <w:p w:rsidR="009E7E5D" w:rsidRPr="00391E17" w:rsidRDefault="009E7E5D" w:rsidP="00425BAD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sz w:val="24"/>
          <w:szCs w:val="24"/>
          <w:lang w:eastAsia="pl-PL"/>
        </w:rPr>
        <w:t xml:space="preserve">wypełniając wniosek na stronie </w:t>
      </w:r>
      <w:hyperlink r:id="rId5" w:history="1">
        <w:r w:rsidRPr="00391E17">
          <w:rPr>
            <w:rFonts w:eastAsia="Times New Roman" w:cstheme="minorHAnsi"/>
            <w:b/>
            <w:bCs/>
            <w:sz w:val="24"/>
            <w:szCs w:val="24"/>
            <w:u w:val="single"/>
            <w:lang w:eastAsia="pl-PL"/>
          </w:rPr>
          <w:t>www.pz.gov.pl.</w:t>
        </w:r>
      </w:hyperlink>
      <w:r w:rsidRPr="00391E17">
        <w:rPr>
          <w:rFonts w:eastAsia="Times New Roman" w:cstheme="minorHAnsi"/>
          <w:sz w:val="24"/>
          <w:szCs w:val="24"/>
          <w:lang w:eastAsia="pl-PL"/>
        </w:rPr>
        <w:t xml:space="preserve"> wybierając "Załóż Profil Zaufany</w:t>
      </w:r>
      <w:r w:rsidR="00425BAD" w:rsidRPr="00391E17">
        <w:rPr>
          <w:rFonts w:eastAsia="Times New Roman" w:cstheme="minorHAnsi"/>
          <w:sz w:val="24"/>
          <w:szCs w:val="24"/>
          <w:lang w:eastAsia="pl-PL"/>
        </w:rPr>
        <w:t xml:space="preserve"> i </w:t>
      </w:r>
      <w:r w:rsidRPr="00391E17">
        <w:rPr>
          <w:rFonts w:eastAsia="Times New Roman" w:cstheme="minorHAnsi"/>
          <w:sz w:val="24"/>
          <w:szCs w:val="24"/>
          <w:lang w:eastAsia="pl-PL"/>
        </w:rPr>
        <w:t>potwierdź - w punkcie potwierdzającym". Profil założony w ten sposób wymaga osobistego potwierdzenia tożsamości  w jednym z w wybranych punktów potwierdzających.  </w:t>
      </w:r>
    </w:p>
    <w:p w:rsidR="009E7E5D" w:rsidRPr="00391E17" w:rsidRDefault="009E7E5D" w:rsidP="00425BAD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sz w:val="24"/>
          <w:szCs w:val="24"/>
          <w:lang w:eastAsia="pl-PL"/>
        </w:rPr>
        <w:t>przez bankowość elektroniczną (szczegółowe informacje znajdują się stronach internetowych poszczególnych banków</w:t>
      </w:r>
      <w:r w:rsidR="00292600">
        <w:rPr>
          <w:rFonts w:eastAsia="Times New Roman" w:cstheme="minorHAnsi"/>
          <w:sz w:val="24"/>
          <w:szCs w:val="24"/>
          <w:lang w:eastAsia="pl-PL"/>
        </w:rPr>
        <w:t>)</w:t>
      </w:r>
      <w:r w:rsidRPr="00391E17">
        <w:rPr>
          <w:rFonts w:eastAsia="Times New Roman" w:cstheme="minorHAnsi"/>
          <w:sz w:val="24"/>
          <w:szCs w:val="24"/>
          <w:lang w:eastAsia="pl-PL"/>
        </w:rPr>
        <w:t>.</w:t>
      </w:r>
    </w:p>
    <w:p w:rsidR="009E7E5D" w:rsidRPr="00391E17" w:rsidRDefault="009E7E5D" w:rsidP="00425BAD">
      <w:pPr>
        <w:spacing w:before="100" w:beforeAutospacing="1" w:after="100" w:afterAutospacing="1" w:line="360" w:lineRule="auto"/>
        <w:ind w:left="720"/>
        <w:rPr>
          <w:rFonts w:cstheme="minorHAnsi"/>
          <w:sz w:val="24"/>
          <w:szCs w:val="24"/>
        </w:rPr>
      </w:pPr>
      <w:r w:rsidRPr="00391E17">
        <w:rPr>
          <w:rFonts w:eastAsia="Times New Roman" w:cstheme="minorHAnsi"/>
          <w:sz w:val="24"/>
          <w:szCs w:val="24"/>
          <w:lang w:eastAsia="pl-PL"/>
        </w:rPr>
        <w:t xml:space="preserve">W przypadku Urzędu Miasta Tomaszowa Mazowieckiego profil zaufany </w:t>
      </w:r>
      <w:proofErr w:type="spellStart"/>
      <w:r w:rsidRPr="00391E17">
        <w:rPr>
          <w:rFonts w:eastAsia="Times New Roman" w:cstheme="minorHAnsi"/>
          <w:sz w:val="24"/>
          <w:szCs w:val="24"/>
          <w:lang w:eastAsia="pl-PL"/>
        </w:rPr>
        <w:t>ePUAP</w:t>
      </w:r>
      <w:proofErr w:type="spellEnd"/>
      <w:r w:rsidRPr="00391E17">
        <w:rPr>
          <w:rFonts w:eastAsia="Times New Roman" w:cstheme="minorHAnsi"/>
          <w:sz w:val="24"/>
          <w:szCs w:val="24"/>
          <w:lang w:eastAsia="pl-PL"/>
        </w:rPr>
        <w:t xml:space="preserve"> potwierdza się w Wydziale Ewidencji Ludności i Działalności Gospodarczej, budynek A, parter, pokój nr 5.</w:t>
      </w:r>
    </w:p>
    <w:p w:rsidR="009E7E5D" w:rsidRPr="00391E17" w:rsidRDefault="009E7E5D" w:rsidP="00425BAD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Wniosek o potwierdzenie i przedłużenie</w:t>
      </w:r>
      <w:r w:rsidRPr="00391E17">
        <w:rPr>
          <w:rFonts w:eastAsia="Times New Roman" w:cstheme="minorHAnsi"/>
          <w:sz w:val="24"/>
          <w:szCs w:val="24"/>
          <w:lang w:eastAsia="pl-PL"/>
        </w:rPr>
        <w:t xml:space="preserve"> ważności profilu zaufanego </w:t>
      </w:r>
      <w:proofErr w:type="spellStart"/>
      <w:r w:rsidRPr="00391E17">
        <w:rPr>
          <w:rFonts w:eastAsia="Times New Roman" w:cstheme="minorHAnsi"/>
          <w:sz w:val="24"/>
          <w:szCs w:val="24"/>
          <w:lang w:eastAsia="pl-PL"/>
        </w:rPr>
        <w:t>ePUAP</w:t>
      </w:r>
      <w:proofErr w:type="spellEnd"/>
      <w:r w:rsidRPr="00391E17">
        <w:rPr>
          <w:rFonts w:eastAsia="Times New Roman" w:cstheme="minorHAnsi"/>
          <w:sz w:val="24"/>
          <w:szCs w:val="24"/>
          <w:lang w:eastAsia="pl-PL"/>
        </w:rPr>
        <w:t xml:space="preserve"> posiada jedynie postać elektroniczną.</w:t>
      </w:r>
    </w:p>
    <w:p w:rsidR="009E7E5D" w:rsidRPr="00391E17" w:rsidRDefault="009E7E5D" w:rsidP="00425BAD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sz w:val="24"/>
          <w:szCs w:val="24"/>
          <w:lang w:eastAsia="pl-PL"/>
        </w:rPr>
        <w:t>Pracownik punktu potwierdzającego realizuje następujące zadania:</w:t>
      </w:r>
    </w:p>
    <w:p w:rsidR="009E7E5D" w:rsidRPr="00391E17" w:rsidRDefault="009E7E5D" w:rsidP="00425BAD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 xml:space="preserve">Potwierdzenia profilu zaufanego </w:t>
      </w:r>
      <w:proofErr w:type="spellStart"/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ePUAP</w:t>
      </w:r>
      <w:proofErr w:type="spellEnd"/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</w:p>
    <w:p w:rsidR="009E7E5D" w:rsidRPr="00391E17" w:rsidRDefault="009E7E5D" w:rsidP="00425BAD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Przedłużenie ważności profilu zaufanego </w:t>
      </w:r>
      <w:proofErr w:type="spellStart"/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ePUAP</w:t>
      </w:r>
      <w:proofErr w:type="spellEnd"/>
    </w:p>
    <w:p w:rsidR="009E7E5D" w:rsidRPr="00391E17" w:rsidRDefault="009E7E5D" w:rsidP="00425BAD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Unieważnienie profilu zaufanego </w:t>
      </w:r>
      <w:proofErr w:type="spellStart"/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ePUAP</w:t>
      </w:r>
      <w:proofErr w:type="spellEnd"/>
    </w:p>
    <w:p w:rsidR="009E7E5D" w:rsidRPr="00391E17" w:rsidRDefault="009E7E5D" w:rsidP="00425BAD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sz w:val="24"/>
          <w:szCs w:val="24"/>
          <w:lang w:eastAsia="pl-PL"/>
        </w:rPr>
        <w:t xml:space="preserve">W Wydziale Ewidencji Ludności i Działalności Gospodarczej pracownik </w:t>
      </w:r>
      <w:r w:rsidR="000322C9" w:rsidRPr="00391E17">
        <w:rPr>
          <w:rFonts w:eastAsia="Times New Roman" w:cstheme="minorHAnsi"/>
          <w:sz w:val="24"/>
          <w:szCs w:val="24"/>
          <w:lang w:eastAsia="pl-PL"/>
        </w:rPr>
        <w:t>potwierdza tożsamość</w:t>
      </w:r>
      <w:r w:rsidRPr="00391E17">
        <w:rPr>
          <w:rFonts w:eastAsia="Times New Roman" w:cstheme="minorHAnsi"/>
          <w:sz w:val="24"/>
          <w:szCs w:val="24"/>
          <w:lang w:eastAsia="pl-PL"/>
        </w:rPr>
        <w:t xml:space="preserve"> osoby wnioskującej o potwierdzenie profilu zaufanego </w:t>
      </w:r>
      <w:proofErr w:type="spellStart"/>
      <w:r w:rsidRPr="00391E17">
        <w:rPr>
          <w:rFonts w:eastAsia="Times New Roman" w:cstheme="minorHAnsi"/>
          <w:sz w:val="24"/>
          <w:szCs w:val="24"/>
          <w:lang w:eastAsia="pl-PL"/>
        </w:rPr>
        <w:t>ePUAP</w:t>
      </w:r>
      <w:proofErr w:type="spellEnd"/>
      <w:r w:rsidRPr="00391E17">
        <w:rPr>
          <w:rFonts w:eastAsia="Times New Roman" w:cstheme="minorHAnsi"/>
          <w:sz w:val="24"/>
          <w:szCs w:val="24"/>
          <w:lang w:eastAsia="pl-PL"/>
        </w:rPr>
        <w:t xml:space="preserve"> drukuje wniosek i</w:t>
      </w:r>
      <w:r w:rsidR="00425BAD" w:rsidRPr="00391E17">
        <w:rPr>
          <w:rFonts w:eastAsia="Times New Roman" w:cstheme="minorHAnsi"/>
          <w:sz w:val="24"/>
          <w:szCs w:val="24"/>
          <w:lang w:eastAsia="pl-PL"/>
        </w:rPr>
        <w:t> </w:t>
      </w:r>
      <w:r w:rsidRPr="00391E17">
        <w:rPr>
          <w:rFonts w:eastAsia="Times New Roman" w:cstheme="minorHAnsi"/>
          <w:sz w:val="24"/>
          <w:szCs w:val="24"/>
          <w:lang w:eastAsia="pl-PL"/>
        </w:rPr>
        <w:t>przedstawia do weryfikacji przez wnioskodawcę w celu złożenia podpisu.</w:t>
      </w:r>
    </w:p>
    <w:p w:rsidR="009E7E5D" w:rsidRPr="00391E17" w:rsidRDefault="009E7E5D" w:rsidP="00C937B3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Wymagane wnioski i dokumenty do wglądu:</w:t>
      </w:r>
    </w:p>
    <w:p w:rsidR="009E7E5D" w:rsidRPr="00391E17" w:rsidRDefault="009E7E5D" w:rsidP="00C937B3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sz w:val="24"/>
          <w:szCs w:val="24"/>
          <w:lang w:eastAsia="pl-PL"/>
        </w:rPr>
        <w:t>Dowód osobisty</w:t>
      </w:r>
      <w:r w:rsidR="009B60A3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38382E" w:rsidRPr="00391E17">
        <w:rPr>
          <w:rFonts w:eastAsia="Times New Roman" w:cstheme="minorHAnsi"/>
          <w:sz w:val="24"/>
          <w:szCs w:val="24"/>
          <w:lang w:eastAsia="pl-PL"/>
        </w:rPr>
        <w:t xml:space="preserve">paszport </w:t>
      </w:r>
      <w:r w:rsidR="009B60A3">
        <w:rPr>
          <w:rFonts w:eastAsia="Times New Roman" w:cstheme="minorHAnsi"/>
          <w:sz w:val="24"/>
          <w:szCs w:val="24"/>
          <w:lang w:eastAsia="pl-PL"/>
        </w:rPr>
        <w:t xml:space="preserve">lub </w:t>
      </w:r>
      <w:proofErr w:type="spellStart"/>
      <w:r w:rsidR="009B60A3">
        <w:rPr>
          <w:rFonts w:eastAsia="Times New Roman" w:cstheme="minorHAnsi"/>
          <w:sz w:val="24"/>
          <w:szCs w:val="24"/>
          <w:lang w:eastAsia="pl-PL"/>
        </w:rPr>
        <w:t>Mdowód</w:t>
      </w:r>
      <w:proofErr w:type="spellEnd"/>
    </w:p>
    <w:p w:rsidR="009E7E5D" w:rsidRPr="00391E17" w:rsidRDefault="009E7E5D" w:rsidP="00C937B3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Opłaty:</w:t>
      </w:r>
    </w:p>
    <w:p w:rsidR="000322C9" w:rsidRPr="00391E17" w:rsidRDefault="000322C9" w:rsidP="00C937B3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bCs/>
          <w:sz w:val="24"/>
          <w:szCs w:val="24"/>
          <w:lang w:eastAsia="pl-PL"/>
        </w:rPr>
        <w:t xml:space="preserve">Potwierdzenie profilu </w:t>
      </w:r>
      <w:proofErr w:type="spellStart"/>
      <w:r w:rsidRPr="00391E17">
        <w:rPr>
          <w:rFonts w:eastAsia="Times New Roman" w:cstheme="minorHAnsi"/>
          <w:bCs/>
          <w:sz w:val="24"/>
          <w:szCs w:val="24"/>
          <w:lang w:eastAsia="pl-PL"/>
        </w:rPr>
        <w:t>ePUAP</w:t>
      </w:r>
      <w:proofErr w:type="spellEnd"/>
      <w:r w:rsidRPr="00391E1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91E17">
        <w:rPr>
          <w:rFonts w:eastAsia="Times New Roman" w:cstheme="minorHAnsi"/>
          <w:bCs/>
          <w:sz w:val="24"/>
          <w:szCs w:val="24"/>
          <w:lang w:eastAsia="pl-PL"/>
        </w:rPr>
        <w:t>jest zwolnione z opłat</w:t>
      </w:r>
      <w:r w:rsidRPr="00391E17">
        <w:rPr>
          <w:rFonts w:eastAsia="Times New Roman" w:cstheme="minorHAnsi"/>
          <w:sz w:val="24"/>
          <w:szCs w:val="24"/>
          <w:lang w:eastAsia="pl-PL"/>
        </w:rPr>
        <w:t>.</w:t>
      </w:r>
    </w:p>
    <w:p w:rsidR="009E7E5D" w:rsidRPr="00391E17" w:rsidRDefault="009E7E5D" w:rsidP="00C937B3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Termin i sposób załatwienia sprawy:</w:t>
      </w:r>
    </w:p>
    <w:p w:rsidR="000322C9" w:rsidRPr="00391E17" w:rsidRDefault="000322C9" w:rsidP="00C937B3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391E17">
        <w:rPr>
          <w:rFonts w:eastAsia="Times New Roman" w:cstheme="minorHAnsi"/>
          <w:sz w:val="24"/>
          <w:szCs w:val="24"/>
          <w:lang w:eastAsia="pl-PL"/>
        </w:rPr>
        <w:t>W przypadku zgodności tożsamości i odręcznym podpisaniu przez tę osobę wniosku w</w:t>
      </w:r>
      <w:r w:rsidR="00425BAD" w:rsidRPr="00391E17">
        <w:rPr>
          <w:rFonts w:eastAsia="Times New Roman" w:cstheme="minorHAnsi"/>
          <w:sz w:val="24"/>
          <w:szCs w:val="24"/>
          <w:lang w:eastAsia="pl-PL"/>
        </w:rPr>
        <w:t> </w:t>
      </w:r>
      <w:r w:rsidRPr="00391E17">
        <w:rPr>
          <w:rFonts w:eastAsia="Times New Roman" w:cstheme="minorHAnsi"/>
          <w:sz w:val="24"/>
          <w:szCs w:val="24"/>
          <w:lang w:eastAsia="pl-PL"/>
        </w:rPr>
        <w:t xml:space="preserve">postaci papierowej następuje potwierdzenie profilu zaufanego </w:t>
      </w:r>
      <w:proofErr w:type="spellStart"/>
      <w:r w:rsidRPr="00391E17">
        <w:rPr>
          <w:rFonts w:eastAsia="Times New Roman" w:cstheme="minorHAnsi"/>
          <w:sz w:val="24"/>
          <w:szCs w:val="24"/>
          <w:lang w:eastAsia="pl-PL"/>
        </w:rPr>
        <w:t>ePUAP</w:t>
      </w:r>
      <w:proofErr w:type="spellEnd"/>
      <w:r w:rsidRPr="00391E17">
        <w:rPr>
          <w:rFonts w:eastAsia="Times New Roman" w:cstheme="minorHAnsi"/>
          <w:sz w:val="24"/>
          <w:szCs w:val="24"/>
          <w:lang w:eastAsia="pl-PL"/>
        </w:rPr>
        <w:t>.</w:t>
      </w:r>
    </w:p>
    <w:p w:rsidR="003A13BA" w:rsidRPr="00391E17" w:rsidRDefault="009E7E5D" w:rsidP="00C937B3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rPr>
          <w:rStyle w:val="Pogrubienie"/>
          <w:rFonts w:eastAsia="Times New Roman" w:cstheme="minorHAnsi"/>
          <w:b w:val="0"/>
          <w:sz w:val="24"/>
          <w:szCs w:val="24"/>
          <w:lang w:eastAsia="pl-PL"/>
        </w:rPr>
      </w:pPr>
      <w:r w:rsidRPr="00391E17">
        <w:rPr>
          <w:rStyle w:val="Pogrubienie"/>
          <w:rFonts w:cstheme="minorHAnsi"/>
          <w:sz w:val="24"/>
          <w:szCs w:val="24"/>
        </w:rPr>
        <w:t>Jednostka odpowiedzialna</w:t>
      </w:r>
    </w:p>
    <w:p w:rsidR="009E7E5D" w:rsidRPr="00391E17" w:rsidRDefault="009E7E5D" w:rsidP="00C937B3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Cs/>
          <w:sz w:val="24"/>
          <w:szCs w:val="24"/>
          <w:lang w:eastAsia="pl-PL"/>
        </w:rPr>
      </w:pPr>
      <w:r w:rsidRPr="00391E17">
        <w:rPr>
          <w:rFonts w:eastAsia="Times New Roman" w:cstheme="minorHAnsi"/>
          <w:bCs/>
          <w:sz w:val="24"/>
          <w:szCs w:val="24"/>
          <w:lang w:eastAsia="pl-PL"/>
        </w:rPr>
        <w:t xml:space="preserve">Wydział Ewidencji Ludności i  Działalności Gospodarczej, budynek A, parter, pokój nr </w:t>
      </w:r>
      <w:r w:rsidR="009B60A3">
        <w:rPr>
          <w:rFonts w:eastAsia="Times New Roman" w:cstheme="minorHAnsi"/>
          <w:bCs/>
          <w:sz w:val="24"/>
          <w:szCs w:val="24"/>
          <w:lang w:eastAsia="pl-PL"/>
        </w:rPr>
        <w:t>1</w:t>
      </w:r>
      <w:r w:rsidRPr="00391E17">
        <w:rPr>
          <w:rFonts w:eastAsia="Times New Roman" w:cstheme="minorHAnsi"/>
          <w:bCs/>
          <w:sz w:val="24"/>
          <w:szCs w:val="24"/>
          <w:lang w:eastAsia="pl-PL"/>
        </w:rPr>
        <w:t xml:space="preserve">5, tel.  </w:t>
      </w:r>
      <w:r w:rsidRPr="00391E17">
        <w:rPr>
          <w:rFonts w:cstheme="minorHAnsi"/>
          <w:sz w:val="24"/>
          <w:szCs w:val="24"/>
        </w:rPr>
        <w:t>44 7262537</w:t>
      </w:r>
      <w:r w:rsidR="0039209E">
        <w:rPr>
          <w:rFonts w:cstheme="minorHAnsi"/>
          <w:sz w:val="24"/>
          <w:szCs w:val="24"/>
        </w:rPr>
        <w:t>.</w:t>
      </w:r>
    </w:p>
    <w:p w:rsidR="003A13BA" w:rsidRPr="00391E17" w:rsidRDefault="009E7E5D" w:rsidP="00C937B3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91E17">
        <w:rPr>
          <w:rFonts w:eastAsia="Times New Roman" w:cstheme="minorHAnsi"/>
          <w:b/>
          <w:bCs/>
          <w:sz w:val="24"/>
          <w:szCs w:val="24"/>
          <w:lang w:eastAsia="pl-PL"/>
        </w:rPr>
        <w:t>Tryb odwoławczy:</w:t>
      </w:r>
    </w:p>
    <w:p w:rsidR="009E7E5D" w:rsidRPr="00391E17" w:rsidRDefault="000322C9" w:rsidP="00C937B3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91E17">
        <w:rPr>
          <w:rFonts w:cstheme="minorHAnsi"/>
          <w:sz w:val="24"/>
          <w:szCs w:val="24"/>
        </w:rPr>
        <w:t xml:space="preserve">Czynność Organu Gminy związana z potwierdzenie profilu </w:t>
      </w:r>
      <w:proofErr w:type="spellStart"/>
      <w:r w:rsidRPr="00391E17">
        <w:rPr>
          <w:rFonts w:cstheme="minorHAnsi"/>
          <w:sz w:val="24"/>
          <w:szCs w:val="24"/>
        </w:rPr>
        <w:t>ePUAP</w:t>
      </w:r>
      <w:proofErr w:type="spellEnd"/>
      <w:r w:rsidRPr="00391E17">
        <w:rPr>
          <w:rFonts w:cstheme="minorHAnsi"/>
          <w:sz w:val="24"/>
          <w:szCs w:val="24"/>
        </w:rPr>
        <w:t xml:space="preserve"> jest czynnością materialno-techniczną, od której nie przysługuje odwołanie.</w:t>
      </w:r>
    </w:p>
    <w:p w:rsidR="008301AC" w:rsidRPr="00391E17" w:rsidRDefault="008301AC" w:rsidP="00C937B3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/>
          <w:bCs/>
          <w:sz w:val="24"/>
          <w:szCs w:val="24"/>
          <w:lang w:eastAsia="pl-PL"/>
        </w:rPr>
      </w:pPr>
    </w:p>
    <w:sectPr w:rsidR="008301AC" w:rsidRPr="00391E17" w:rsidSect="00422A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72C6"/>
    <w:multiLevelType w:val="multilevel"/>
    <w:tmpl w:val="AAC6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6F3C91"/>
    <w:multiLevelType w:val="multilevel"/>
    <w:tmpl w:val="AA8E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863FD"/>
    <w:multiLevelType w:val="multilevel"/>
    <w:tmpl w:val="CBC2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201124"/>
    <w:multiLevelType w:val="multilevel"/>
    <w:tmpl w:val="92AA0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BB2FF4"/>
    <w:multiLevelType w:val="hybridMultilevel"/>
    <w:tmpl w:val="80606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A6642"/>
    <w:multiLevelType w:val="multilevel"/>
    <w:tmpl w:val="7A92B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082AD5"/>
    <w:multiLevelType w:val="multilevel"/>
    <w:tmpl w:val="C77A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300C15"/>
    <w:multiLevelType w:val="multilevel"/>
    <w:tmpl w:val="798E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3C2CF6"/>
    <w:multiLevelType w:val="hybridMultilevel"/>
    <w:tmpl w:val="0D643476"/>
    <w:lvl w:ilvl="0" w:tplc="150CB3A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DF3265"/>
    <w:multiLevelType w:val="multilevel"/>
    <w:tmpl w:val="131E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F423E7"/>
    <w:multiLevelType w:val="multilevel"/>
    <w:tmpl w:val="FF9C8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5C6CC5"/>
    <w:multiLevelType w:val="multilevel"/>
    <w:tmpl w:val="3B56B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3"/>
  </w:num>
  <w:num w:numId="5">
    <w:abstractNumId w:val="5"/>
  </w:num>
  <w:num w:numId="6">
    <w:abstractNumId w:val="11"/>
  </w:num>
  <w:num w:numId="7">
    <w:abstractNumId w:val="2"/>
  </w:num>
  <w:num w:numId="8">
    <w:abstractNumId w:val="8"/>
  </w:num>
  <w:num w:numId="9">
    <w:abstractNumId w:val="1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7E5D"/>
    <w:rsid w:val="000322C9"/>
    <w:rsid w:val="0014435A"/>
    <w:rsid w:val="001A2F5B"/>
    <w:rsid w:val="0021078D"/>
    <w:rsid w:val="00292600"/>
    <w:rsid w:val="002B781D"/>
    <w:rsid w:val="002F1443"/>
    <w:rsid w:val="0038382E"/>
    <w:rsid w:val="00391E17"/>
    <w:rsid w:val="0039209E"/>
    <w:rsid w:val="003A13BA"/>
    <w:rsid w:val="00422AB4"/>
    <w:rsid w:val="00425BAD"/>
    <w:rsid w:val="00453FED"/>
    <w:rsid w:val="004E54A8"/>
    <w:rsid w:val="00501D86"/>
    <w:rsid w:val="00741644"/>
    <w:rsid w:val="007E3E86"/>
    <w:rsid w:val="008301AC"/>
    <w:rsid w:val="00851EB5"/>
    <w:rsid w:val="00907E7A"/>
    <w:rsid w:val="009A13D0"/>
    <w:rsid w:val="009B5DB6"/>
    <w:rsid w:val="009B60A3"/>
    <w:rsid w:val="009E7E5D"/>
    <w:rsid w:val="00A4485E"/>
    <w:rsid w:val="00BB0301"/>
    <w:rsid w:val="00BD5D64"/>
    <w:rsid w:val="00C937B3"/>
    <w:rsid w:val="00D7553B"/>
    <w:rsid w:val="00F170BA"/>
    <w:rsid w:val="00F6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AB4"/>
  </w:style>
  <w:style w:type="paragraph" w:styleId="Nagwek1">
    <w:name w:val="heading 1"/>
    <w:basedOn w:val="Normalny"/>
    <w:next w:val="Normalny"/>
    <w:link w:val="Nagwek1Znak"/>
    <w:uiPriority w:val="9"/>
    <w:qFormat/>
    <w:rsid w:val="00425B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9E7E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9E7E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9E7E5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9E7E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E7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E7E5D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9E7E5D"/>
    <w:rPr>
      <w:b/>
      <w:bCs/>
    </w:rPr>
  </w:style>
  <w:style w:type="paragraph" w:styleId="Akapitzlist">
    <w:name w:val="List Paragraph"/>
    <w:basedOn w:val="Normalny"/>
    <w:uiPriority w:val="34"/>
    <w:qFormat/>
    <w:rsid w:val="009E7E5D"/>
    <w:pPr>
      <w:ind w:left="720"/>
      <w:contextualSpacing/>
    </w:pPr>
  </w:style>
  <w:style w:type="character" w:customStyle="1" w:styleId="hgkelc">
    <w:name w:val="hgkelc"/>
    <w:basedOn w:val="Domylnaczcionkaakapitu"/>
    <w:rsid w:val="008301AC"/>
  </w:style>
  <w:style w:type="character" w:customStyle="1" w:styleId="Nagwek1Znak">
    <w:name w:val="Nagłówek 1 Znak"/>
    <w:basedOn w:val="Domylnaczcionkaakapitu"/>
    <w:link w:val="Nagwek1"/>
    <w:uiPriority w:val="9"/>
    <w:rsid w:val="00425B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g-binding">
    <w:name w:val="ng-binding"/>
    <w:basedOn w:val="Domylnaczcionkaakapitu"/>
    <w:rsid w:val="00F61C08"/>
  </w:style>
  <w:style w:type="character" w:customStyle="1" w:styleId="ng-scope">
    <w:name w:val="ng-scope"/>
    <w:basedOn w:val="Domylnaczcionkaakapitu"/>
    <w:rsid w:val="00F61C08"/>
  </w:style>
  <w:style w:type="character" w:styleId="Uwydatnienie">
    <w:name w:val="Emphasis"/>
    <w:basedOn w:val="Domylnaczcionkaakapitu"/>
    <w:uiPriority w:val="20"/>
    <w:qFormat/>
    <w:rsid w:val="00741644"/>
    <w:rPr>
      <w:i/>
      <w:iCs/>
    </w:rPr>
  </w:style>
  <w:style w:type="character" w:customStyle="1" w:styleId="fn-ref">
    <w:name w:val="fn-ref"/>
    <w:basedOn w:val="Domylnaczcionkaakapitu"/>
    <w:rsid w:val="007416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0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3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z.gov.pl.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17</cp:revision>
  <dcterms:created xsi:type="dcterms:W3CDTF">2020-10-07T09:06:00Z</dcterms:created>
  <dcterms:modified xsi:type="dcterms:W3CDTF">2024-06-20T08:17:00Z</dcterms:modified>
</cp:coreProperties>
</file>