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1229" w:rsidRPr="00DD1229" w:rsidRDefault="00DD1229" w:rsidP="00A91B36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DD1229" w:rsidRDefault="00DD1229" w:rsidP="008B5021">
      <w:pPr>
        <w:spacing w:line="360" w:lineRule="auto"/>
        <w:ind w:left="7788"/>
        <w:jc w:val="both"/>
        <w:rPr>
          <w:rFonts w:asciiTheme="minorHAnsi" w:hAnsiTheme="minorHAnsi" w:cstheme="minorHAnsi"/>
          <w:i/>
        </w:rPr>
      </w:pPr>
      <w:r w:rsidRPr="00E43272">
        <w:rPr>
          <w:rFonts w:asciiTheme="minorHAnsi" w:hAnsiTheme="minorHAnsi" w:cstheme="minorHAnsi"/>
          <w:i/>
        </w:rPr>
        <w:t>PROJEKT</w:t>
      </w:r>
    </w:p>
    <w:p w:rsidR="00016CD8" w:rsidRPr="00E43272" w:rsidRDefault="00016CD8" w:rsidP="008B5021">
      <w:pPr>
        <w:spacing w:line="360" w:lineRule="auto"/>
        <w:ind w:left="7788"/>
        <w:jc w:val="both"/>
        <w:rPr>
          <w:rFonts w:asciiTheme="minorHAnsi" w:hAnsiTheme="minorHAnsi" w:cstheme="minorHAnsi"/>
          <w:i/>
        </w:rPr>
      </w:pPr>
    </w:p>
    <w:p w:rsidR="00DD1229" w:rsidRPr="00DD1229" w:rsidRDefault="00DD1229" w:rsidP="00DD1229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DD1229" w:rsidRPr="00DD1229" w:rsidRDefault="00DD1229" w:rsidP="00DD1229">
      <w:pPr>
        <w:spacing w:line="360" w:lineRule="auto"/>
        <w:jc w:val="center"/>
        <w:rPr>
          <w:rFonts w:asciiTheme="minorHAnsi" w:hAnsiTheme="minorHAnsi" w:cstheme="minorHAnsi"/>
        </w:rPr>
      </w:pPr>
      <w:r w:rsidRPr="00DD1229">
        <w:rPr>
          <w:rFonts w:asciiTheme="minorHAnsi" w:hAnsiTheme="minorHAnsi" w:cstheme="minorHAnsi"/>
          <w:b/>
          <w:sz w:val="28"/>
          <w:szCs w:val="28"/>
        </w:rPr>
        <w:t>UCHWAŁA NR</w:t>
      </w:r>
      <w:proofErr w:type="gramStart"/>
      <w:r w:rsidRPr="00DD1229">
        <w:rPr>
          <w:rFonts w:asciiTheme="minorHAnsi" w:hAnsiTheme="minorHAnsi" w:cstheme="minorHAnsi"/>
          <w:b/>
          <w:sz w:val="28"/>
          <w:szCs w:val="28"/>
        </w:rPr>
        <w:t xml:space="preserve"> ….</w:t>
      </w:r>
      <w:proofErr w:type="gramEnd"/>
      <w:r w:rsidRPr="00DD1229">
        <w:rPr>
          <w:rFonts w:asciiTheme="minorHAnsi" w:hAnsiTheme="minorHAnsi" w:cstheme="minorHAnsi"/>
          <w:b/>
          <w:sz w:val="28"/>
          <w:szCs w:val="28"/>
        </w:rPr>
        <w:t>/……/202</w:t>
      </w:r>
      <w:r w:rsidR="0017594E">
        <w:rPr>
          <w:rFonts w:asciiTheme="minorHAnsi" w:hAnsiTheme="minorHAnsi" w:cstheme="minorHAnsi"/>
          <w:b/>
          <w:sz w:val="28"/>
          <w:szCs w:val="28"/>
        </w:rPr>
        <w:t>4</w:t>
      </w:r>
    </w:p>
    <w:p w:rsidR="00DD1229" w:rsidRPr="00DD1229" w:rsidRDefault="00DD1229" w:rsidP="00DD1229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DD1229">
        <w:rPr>
          <w:rFonts w:asciiTheme="minorHAnsi" w:hAnsiTheme="minorHAnsi" w:cstheme="minorHAnsi"/>
          <w:b/>
          <w:sz w:val="28"/>
          <w:szCs w:val="28"/>
        </w:rPr>
        <w:t>RADY MIEJSKIEJ TOMASZOWA MAZOWIECKIEGO</w:t>
      </w:r>
    </w:p>
    <w:p w:rsidR="00DD1229" w:rsidRPr="00DD1229" w:rsidRDefault="00DD1229" w:rsidP="00DD1229">
      <w:pPr>
        <w:spacing w:line="360" w:lineRule="auto"/>
        <w:jc w:val="center"/>
        <w:rPr>
          <w:rFonts w:asciiTheme="minorHAnsi" w:hAnsiTheme="minorHAnsi" w:cstheme="minorHAnsi"/>
        </w:rPr>
      </w:pPr>
      <w:r w:rsidRPr="00DD1229">
        <w:rPr>
          <w:rFonts w:asciiTheme="minorHAnsi" w:hAnsiTheme="minorHAnsi" w:cstheme="minorHAnsi"/>
          <w:b/>
          <w:sz w:val="28"/>
          <w:szCs w:val="28"/>
        </w:rPr>
        <w:t xml:space="preserve">z </w:t>
      </w:r>
      <w:r>
        <w:rPr>
          <w:rFonts w:asciiTheme="minorHAnsi" w:hAnsiTheme="minorHAnsi" w:cstheme="minorHAnsi"/>
          <w:b/>
          <w:sz w:val="28"/>
          <w:szCs w:val="28"/>
        </w:rPr>
        <w:t>dnia ……</w:t>
      </w:r>
      <w:proofErr w:type="gramStart"/>
      <w:r>
        <w:rPr>
          <w:rFonts w:asciiTheme="minorHAnsi" w:hAnsiTheme="minorHAnsi" w:cstheme="minorHAnsi"/>
          <w:b/>
          <w:sz w:val="28"/>
          <w:szCs w:val="28"/>
        </w:rPr>
        <w:t>…….</w:t>
      </w:r>
      <w:proofErr w:type="gramEnd"/>
      <w:r>
        <w:rPr>
          <w:rFonts w:asciiTheme="minorHAnsi" w:hAnsiTheme="minorHAnsi" w:cstheme="minorHAnsi"/>
          <w:b/>
          <w:sz w:val="28"/>
          <w:szCs w:val="28"/>
        </w:rPr>
        <w:t>.</w:t>
      </w:r>
      <w:r w:rsidRPr="00DD1229">
        <w:rPr>
          <w:rFonts w:asciiTheme="minorHAnsi" w:hAnsiTheme="minorHAnsi" w:cstheme="minorHAnsi"/>
          <w:b/>
          <w:sz w:val="28"/>
          <w:szCs w:val="28"/>
        </w:rPr>
        <w:t>…………… 202</w:t>
      </w:r>
      <w:r w:rsidR="0017594E">
        <w:rPr>
          <w:rFonts w:asciiTheme="minorHAnsi" w:hAnsiTheme="minorHAnsi" w:cstheme="minorHAnsi"/>
          <w:b/>
          <w:sz w:val="28"/>
          <w:szCs w:val="28"/>
        </w:rPr>
        <w:t>4</w:t>
      </w:r>
      <w:r w:rsidRPr="00DD1229">
        <w:rPr>
          <w:rFonts w:asciiTheme="minorHAnsi" w:hAnsiTheme="minorHAnsi" w:cstheme="minorHAnsi"/>
          <w:b/>
          <w:sz w:val="28"/>
          <w:szCs w:val="28"/>
        </w:rPr>
        <w:t xml:space="preserve"> roku</w:t>
      </w:r>
    </w:p>
    <w:p w:rsidR="00DD1229" w:rsidRPr="00DD1229" w:rsidRDefault="00DD1229" w:rsidP="00DD1229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DD1229" w:rsidRPr="00BC7375" w:rsidRDefault="00DD1229" w:rsidP="00DD1229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4F3630">
        <w:rPr>
          <w:rFonts w:asciiTheme="minorHAnsi" w:hAnsiTheme="minorHAnsi" w:cstheme="minorHAnsi"/>
          <w:b/>
          <w:sz w:val="22"/>
          <w:szCs w:val="22"/>
        </w:rPr>
        <w:t xml:space="preserve">w sprawie </w:t>
      </w:r>
      <w:r w:rsidR="0023211B">
        <w:rPr>
          <w:rFonts w:asciiTheme="minorHAnsi" w:hAnsiTheme="minorHAnsi" w:cstheme="minorHAnsi"/>
          <w:b/>
          <w:sz w:val="22"/>
          <w:szCs w:val="22"/>
        </w:rPr>
        <w:t xml:space="preserve">wyboru ławników do sądów powszechnych w wyborach </w:t>
      </w:r>
      <w:r w:rsidR="0017594E">
        <w:rPr>
          <w:rFonts w:asciiTheme="minorHAnsi" w:hAnsiTheme="minorHAnsi" w:cstheme="minorHAnsi"/>
          <w:b/>
          <w:sz w:val="22"/>
          <w:szCs w:val="22"/>
        </w:rPr>
        <w:t xml:space="preserve">uzupełniających </w:t>
      </w:r>
      <w:r w:rsidR="0023211B">
        <w:rPr>
          <w:rFonts w:asciiTheme="minorHAnsi" w:hAnsiTheme="minorHAnsi" w:cstheme="minorHAnsi"/>
          <w:b/>
          <w:sz w:val="22"/>
          <w:szCs w:val="22"/>
        </w:rPr>
        <w:t xml:space="preserve">na kadencję w latach 2024 – 2027. </w:t>
      </w:r>
    </w:p>
    <w:p w:rsidR="00DD1229" w:rsidRPr="00DD1229" w:rsidRDefault="00DD1229" w:rsidP="00DD1229">
      <w:pPr>
        <w:jc w:val="both"/>
        <w:rPr>
          <w:rFonts w:asciiTheme="minorHAnsi" w:hAnsiTheme="minorHAnsi" w:cstheme="minorHAnsi"/>
          <w:b/>
        </w:rPr>
      </w:pPr>
    </w:p>
    <w:p w:rsidR="00DD1229" w:rsidRPr="004F3630" w:rsidRDefault="00DD1229" w:rsidP="00E76D49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DD1229">
        <w:rPr>
          <w:rFonts w:asciiTheme="minorHAnsi" w:hAnsiTheme="minorHAnsi" w:cstheme="minorHAnsi"/>
          <w:color w:val="FF0000"/>
        </w:rPr>
        <w:tab/>
      </w:r>
      <w:r w:rsidRPr="004F3630">
        <w:rPr>
          <w:rFonts w:asciiTheme="minorHAnsi" w:hAnsiTheme="minorHAnsi" w:cstheme="minorHAnsi"/>
          <w:sz w:val="22"/>
          <w:szCs w:val="22"/>
        </w:rPr>
        <w:t xml:space="preserve">Na podstawie art. 18 ust. 2 pkt 15 ustawy z dnia 8 marca 1990 r. o samorządzie gminnym </w:t>
      </w:r>
      <w:r w:rsidR="004F3630" w:rsidRPr="004F3630">
        <w:rPr>
          <w:rFonts w:asciiTheme="minorHAnsi" w:hAnsiTheme="minorHAnsi" w:cstheme="minorHAnsi"/>
          <w:sz w:val="22"/>
          <w:szCs w:val="22"/>
        </w:rPr>
        <w:br/>
      </w:r>
      <w:r w:rsidRPr="004F3630">
        <w:rPr>
          <w:rFonts w:asciiTheme="minorHAnsi" w:hAnsiTheme="minorHAnsi" w:cstheme="minorHAnsi"/>
          <w:sz w:val="22"/>
          <w:szCs w:val="22"/>
        </w:rPr>
        <w:t>(t.</w:t>
      </w:r>
      <w:r w:rsidR="004F3630" w:rsidRPr="004F3630">
        <w:rPr>
          <w:rFonts w:asciiTheme="minorHAnsi" w:hAnsiTheme="minorHAnsi" w:cstheme="minorHAnsi"/>
          <w:sz w:val="22"/>
          <w:szCs w:val="22"/>
        </w:rPr>
        <w:t xml:space="preserve"> </w:t>
      </w:r>
      <w:r w:rsidRPr="004F3630">
        <w:rPr>
          <w:rFonts w:asciiTheme="minorHAnsi" w:hAnsiTheme="minorHAnsi" w:cstheme="minorHAnsi"/>
          <w:sz w:val="22"/>
          <w:szCs w:val="22"/>
        </w:rPr>
        <w:t>j. Dz. U. z 20</w:t>
      </w:r>
      <w:r w:rsidR="004F3630" w:rsidRPr="004F3630">
        <w:rPr>
          <w:rFonts w:asciiTheme="minorHAnsi" w:hAnsiTheme="minorHAnsi" w:cstheme="minorHAnsi"/>
          <w:sz w:val="22"/>
          <w:szCs w:val="22"/>
        </w:rPr>
        <w:t>2</w:t>
      </w:r>
      <w:r w:rsidR="0017594E">
        <w:rPr>
          <w:rFonts w:asciiTheme="minorHAnsi" w:hAnsiTheme="minorHAnsi" w:cstheme="minorHAnsi"/>
          <w:sz w:val="22"/>
          <w:szCs w:val="22"/>
        </w:rPr>
        <w:t>4</w:t>
      </w:r>
      <w:r w:rsidRPr="004F3630">
        <w:rPr>
          <w:rFonts w:asciiTheme="minorHAnsi" w:hAnsiTheme="minorHAnsi" w:cstheme="minorHAnsi"/>
          <w:sz w:val="22"/>
          <w:szCs w:val="22"/>
        </w:rPr>
        <w:t xml:space="preserve"> r. poz. </w:t>
      </w:r>
      <w:r w:rsidR="0017594E">
        <w:rPr>
          <w:rFonts w:asciiTheme="minorHAnsi" w:hAnsiTheme="minorHAnsi" w:cstheme="minorHAnsi"/>
          <w:sz w:val="22"/>
          <w:szCs w:val="22"/>
        </w:rPr>
        <w:t>609</w:t>
      </w:r>
      <w:r w:rsidR="005273D8">
        <w:rPr>
          <w:rFonts w:asciiTheme="minorHAnsi" w:hAnsiTheme="minorHAnsi" w:cstheme="minorHAnsi"/>
          <w:sz w:val="22"/>
          <w:szCs w:val="22"/>
        </w:rPr>
        <w:t>, poz. 721</w:t>
      </w:r>
      <w:r w:rsidRPr="004F3630">
        <w:rPr>
          <w:rFonts w:asciiTheme="minorHAnsi" w:hAnsiTheme="minorHAnsi" w:cstheme="minorHAnsi"/>
          <w:sz w:val="22"/>
          <w:szCs w:val="22"/>
        </w:rPr>
        <w:t>) oraz art. 16</w:t>
      </w:r>
      <w:r w:rsidR="00E55A03">
        <w:rPr>
          <w:rFonts w:asciiTheme="minorHAnsi" w:hAnsiTheme="minorHAnsi" w:cstheme="minorHAnsi"/>
          <w:sz w:val="22"/>
          <w:szCs w:val="22"/>
        </w:rPr>
        <w:t>0</w:t>
      </w:r>
      <w:r w:rsidRPr="004F3630">
        <w:rPr>
          <w:rFonts w:asciiTheme="minorHAnsi" w:hAnsiTheme="minorHAnsi" w:cstheme="minorHAnsi"/>
          <w:sz w:val="22"/>
          <w:szCs w:val="22"/>
        </w:rPr>
        <w:t xml:space="preserve"> </w:t>
      </w:r>
      <w:r w:rsidR="004F3630" w:rsidRPr="004F3630">
        <w:rPr>
          <w:rFonts w:asciiTheme="minorHAnsi" w:hAnsiTheme="minorHAnsi" w:cstheme="minorHAnsi"/>
          <w:sz w:val="22"/>
          <w:szCs w:val="22"/>
        </w:rPr>
        <w:t>§</w:t>
      </w:r>
      <w:r w:rsidRPr="004F3630">
        <w:rPr>
          <w:rFonts w:asciiTheme="minorHAnsi" w:hAnsiTheme="minorHAnsi" w:cstheme="minorHAnsi"/>
          <w:sz w:val="22"/>
          <w:szCs w:val="22"/>
        </w:rPr>
        <w:t xml:space="preserve"> </w:t>
      </w:r>
      <w:r w:rsidR="00E55A03">
        <w:rPr>
          <w:rFonts w:asciiTheme="minorHAnsi" w:hAnsiTheme="minorHAnsi" w:cstheme="minorHAnsi"/>
          <w:sz w:val="22"/>
          <w:szCs w:val="22"/>
        </w:rPr>
        <w:t>1</w:t>
      </w:r>
      <w:r w:rsidRPr="004F3630">
        <w:rPr>
          <w:rFonts w:asciiTheme="minorHAnsi" w:hAnsiTheme="minorHAnsi" w:cstheme="minorHAnsi"/>
          <w:sz w:val="22"/>
          <w:szCs w:val="22"/>
        </w:rPr>
        <w:t xml:space="preserve"> </w:t>
      </w:r>
      <w:r w:rsidR="0017594E">
        <w:rPr>
          <w:rFonts w:asciiTheme="minorHAnsi" w:hAnsiTheme="minorHAnsi" w:cstheme="minorHAnsi"/>
          <w:sz w:val="22"/>
          <w:szCs w:val="22"/>
        </w:rPr>
        <w:t xml:space="preserve">i art. 168 </w:t>
      </w:r>
      <w:r w:rsidRPr="004F3630">
        <w:rPr>
          <w:rFonts w:asciiTheme="minorHAnsi" w:hAnsiTheme="minorHAnsi" w:cstheme="minorHAnsi"/>
          <w:sz w:val="22"/>
          <w:szCs w:val="22"/>
        </w:rPr>
        <w:t xml:space="preserve">ustawy z dnia 27 lipca 2001 r. Prawo </w:t>
      </w:r>
      <w:r w:rsidR="005273D8">
        <w:rPr>
          <w:rFonts w:asciiTheme="minorHAnsi" w:hAnsiTheme="minorHAnsi" w:cstheme="minorHAnsi"/>
          <w:sz w:val="22"/>
          <w:szCs w:val="22"/>
        </w:rPr>
        <w:br/>
      </w:r>
      <w:r w:rsidRPr="004F3630">
        <w:rPr>
          <w:rFonts w:asciiTheme="minorHAnsi" w:hAnsiTheme="minorHAnsi" w:cstheme="minorHAnsi"/>
          <w:sz w:val="22"/>
          <w:szCs w:val="22"/>
        </w:rPr>
        <w:t xml:space="preserve">o ustroju sądów powszechnych </w:t>
      </w:r>
      <w:r w:rsidR="00E76D49">
        <w:rPr>
          <w:sz w:val="23"/>
          <w:szCs w:val="23"/>
        </w:rPr>
        <w:t>(t. j. Dz. U. z 202</w:t>
      </w:r>
      <w:r w:rsidR="0017594E">
        <w:rPr>
          <w:sz w:val="23"/>
          <w:szCs w:val="23"/>
        </w:rPr>
        <w:t>4</w:t>
      </w:r>
      <w:r w:rsidR="00E76D49">
        <w:rPr>
          <w:sz w:val="23"/>
          <w:szCs w:val="23"/>
        </w:rPr>
        <w:t xml:space="preserve"> r. poz. </w:t>
      </w:r>
      <w:r w:rsidR="0017594E">
        <w:rPr>
          <w:sz w:val="23"/>
          <w:szCs w:val="23"/>
        </w:rPr>
        <w:t>334</w:t>
      </w:r>
      <w:r w:rsidR="00E76D49">
        <w:rPr>
          <w:sz w:val="23"/>
          <w:szCs w:val="23"/>
        </w:rPr>
        <w:t xml:space="preserve">) </w:t>
      </w:r>
      <w:r w:rsidRPr="004F3630">
        <w:rPr>
          <w:rFonts w:asciiTheme="minorHAnsi" w:hAnsiTheme="minorHAnsi" w:cstheme="minorHAnsi"/>
          <w:sz w:val="22"/>
          <w:szCs w:val="22"/>
        </w:rPr>
        <w:t xml:space="preserve">Rada Miejska Tomaszowa Mazowieckiego uchwala, </w:t>
      </w:r>
      <w:bookmarkStart w:id="0" w:name="_GoBack"/>
      <w:bookmarkEnd w:id="0"/>
      <w:r w:rsidRPr="004F3630">
        <w:rPr>
          <w:rFonts w:asciiTheme="minorHAnsi" w:hAnsiTheme="minorHAnsi" w:cstheme="minorHAnsi"/>
          <w:sz w:val="22"/>
          <w:szCs w:val="22"/>
        </w:rPr>
        <w:t>co następuje:</w:t>
      </w:r>
    </w:p>
    <w:p w:rsidR="00DD1229" w:rsidRPr="004F3630" w:rsidRDefault="00DD1229" w:rsidP="00DD122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23211B" w:rsidRPr="0023211B" w:rsidRDefault="0023211B" w:rsidP="0023211B">
      <w:pPr>
        <w:pStyle w:val="Tekstpodstawowy"/>
        <w:spacing w:after="0" w:line="360" w:lineRule="auto"/>
        <w:ind w:firstLine="708"/>
        <w:jc w:val="both"/>
        <w:rPr>
          <w:rFonts w:ascii="Calibri" w:hAnsi="Calibri" w:cs="Calibri"/>
          <w:sz w:val="22"/>
          <w:szCs w:val="22"/>
        </w:rPr>
      </w:pPr>
      <w:r w:rsidRPr="0023211B">
        <w:rPr>
          <w:rFonts w:ascii="Calibri" w:hAnsi="Calibri" w:cs="Calibri"/>
          <w:b/>
          <w:sz w:val="22"/>
          <w:szCs w:val="22"/>
        </w:rPr>
        <w:t>§ 1.</w:t>
      </w:r>
      <w:r w:rsidRPr="0023211B">
        <w:rPr>
          <w:rFonts w:ascii="Calibri" w:hAnsi="Calibri" w:cs="Calibri"/>
          <w:sz w:val="22"/>
          <w:szCs w:val="22"/>
        </w:rPr>
        <w:t xml:space="preserve"> Na podstawie protokołów Komisji Skrutacyjnej z tajnego głosowania stwierdza się, że </w:t>
      </w:r>
      <w:r w:rsidR="0017594E">
        <w:rPr>
          <w:rFonts w:ascii="Calibri" w:hAnsi="Calibri" w:cs="Calibri"/>
          <w:sz w:val="22"/>
          <w:szCs w:val="22"/>
        </w:rPr>
        <w:br/>
      </w:r>
      <w:r w:rsidRPr="0023211B">
        <w:rPr>
          <w:rFonts w:ascii="Calibri" w:hAnsi="Calibri" w:cs="Calibri"/>
          <w:sz w:val="22"/>
          <w:szCs w:val="22"/>
        </w:rPr>
        <w:t xml:space="preserve">na ławników w wyborach </w:t>
      </w:r>
      <w:r w:rsidR="0017594E">
        <w:rPr>
          <w:rFonts w:ascii="Calibri" w:hAnsi="Calibri" w:cs="Calibri"/>
          <w:sz w:val="22"/>
          <w:szCs w:val="22"/>
        </w:rPr>
        <w:t xml:space="preserve">uzupełniających </w:t>
      </w:r>
      <w:r w:rsidRPr="0023211B">
        <w:rPr>
          <w:rFonts w:ascii="Calibri" w:hAnsi="Calibri" w:cs="Calibri"/>
          <w:sz w:val="22"/>
          <w:szCs w:val="22"/>
        </w:rPr>
        <w:t>na kadencję w latach 202</w:t>
      </w:r>
      <w:r>
        <w:rPr>
          <w:rFonts w:ascii="Calibri" w:hAnsi="Calibri" w:cs="Calibri"/>
          <w:sz w:val="22"/>
          <w:szCs w:val="22"/>
        </w:rPr>
        <w:t>4</w:t>
      </w:r>
      <w:r w:rsidRPr="0023211B">
        <w:rPr>
          <w:rFonts w:ascii="Calibri" w:hAnsi="Calibri" w:cs="Calibri"/>
          <w:sz w:val="22"/>
          <w:szCs w:val="22"/>
        </w:rPr>
        <w:t xml:space="preserve"> – 202</w:t>
      </w:r>
      <w:r>
        <w:rPr>
          <w:rFonts w:ascii="Calibri" w:hAnsi="Calibri" w:cs="Calibri"/>
          <w:sz w:val="22"/>
          <w:szCs w:val="22"/>
        </w:rPr>
        <w:t>7</w:t>
      </w:r>
      <w:r w:rsidRPr="0023211B">
        <w:rPr>
          <w:rFonts w:ascii="Calibri" w:hAnsi="Calibri" w:cs="Calibri"/>
          <w:sz w:val="22"/>
          <w:szCs w:val="22"/>
        </w:rPr>
        <w:t xml:space="preserve"> wybrani zostali do orzekania:</w:t>
      </w:r>
    </w:p>
    <w:p w:rsidR="0023211B" w:rsidRPr="0023211B" w:rsidRDefault="0023211B" w:rsidP="0023211B">
      <w:pPr>
        <w:pStyle w:val="Tekstpodstawowy"/>
        <w:spacing w:after="0" w:line="360" w:lineRule="auto"/>
        <w:jc w:val="both"/>
        <w:rPr>
          <w:rFonts w:ascii="Calibri" w:hAnsi="Calibri" w:cs="Calibri"/>
          <w:sz w:val="22"/>
          <w:szCs w:val="22"/>
        </w:rPr>
      </w:pPr>
    </w:p>
    <w:p w:rsidR="0023211B" w:rsidRPr="0023211B" w:rsidRDefault="0023211B" w:rsidP="0023211B">
      <w:pPr>
        <w:pStyle w:val="Tekstpodstawowy"/>
        <w:numPr>
          <w:ilvl w:val="0"/>
          <w:numId w:val="6"/>
        </w:numPr>
        <w:spacing w:after="0" w:line="360" w:lineRule="auto"/>
        <w:jc w:val="both"/>
        <w:rPr>
          <w:rFonts w:ascii="Calibri" w:hAnsi="Calibri" w:cs="Calibri"/>
          <w:sz w:val="22"/>
          <w:szCs w:val="22"/>
        </w:rPr>
      </w:pPr>
      <w:r w:rsidRPr="0023211B">
        <w:rPr>
          <w:rFonts w:ascii="Calibri" w:hAnsi="Calibri" w:cs="Calibri"/>
          <w:b/>
          <w:sz w:val="22"/>
          <w:szCs w:val="22"/>
        </w:rPr>
        <w:t xml:space="preserve">Do Sądu Rejonowego w Tomaszowie Mazowieckim </w:t>
      </w:r>
      <w:r w:rsidRPr="0023211B">
        <w:rPr>
          <w:rFonts w:ascii="Calibri" w:hAnsi="Calibri" w:cs="Calibri"/>
          <w:sz w:val="22"/>
          <w:szCs w:val="22"/>
        </w:rPr>
        <w:t>w sprawach z zakresu prawa pracy</w:t>
      </w:r>
    </w:p>
    <w:p w:rsidR="0023211B" w:rsidRPr="0023211B" w:rsidRDefault="0023211B" w:rsidP="0023211B">
      <w:pPr>
        <w:pStyle w:val="Tekstpodstawowy"/>
        <w:spacing w:after="0" w:line="360" w:lineRule="auto"/>
        <w:ind w:firstLine="708"/>
        <w:jc w:val="both"/>
        <w:rPr>
          <w:rFonts w:ascii="Calibri" w:hAnsi="Calibri" w:cs="Calibri"/>
          <w:sz w:val="22"/>
          <w:szCs w:val="22"/>
        </w:rPr>
      </w:pPr>
      <w:r w:rsidRPr="0023211B">
        <w:rPr>
          <w:rFonts w:ascii="Calibri" w:hAnsi="Calibri" w:cs="Calibri"/>
          <w:sz w:val="22"/>
          <w:szCs w:val="22"/>
        </w:rPr>
        <w:t>1)  ……………………………………………..</w:t>
      </w:r>
    </w:p>
    <w:p w:rsidR="0023211B" w:rsidRPr="0023211B" w:rsidRDefault="0023211B" w:rsidP="0023211B">
      <w:pPr>
        <w:pStyle w:val="Tekstpodstawowy"/>
        <w:spacing w:after="0" w:line="360" w:lineRule="auto"/>
        <w:ind w:firstLine="708"/>
        <w:jc w:val="both"/>
        <w:rPr>
          <w:rFonts w:ascii="Calibri" w:hAnsi="Calibri" w:cs="Calibri"/>
          <w:sz w:val="22"/>
          <w:szCs w:val="22"/>
        </w:rPr>
      </w:pPr>
      <w:r w:rsidRPr="0023211B">
        <w:rPr>
          <w:rFonts w:ascii="Calibri" w:hAnsi="Calibri" w:cs="Calibri"/>
          <w:sz w:val="22"/>
          <w:szCs w:val="22"/>
        </w:rPr>
        <w:t>2)  ……………………………………………..</w:t>
      </w:r>
    </w:p>
    <w:p w:rsidR="0017594E" w:rsidRDefault="0023211B" w:rsidP="0017594E">
      <w:pPr>
        <w:pStyle w:val="Tekstpodstawowy"/>
        <w:spacing w:after="0" w:line="360" w:lineRule="auto"/>
        <w:ind w:firstLine="708"/>
        <w:jc w:val="both"/>
        <w:rPr>
          <w:rFonts w:ascii="Calibri" w:hAnsi="Calibri" w:cs="Calibri"/>
          <w:sz w:val="22"/>
          <w:szCs w:val="22"/>
        </w:rPr>
      </w:pPr>
      <w:r w:rsidRPr="0023211B">
        <w:rPr>
          <w:rFonts w:ascii="Calibri" w:hAnsi="Calibri" w:cs="Calibri"/>
          <w:sz w:val="22"/>
          <w:szCs w:val="22"/>
        </w:rPr>
        <w:t>3)</w:t>
      </w:r>
      <w:r w:rsidR="0017594E">
        <w:rPr>
          <w:rFonts w:ascii="Calibri" w:hAnsi="Calibri" w:cs="Calibri"/>
          <w:sz w:val="22"/>
          <w:szCs w:val="22"/>
        </w:rPr>
        <w:t xml:space="preserve">  </w:t>
      </w:r>
      <w:r w:rsidRPr="0023211B">
        <w:rPr>
          <w:rFonts w:ascii="Calibri" w:hAnsi="Calibri" w:cs="Calibri"/>
          <w:sz w:val="22"/>
          <w:szCs w:val="22"/>
        </w:rPr>
        <w:t>……………………………………………</w:t>
      </w:r>
      <w:r w:rsidR="0017594E">
        <w:rPr>
          <w:rFonts w:ascii="Calibri" w:hAnsi="Calibri" w:cs="Calibri"/>
          <w:sz w:val="22"/>
          <w:szCs w:val="22"/>
        </w:rPr>
        <w:t>.</w:t>
      </w:r>
    </w:p>
    <w:p w:rsidR="0017594E" w:rsidRPr="0023211B" w:rsidRDefault="0017594E" w:rsidP="0023211B">
      <w:pPr>
        <w:pStyle w:val="Tekstpodstawowy"/>
        <w:spacing w:after="0" w:line="360" w:lineRule="auto"/>
        <w:ind w:firstLine="708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4) ………………………………………………</w:t>
      </w:r>
    </w:p>
    <w:p w:rsidR="0023211B" w:rsidRPr="0023211B" w:rsidRDefault="0023211B" w:rsidP="0023211B">
      <w:pPr>
        <w:pStyle w:val="Tekstpodstawowy"/>
        <w:spacing w:after="0" w:line="360" w:lineRule="auto"/>
        <w:jc w:val="both"/>
        <w:rPr>
          <w:rFonts w:ascii="Calibri" w:hAnsi="Calibri" w:cs="Calibri"/>
          <w:sz w:val="22"/>
          <w:szCs w:val="22"/>
        </w:rPr>
      </w:pPr>
    </w:p>
    <w:p w:rsidR="0023211B" w:rsidRPr="0023211B" w:rsidRDefault="0023211B" w:rsidP="0023211B">
      <w:pPr>
        <w:pStyle w:val="Tekstpodstawowy"/>
        <w:numPr>
          <w:ilvl w:val="0"/>
          <w:numId w:val="6"/>
        </w:numPr>
        <w:spacing w:after="0" w:line="360" w:lineRule="auto"/>
        <w:jc w:val="both"/>
        <w:rPr>
          <w:rFonts w:ascii="Calibri" w:hAnsi="Calibri" w:cs="Calibri"/>
          <w:sz w:val="22"/>
          <w:szCs w:val="22"/>
        </w:rPr>
      </w:pPr>
      <w:r w:rsidRPr="0023211B">
        <w:rPr>
          <w:rFonts w:ascii="Calibri" w:hAnsi="Calibri" w:cs="Calibri"/>
          <w:b/>
          <w:sz w:val="22"/>
          <w:szCs w:val="22"/>
        </w:rPr>
        <w:t xml:space="preserve">Do Sądu Okręgowego w Piotrkowie Trybunalskim </w:t>
      </w:r>
    </w:p>
    <w:p w:rsidR="0023211B" w:rsidRPr="0023211B" w:rsidRDefault="0023211B" w:rsidP="0023211B">
      <w:pPr>
        <w:pStyle w:val="Tekstpodstawowy"/>
        <w:numPr>
          <w:ilvl w:val="0"/>
          <w:numId w:val="7"/>
        </w:numPr>
        <w:spacing w:after="0" w:line="360" w:lineRule="auto"/>
        <w:jc w:val="both"/>
        <w:rPr>
          <w:rFonts w:ascii="Calibri" w:hAnsi="Calibri" w:cs="Calibri"/>
          <w:sz w:val="22"/>
          <w:szCs w:val="22"/>
        </w:rPr>
      </w:pPr>
      <w:r w:rsidRPr="0023211B">
        <w:rPr>
          <w:rFonts w:ascii="Calibri" w:hAnsi="Calibri" w:cs="Calibri"/>
          <w:sz w:val="22"/>
          <w:szCs w:val="22"/>
        </w:rPr>
        <w:t>………………………………………………</w:t>
      </w:r>
    </w:p>
    <w:p w:rsidR="0023211B" w:rsidRPr="0023211B" w:rsidRDefault="0023211B" w:rsidP="0023211B">
      <w:pPr>
        <w:pStyle w:val="Tekstpodstawowy"/>
        <w:numPr>
          <w:ilvl w:val="0"/>
          <w:numId w:val="7"/>
        </w:numPr>
        <w:spacing w:after="0" w:line="360" w:lineRule="auto"/>
        <w:jc w:val="both"/>
        <w:rPr>
          <w:rFonts w:ascii="Calibri" w:hAnsi="Calibri" w:cs="Calibri"/>
          <w:sz w:val="22"/>
          <w:szCs w:val="22"/>
        </w:rPr>
      </w:pPr>
      <w:r w:rsidRPr="0023211B">
        <w:rPr>
          <w:rFonts w:ascii="Calibri" w:hAnsi="Calibri" w:cs="Calibri"/>
          <w:sz w:val="22"/>
          <w:szCs w:val="22"/>
        </w:rPr>
        <w:t>………………………………………………</w:t>
      </w:r>
    </w:p>
    <w:p w:rsidR="0023211B" w:rsidRDefault="0023211B" w:rsidP="0023211B">
      <w:pPr>
        <w:pStyle w:val="Tekstpodstawowy"/>
        <w:numPr>
          <w:ilvl w:val="0"/>
          <w:numId w:val="7"/>
        </w:numPr>
        <w:spacing w:after="0" w:line="360" w:lineRule="auto"/>
        <w:jc w:val="both"/>
        <w:rPr>
          <w:rFonts w:ascii="Calibri" w:hAnsi="Calibri" w:cs="Calibri"/>
          <w:sz w:val="22"/>
          <w:szCs w:val="22"/>
        </w:rPr>
      </w:pPr>
      <w:r w:rsidRPr="0023211B">
        <w:rPr>
          <w:rFonts w:ascii="Calibri" w:hAnsi="Calibri" w:cs="Calibri"/>
          <w:sz w:val="22"/>
          <w:szCs w:val="22"/>
        </w:rPr>
        <w:t>………………………………………………</w:t>
      </w:r>
    </w:p>
    <w:p w:rsidR="0017594E" w:rsidRDefault="0017594E" w:rsidP="0023211B">
      <w:pPr>
        <w:pStyle w:val="Tekstpodstawowy"/>
        <w:numPr>
          <w:ilvl w:val="0"/>
          <w:numId w:val="7"/>
        </w:numPr>
        <w:spacing w:after="0"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………………………………………………</w:t>
      </w:r>
    </w:p>
    <w:p w:rsidR="0017594E" w:rsidRDefault="0017594E" w:rsidP="0023211B">
      <w:pPr>
        <w:pStyle w:val="Tekstpodstawowy"/>
        <w:numPr>
          <w:ilvl w:val="0"/>
          <w:numId w:val="7"/>
        </w:numPr>
        <w:spacing w:after="0"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……………………………………………..</w:t>
      </w:r>
    </w:p>
    <w:p w:rsidR="0017594E" w:rsidRDefault="0017594E" w:rsidP="0023211B">
      <w:pPr>
        <w:pStyle w:val="Tekstpodstawowy"/>
        <w:numPr>
          <w:ilvl w:val="0"/>
          <w:numId w:val="7"/>
        </w:numPr>
        <w:spacing w:after="0"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……………………………………………..</w:t>
      </w:r>
    </w:p>
    <w:p w:rsidR="0017594E" w:rsidRDefault="0017594E" w:rsidP="0023211B">
      <w:pPr>
        <w:pStyle w:val="Tekstpodstawowy"/>
        <w:numPr>
          <w:ilvl w:val="0"/>
          <w:numId w:val="7"/>
        </w:numPr>
        <w:spacing w:after="0"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……………………………………………..</w:t>
      </w:r>
    </w:p>
    <w:p w:rsidR="0017594E" w:rsidRDefault="0017594E" w:rsidP="0023211B">
      <w:pPr>
        <w:pStyle w:val="Tekstpodstawowy"/>
        <w:numPr>
          <w:ilvl w:val="0"/>
          <w:numId w:val="7"/>
        </w:numPr>
        <w:spacing w:after="0"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……………………………………………..</w:t>
      </w:r>
    </w:p>
    <w:p w:rsidR="0017594E" w:rsidRPr="0023211B" w:rsidRDefault="0017594E" w:rsidP="0023211B">
      <w:pPr>
        <w:pStyle w:val="Tekstpodstawowy"/>
        <w:numPr>
          <w:ilvl w:val="0"/>
          <w:numId w:val="7"/>
        </w:numPr>
        <w:spacing w:after="0"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……………………………………………..</w:t>
      </w:r>
    </w:p>
    <w:p w:rsidR="0023211B" w:rsidRPr="0023211B" w:rsidRDefault="0023211B" w:rsidP="0023211B">
      <w:pPr>
        <w:pStyle w:val="Tekstpodstawowy"/>
        <w:spacing w:after="0" w:line="360" w:lineRule="auto"/>
        <w:ind w:left="1069"/>
        <w:jc w:val="both"/>
        <w:rPr>
          <w:rFonts w:ascii="Calibri" w:hAnsi="Calibri" w:cs="Calibri"/>
          <w:sz w:val="22"/>
          <w:szCs w:val="22"/>
        </w:rPr>
      </w:pPr>
    </w:p>
    <w:p w:rsidR="0023211B" w:rsidRPr="0023211B" w:rsidRDefault="0023211B" w:rsidP="0023211B">
      <w:pPr>
        <w:spacing w:line="360" w:lineRule="auto"/>
        <w:ind w:firstLine="708"/>
        <w:jc w:val="both"/>
        <w:rPr>
          <w:rFonts w:ascii="Calibri" w:hAnsi="Calibri" w:cs="Calibri"/>
          <w:sz w:val="22"/>
          <w:szCs w:val="22"/>
        </w:rPr>
      </w:pPr>
      <w:r w:rsidRPr="0023211B">
        <w:rPr>
          <w:rFonts w:ascii="Calibri" w:hAnsi="Calibri" w:cs="Calibri"/>
          <w:b/>
          <w:sz w:val="22"/>
          <w:szCs w:val="22"/>
        </w:rPr>
        <w:t>§ 2.</w:t>
      </w:r>
      <w:r w:rsidRPr="0023211B">
        <w:rPr>
          <w:rFonts w:ascii="Calibri" w:hAnsi="Calibri" w:cs="Calibri"/>
          <w:sz w:val="22"/>
          <w:szCs w:val="22"/>
        </w:rPr>
        <w:t xml:space="preserve"> Wykonanie uchwały powierza się Przewodniczące</w:t>
      </w:r>
      <w:r w:rsidR="0017594E">
        <w:rPr>
          <w:rFonts w:ascii="Calibri" w:hAnsi="Calibri" w:cs="Calibri"/>
          <w:sz w:val="22"/>
          <w:szCs w:val="22"/>
        </w:rPr>
        <w:t>j</w:t>
      </w:r>
      <w:r w:rsidRPr="0023211B">
        <w:rPr>
          <w:rFonts w:ascii="Calibri" w:hAnsi="Calibri" w:cs="Calibri"/>
          <w:sz w:val="22"/>
          <w:szCs w:val="22"/>
        </w:rPr>
        <w:t xml:space="preserve"> Rady Miejskiej Tomaszowa Mazowieckiego.</w:t>
      </w:r>
    </w:p>
    <w:p w:rsidR="0023211B" w:rsidRPr="0023211B" w:rsidRDefault="0023211B" w:rsidP="0023211B">
      <w:pPr>
        <w:spacing w:line="360" w:lineRule="auto"/>
        <w:ind w:firstLine="708"/>
        <w:jc w:val="both"/>
        <w:rPr>
          <w:rFonts w:ascii="Calibri" w:hAnsi="Calibri" w:cs="Calibri"/>
          <w:sz w:val="22"/>
          <w:szCs w:val="22"/>
        </w:rPr>
      </w:pPr>
    </w:p>
    <w:p w:rsidR="0023211B" w:rsidRPr="0023211B" w:rsidRDefault="0023211B" w:rsidP="0023211B">
      <w:pPr>
        <w:spacing w:line="360" w:lineRule="auto"/>
        <w:ind w:firstLine="708"/>
        <w:jc w:val="both"/>
        <w:rPr>
          <w:rFonts w:ascii="Calibri" w:hAnsi="Calibri" w:cs="Calibri"/>
          <w:sz w:val="22"/>
          <w:szCs w:val="22"/>
        </w:rPr>
      </w:pPr>
      <w:r w:rsidRPr="0023211B">
        <w:rPr>
          <w:rFonts w:ascii="Calibri" w:hAnsi="Calibri" w:cs="Calibri"/>
          <w:b/>
          <w:sz w:val="22"/>
          <w:szCs w:val="22"/>
        </w:rPr>
        <w:t xml:space="preserve">§ 3. </w:t>
      </w:r>
      <w:r w:rsidRPr="0023211B">
        <w:rPr>
          <w:rFonts w:ascii="Calibri" w:hAnsi="Calibri" w:cs="Calibri"/>
          <w:sz w:val="22"/>
          <w:szCs w:val="22"/>
        </w:rPr>
        <w:t xml:space="preserve">1. Uchwała wchodzi w życie z dniem podjęcia. </w:t>
      </w:r>
    </w:p>
    <w:p w:rsidR="0023211B" w:rsidRPr="0023211B" w:rsidRDefault="0023211B" w:rsidP="0023211B">
      <w:pPr>
        <w:spacing w:line="360" w:lineRule="auto"/>
        <w:ind w:firstLine="708"/>
        <w:jc w:val="both"/>
        <w:rPr>
          <w:rFonts w:ascii="Calibri" w:hAnsi="Calibri" w:cs="Calibri"/>
          <w:sz w:val="22"/>
          <w:szCs w:val="22"/>
        </w:rPr>
      </w:pPr>
      <w:r w:rsidRPr="0023211B">
        <w:rPr>
          <w:rFonts w:ascii="Calibri" w:hAnsi="Calibri" w:cs="Calibri"/>
          <w:sz w:val="22"/>
          <w:szCs w:val="22"/>
        </w:rPr>
        <w:lastRenderedPageBreak/>
        <w:t>2. Uchwała podlega podaniu do publicznej wiadomości poprzez wywieszenie na tablicy ogłoszeń Urzędu Miasta w Tomaszowie Mazowieckim, a także zamieszczenie jej treści na stronie internetowej.</w:t>
      </w:r>
    </w:p>
    <w:p w:rsidR="0023211B" w:rsidRPr="0023211B" w:rsidRDefault="0023211B" w:rsidP="0023211B">
      <w:pPr>
        <w:jc w:val="both"/>
        <w:rPr>
          <w:rFonts w:ascii="Calibri" w:hAnsi="Calibri" w:cs="Calibri"/>
          <w:i/>
          <w:sz w:val="22"/>
          <w:szCs w:val="22"/>
        </w:rPr>
      </w:pPr>
    </w:p>
    <w:p w:rsidR="0017594E" w:rsidRDefault="0017594E" w:rsidP="0023211B">
      <w:pPr>
        <w:jc w:val="both"/>
        <w:rPr>
          <w:rFonts w:ascii="Calibri" w:hAnsi="Calibri" w:cs="Calibri"/>
          <w:i/>
          <w:sz w:val="22"/>
          <w:szCs w:val="22"/>
        </w:rPr>
      </w:pPr>
    </w:p>
    <w:p w:rsidR="0017594E" w:rsidRDefault="0017594E" w:rsidP="0023211B">
      <w:pPr>
        <w:jc w:val="both"/>
        <w:rPr>
          <w:rFonts w:ascii="Calibri" w:hAnsi="Calibri" w:cs="Calibri"/>
          <w:i/>
          <w:sz w:val="22"/>
          <w:szCs w:val="22"/>
        </w:rPr>
      </w:pPr>
    </w:p>
    <w:p w:rsidR="0023211B" w:rsidRPr="0023211B" w:rsidRDefault="0023211B" w:rsidP="0023211B">
      <w:pPr>
        <w:jc w:val="both"/>
        <w:rPr>
          <w:rFonts w:ascii="Calibri" w:hAnsi="Calibri" w:cs="Calibri"/>
          <w:i/>
          <w:sz w:val="22"/>
          <w:szCs w:val="22"/>
        </w:rPr>
      </w:pPr>
      <w:r w:rsidRPr="0023211B">
        <w:rPr>
          <w:rFonts w:ascii="Calibri" w:hAnsi="Calibri" w:cs="Calibri"/>
          <w:i/>
          <w:sz w:val="22"/>
          <w:szCs w:val="22"/>
        </w:rPr>
        <w:t>Projekt uchwały sporządziła:</w:t>
      </w:r>
    </w:p>
    <w:p w:rsidR="0023211B" w:rsidRPr="0023211B" w:rsidRDefault="0023211B" w:rsidP="0023211B">
      <w:pPr>
        <w:jc w:val="both"/>
        <w:rPr>
          <w:rFonts w:ascii="Calibri" w:hAnsi="Calibri" w:cs="Calibri"/>
          <w:i/>
          <w:sz w:val="22"/>
          <w:szCs w:val="22"/>
        </w:rPr>
      </w:pPr>
    </w:p>
    <w:p w:rsidR="0023211B" w:rsidRPr="0023211B" w:rsidRDefault="0023211B" w:rsidP="0023211B">
      <w:pPr>
        <w:jc w:val="both"/>
        <w:rPr>
          <w:rFonts w:ascii="Calibri" w:hAnsi="Calibri" w:cs="Calibri"/>
          <w:i/>
          <w:sz w:val="22"/>
          <w:szCs w:val="22"/>
        </w:rPr>
      </w:pPr>
    </w:p>
    <w:p w:rsidR="0023211B" w:rsidRPr="0023211B" w:rsidRDefault="0023211B" w:rsidP="0023211B">
      <w:pPr>
        <w:jc w:val="both"/>
        <w:rPr>
          <w:rFonts w:ascii="Calibri" w:hAnsi="Calibri" w:cs="Calibri"/>
          <w:i/>
          <w:sz w:val="22"/>
          <w:szCs w:val="22"/>
        </w:rPr>
      </w:pPr>
    </w:p>
    <w:p w:rsidR="0023211B" w:rsidRPr="0023211B" w:rsidRDefault="0023211B" w:rsidP="0023211B">
      <w:pPr>
        <w:jc w:val="both"/>
        <w:rPr>
          <w:rFonts w:ascii="Calibri" w:hAnsi="Calibri" w:cs="Calibri"/>
          <w:i/>
          <w:sz w:val="22"/>
          <w:szCs w:val="22"/>
        </w:rPr>
      </w:pPr>
    </w:p>
    <w:p w:rsidR="0023211B" w:rsidRPr="0023211B" w:rsidRDefault="0023211B" w:rsidP="0023211B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23211B">
        <w:rPr>
          <w:rFonts w:ascii="Calibri" w:hAnsi="Calibri" w:cs="Calibri"/>
          <w:i/>
          <w:sz w:val="22"/>
          <w:szCs w:val="22"/>
        </w:rPr>
        <w:t xml:space="preserve">Projekt uchwały zaopiniował pod względem prawnym: </w:t>
      </w:r>
    </w:p>
    <w:sectPr w:rsidR="0023211B" w:rsidRPr="0023211B" w:rsidSect="00007AE2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5835C6"/>
    <w:multiLevelType w:val="hybridMultilevel"/>
    <w:tmpl w:val="339A1F9A"/>
    <w:lvl w:ilvl="0" w:tplc="0415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3AF61ECB"/>
    <w:multiLevelType w:val="hybridMultilevel"/>
    <w:tmpl w:val="85188990"/>
    <w:lvl w:ilvl="0" w:tplc="00A4D0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CC84990"/>
    <w:multiLevelType w:val="hybridMultilevel"/>
    <w:tmpl w:val="85188990"/>
    <w:lvl w:ilvl="0" w:tplc="00A4D0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24A7658"/>
    <w:multiLevelType w:val="hybridMultilevel"/>
    <w:tmpl w:val="47028C86"/>
    <w:lvl w:ilvl="0" w:tplc="C95C8D1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5A95D90"/>
    <w:multiLevelType w:val="hybridMultilevel"/>
    <w:tmpl w:val="E2988B4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6D0E752B"/>
    <w:multiLevelType w:val="hybridMultilevel"/>
    <w:tmpl w:val="42C27180"/>
    <w:lvl w:ilvl="0" w:tplc="CD84F5B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F53167F"/>
    <w:multiLevelType w:val="hybridMultilevel"/>
    <w:tmpl w:val="ECE4A66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6"/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B36"/>
    <w:rsid w:val="00016CD8"/>
    <w:rsid w:val="00035CD4"/>
    <w:rsid w:val="00173F80"/>
    <w:rsid w:val="00174D21"/>
    <w:rsid w:val="0017594E"/>
    <w:rsid w:val="001D7154"/>
    <w:rsid w:val="0023211B"/>
    <w:rsid w:val="00236846"/>
    <w:rsid w:val="002C1060"/>
    <w:rsid w:val="00462B07"/>
    <w:rsid w:val="004B2B08"/>
    <w:rsid w:val="004E09DF"/>
    <w:rsid w:val="004F3630"/>
    <w:rsid w:val="005273D8"/>
    <w:rsid w:val="00634AAF"/>
    <w:rsid w:val="00677BBA"/>
    <w:rsid w:val="007A4781"/>
    <w:rsid w:val="007E19F7"/>
    <w:rsid w:val="0080077A"/>
    <w:rsid w:val="008B5021"/>
    <w:rsid w:val="009450CD"/>
    <w:rsid w:val="009959A1"/>
    <w:rsid w:val="009B7438"/>
    <w:rsid w:val="00A91B36"/>
    <w:rsid w:val="00BC7375"/>
    <w:rsid w:val="00C347C8"/>
    <w:rsid w:val="00C56C55"/>
    <w:rsid w:val="00C66BE5"/>
    <w:rsid w:val="00CD521E"/>
    <w:rsid w:val="00DD1229"/>
    <w:rsid w:val="00E1534F"/>
    <w:rsid w:val="00E2193E"/>
    <w:rsid w:val="00E43272"/>
    <w:rsid w:val="00E55A03"/>
    <w:rsid w:val="00E713F8"/>
    <w:rsid w:val="00E76D49"/>
    <w:rsid w:val="00FA2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EF2DE"/>
  <w15:chartTrackingRefBased/>
  <w15:docId w15:val="{6BB0E362-7AE8-4995-ABDD-36ADAF390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91B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E09DF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nhideWhenUsed/>
    <w:rsid w:val="00DD1229"/>
    <w:pPr>
      <w:spacing w:line="360" w:lineRule="auto"/>
      <w:ind w:firstLine="708"/>
    </w:pPr>
    <w:rPr>
      <w:sz w:val="28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D1229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Default">
    <w:name w:val="Default"/>
    <w:rsid w:val="00E76D4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3211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3211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23211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220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Edyta Wieteska</cp:lastModifiedBy>
  <cp:revision>6</cp:revision>
  <cp:lastPrinted>2024-05-21T06:17:00Z</cp:lastPrinted>
  <dcterms:created xsi:type="dcterms:W3CDTF">2023-10-13T07:17:00Z</dcterms:created>
  <dcterms:modified xsi:type="dcterms:W3CDTF">2024-05-21T06:17:00Z</dcterms:modified>
</cp:coreProperties>
</file>