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</w:t>
      </w:r>
      <w:r w:rsidR="00DC764C">
        <w:rPr>
          <w:rFonts w:ascii="Calibri" w:hAnsi="Calibri" w:cs="Arial"/>
          <w:b/>
        </w:rPr>
        <w:t>S</w:t>
      </w:r>
      <w:r w:rsidR="00F01E25">
        <w:rPr>
          <w:rFonts w:ascii="Calibri" w:hAnsi="Calibri" w:cs="Arial"/>
          <w:b/>
        </w:rPr>
        <w:t>praw Społecznych i Rodziny Rady Miejsk</w:t>
      </w:r>
      <w:r>
        <w:rPr>
          <w:rFonts w:ascii="Calibri" w:hAnsi="Calibri" w:cs="Arial"/>
          <w:b/>
        </w:rPr>
        <w:t xml:space="preserve">iej </w:t>
      </w:r>
      <w:r w:rsidR="009808CB">
        <w:rPr>
          <w:rFonts w:ascii="Calibri" w:hAnsi="Calibri" w:cs="Arial"/>
          <w:b/>
        </w:rPr>
        <w:t>Tomaszowa Mazowieckiego</w:t>
      </w:r>
      <w:r w:rsidR="009808CB">
        <w:rPr>
          <w:rFonts w:ascii="Calibri" w:hAnsi="Calibri" w:cs="Arial"/>
          <w:b/>
        </w:rPr>
        <w:t xml:space="preserve"> </w:t>
      </w:r>
      <w:bookmarkStart w:id="0" w:name="_GoBack"/>
      <w:bookmarkEnd w:id="0"/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E320E8">
      <w:pPr>
        <w:spacing w:before="120" w:after="120"/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</w:t>
      </w:r>
      <w:r w:rsidR="00F01E25" w:rsidRPr="00F01E25">
        <w:rPr>
          <w:rFonts w:ascii="Calibri" w:hAnsi="Calibri" w:cs="Arial"/>
        </w:rPr>
        <w:t>Komisję Spraw Społecznych i Rodziny</w:t>
      </w:r>
      <w:r w:rsidR="00F01E25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F01E25" w:rsidRPr="00F01E25" w:rsidRDefault="003E0DB8" w:rsidP="00F01E25">
      <w:pPr>
        <w:pStyle w:val="Standard"/>
        <w:spacing w:before="113" w:after="113" w:line="276" w:lineRule="auto"/>
        <w:ind w:firstLine="567"/>
        <w:jc w:val="both"/>
        <w:outlineLvl w:val="6"/>
        <w:rPr>
          <w:rFonts w:asciiTheme="minorHAnsi" w:hAnsiTheme="minorHAnsi" w:cstheme="minorHAnsi"/>
          <w:sz w:val="22"/>
          <w:szCs w:val="22"/>
        </w:rPr>
      </w:pPr>
      <w:r w:rsidRPr="00DC764C">
        <w:rPr>
          <w:rFonts w:asciiTheme="minorHAnsi" w:hAnsiTheme="minorHAnsi" w:cstheme="minorHAnsi"/>
          <w:sz w:val="22"/>
          <w:szCs w:val="22"/>
        </w:rPr>
        <w:t xml:space="preserve">2. </w:t>
      </w:r>
      <w:r w:rsidR="00F01E25" w:rsidRPr="00F01E25">
        <w:rPr>
          <w:rFonts w:asciiTheme="minorHAnsi" w:hAnsiTheme="minorHAnsi" w:cstheme="minorHAnsi"/>
          <w:sz w:val="22"/>
          <w:szCs w:val="22"/>
        </w:rPr>
        <w:t>Przedmiotem prac komisji są sprawy związane z kreowaniem samorządowej polityki prorodzinnej w aspekcie socjalnym, zdrowotnym, oświatowym</w:t>
      </w:r>
      <w:r w:rsidR="00F01E25">
        <w:rPr>
          <w:rFonts w:asciiTheme="minorHAnsi" w:hAnsiTheme="minorHAnsi" w:cstheme="minorHAnsi"/>
          <w:sz w:val="22"/>
          <w:szCs w:val="22"/>
        </w:rPr>
        <w:t xml:space="preserve"> </w:t>
      </w:r>
      <w:r w:rsidR="00F01E25" w:rsidRPr="00F01E25">
        <w:rPr>
          <w:rFonts w:asciiTheme="minorHAnsi" w:hAnsiTheme="minorHAnsi" w:cstheme="minorHAnsi"/>
          <w:sz w:val="22"/>
          <w:szCs w:val="22"/>
        </w:rPr>
        <w:t>i kulturalnym, sprawy bezpieczeństwa, ładu i porządku publicznego, patologia społeczna, zatrudnienie i bezrobocie, ochrona zdrowia mieszkańców, opieka społeczna,</w:t>
      </w:r>
      <w:r w:rsidR="00F01E25">
        <w:rPr>
          <w:rFonts w:asciiTheme="minorHAnsi" w:hAnsiTheme="minorHAnsi" w:cstheme="minorHAnsi"/>
          <w:sz w:val="22"/>
          <w:szCs w:val="22"/>
        </w:rPr>
        <w:t xml:space="preserve"> </w:t>
      </w:r>
      <w:r w:rsidR="00F01E25" w:rsidRPr="00F01E25">
        <w:rPr>
          <w:rFonts w:asciiTheme="minorHAnsi" w:hAnsiTheme="minorHAnsi" w:cstheme="minorHAnsi"/>
          <w:sz w:val="22"/>
          <w:szCs w:val="22"/>
        </w:rPr>
        <w:t>pomoc socjalna.</w:t>
      </w:r>
    </w:p>
    <w:p w:rsidR="003E0DB8" w:rsidRPr="00F01E25" w:rsidRDefault="003E0DB8" w:rsidP="00DC764C">
      <w:pPr>
        <w:pStyle w:val="Standard"/>
        <w:spacing w:before="113" w:after="113" w:line="276" w:lineRule="auto"/>
        <w:ind w:firstLine="567"/>
        <w:jc w:val="both"/>
        <w:outlineLvl w:val="6"/>
        <w:rPr>
          <w:rFonts w:ascii="Calibri" w:hAnsi="Calibri"/>
          <w:sz w:val="22"/>
          <w:szCs w:val="22"/>
        </w:rPr>
      </w:pPr>
      <w:r w:rsidRPr="00F929D6">
        <w:rPr>
          <w:rFonts w:ascii="Calibri" w:hAnsi="Calibri"/>
          <w:b/>
          <w:sz w:val="22"/>
          <w:szCs w:val="22"/>
        </w:rPr>
        <w:t>§ 2.</w:t>
      </w:r>
      <w:r w:rsidRPr="00F929D6">
        <w:rPr>
          <w:rFonts w:ascii="Calibri" w:hAnsi="Calibri"/>
          <w:sz w:val="22"/>
          <w:szCs w:val="22"/>
        </w:rPr>
        <w:t xml:space="preserve"> W wyniku głosowania jawnego imiennego zwykłą większością głosów do składu </w:t>
      </w:r>
      <w:r w:rsidR="00F01E25" w:rsidRPr="00F01E25">
        <w:rPr>
          <w:rFonts w:ascii="Calibri" w:hAnsi="Calibri"/>
          <w:sz w:val="22"/>
          <w:szCs w:val="22"/>
        </w:rPr>
        <w:t>Komisj</w:t>
      </w:r>
      <w:r w:rsidR="00F01E25">
        <w:rPr>
          <w:rFonts w:ascii="Calibri" w:hAnsi="Calibri"/>
          <w:sz w:val="22"/>
          <w:szCs w:val="22"/>
        </w:rPr>
        <w:t>i</w:t>
      </w:r>
      <w:r w:rsidR="00F01E25" w:rsidRPr="00F01E25">
        <w:rPr>
          <w:rFonts w:ascii="Calibri" w:hAnsi="Calibri"/>
          <w:sz w:val="22"/>
          <w:szCs w:val="22"/>
        </w:rPr>
        <w:t xml:space="preserve"> Spraw Społecznych i Rodziny</w:t>
      </w:r>
      <w:r w:rsidR="00F01E25" w:rsidRPr="00F01E25">
        <w:rPr>
          <w:rFonts w:ascii="Calibri" w:hAnsi="Calibri"/>
          <w:b/>
          <w:sz w:val="22"/>
          <w:szCs w:val="22"/>
        </w:rPr>
        <w:t xml:space="preserve"> </w:t>
      </w:r>
      <w:r w:rsidRPr="00F01E25">
        <w:rPr>
          <w:rFonts w:ascii="Calibri" w:hAnsi="Calibri"/>
          <w:sz w:val="22"/>
          <w:szCs w:val="22"/>
        </w:rPr>
        <w:t>wybrani zostali następujący radni:</w:t>
      </w:r>
    </w:p>
    <w:p w:rsidR="00264BC4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F01E25" w:rsidRDefault="00F01E25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</w:t>
      </w:r>
    </w:p>
    <w:p w:rsidR="00F01E25" w:rsidRDefault="00F01E25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</w:t>
      </w:r>
    </w:p>
    <w:p w:rsidR="007B6D86" w:rsidRDefault="007B6D86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</w:t>
      </w:r>
    </w:p>
    <w:p w:rsidR="007B6D86" w:rsidRDefault="007B6D86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7B6D8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7B6D86">
        <w:rPr>
          <w:rFonts w:ascii="Calibri" w:hAnsi="Calibri" w:cs="Arial"/>
          <w:i/>
          <w:sz w:val="18"/>
          <w:szCs w:val="18"/>
        </w:rPr>
        <w:t>Projekt uchwały sporządziła:</w:t>
      </w:r>
    </w:p>
    <w:p w:rsidR="00264BC4" w:rsidRPr="007B6D8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7B6D8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7B6D8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7B6D86">
        <w:rPr>
          <w:rFonts w:ascii="Calibri" w:hAnsi="Calibri" w:cs="Arial"/>
          <w:i/>
          <w:sz w:val="18"/>
          <w:szCs w:val="18"/>
        </w:rPr>
        <w:t>Projekt uchwały zaopiniował pod względem prawnym:</w:t>
      </w: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4E0928" w:rsidRPr="00DC764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</w:t>
      </w:r>
      <w:r w:rsidR="001C2D56">
        <w:rPr>
          <w:rFonts w:ascii="Calibri" w:hAnsi="Calibri" w:cs="Arial"/>
          <w:sz w:val="22"/>
          <w:szCs w:val="22"/>
        </w:rPr>
        <w:t>21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367DF3">
        <w:rPr>
          <w:rFonts w:ascii="Calibri" w:hAnsi="Calibri" w:cs="Arial"/>
          <w:sz w:val="22"/>
          <w:szCs w:val="22"/>
        </w:rPr>
        <w:t xml:space="preserve">ze swojego grona może powoływać stałe i doraźne komisje </w:t>
      </w:r>
      <w:r w:rsidR="00367DF3">
        <w:rPr>
          <w:rFonts w:ascii="Calibri" w:hAnsi="Calibri" w:cs="Arial"/>
          <w:sz w:val="22"/>
          <w:szCs w:val="22"/>
        </w:rPr>
        <w:br/>
        <w:t xml:space="preserve">do określonych zadań, ustalając przedmiot działania oraz skład osobowy. </w:t>
      </w:r>
      <w:r w:rsidR="004E0928">
        <w:rPr>
          <w:rFonts w:ascii="Calibri" w:hAnsi="Calibri" w:cs="Arial"/>
          <w:sz w:val="22"/>
          <w:szCs w:val="22"/>
        </w:rPr>
        <w:t xml:space="preserve"> </w:t>
      </w:r>
    </w:p>
    <w:p w:rsidR="00173A1C" w:rsidRPr="00F01E25" w:rsidRDefault="00173A1C" w:rsidP="00367DF3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DC764C">
        <w:rPr>
          <w:rFonts w:ascii="Calibri" w:hAnsi="Calibri" w:cs="Arial"/>
          <w:sz w:val="22"/>
          <w:szCs w:val="22"/>
        </w:rPr>
        <w:t xml:space="preserve">Do realizacji określonych zadań zasadne jest podjęcie uchwały w sprawie </w:t>
      </w:r>
      <w:r w:rsidRPr="00F01E25">
        <w:rPr>
          <w:rFonts w:ascii="Calibri" w:hAnsi="Calibri" w:cs="Arial"/>
          <w:sz w:val="22"/>
          <w:szCs w:val="22"/>
        </w:rPr>
        <w:t xml:space="preserve">powołania </w:t>
      </w:r>
      <w:r w:rsidR="00F01E25" w:rsidRPr="00F01E25">
        <w:rPr>
          <w:rFonts w:ascii="Calibri" w:hAnsi="Calibri" w:cs="Arial"/>
          <w:sz w:val="22"/>
          <w:szCs w:val="22"/>
        </w:rPr>
        <w:t>Komisj</w:t>
      </w:r>
      <w:r w:rsidR="00F01E25">
        <w:rPr>
          <w:rFonts w:ascii="Calibri" w:hAnsi="Calibri" w:cs="Arial"/>
          <w:sz w:val="22"/>
          <w:szCs w:val="22"/>
        </w:rPr>
        <w:t>i</w:t>
      </w:r>
      <w:r w:rsidR="00F01E25" w:rsidRPr="00F01E25">
        <w:rPr>
          <w:rFonts w:ascii="Calibri" w:hAnsi="Calibri" w:cs="Arial"/>
          <w:sz w:val="22"/>
          <w:szCs w:val="22"/>
        </w:rPr>
        <w:t xml:space="preserve"> Spraw Społecznych i Rodziny</w:t>
      </w:r>
      <w:r w:rsidR="00F01E25" w:rsidRPr="00F01E25">
        <w:rPr>
          <w:rFonts w:ascii="Calibri" w:hAnsi="Calibri" w:cs="Arial"/>
          <w:b/>
          <w:sz w:val="22"/>
          <w:szCs w:val="22"/>
        </w:rPr>
        <w:t xml:space="preserve"> </w:t>
      </w:r>
      <w:r w:rsidRPr="00F01E25">
        <w:rPr>
          <w:rFonts w:ascii="Calibri" w:hAnsi="Calibri" w:cs="Arial"/>
          <w:sz w:val="22"/>
          <w:szCs w:val="22"/>
        </w:rPr>
        <w:t xml:space="preserve">Rady Miejskiej Tomaszowa Mazowieckiego. </w:t>
      </w:r>
    </w:p>
    <w:p w:rsidR="00173A1C" w:rsidRPr="00F01E25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RPr="00F01E25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C2D56"/>
    <w:rsid w:val="001D71A5"/>
    <w:rsid w:val="00264BC4"/>
    <w:rsid w:val="003579CE"/>
    <w:rsid w:val="00367DF3"/>
    <w:rsid w:val="0037748D"/>
    <w:rsid w:val="003B53C1"/>
    <w:rsid w:val="003E0DB8"/>
    <w:rsid w:val="00403807"/>
    <w:rsid w:val="004D2744"/>
    <w:rsid w:val="004E0928"/>
    <w:rsid w:val="0054514D"/>
    <w:rsid w:val="0058033B"/>
    <w:rsid w:val="005E3F22"/>
    <w:rsid w:val="00635F14"/>
    <w:rsid w:val="006A39D4"/>
    <w:rsid w:val="00704C1C"/>
    <w:rsid w:val="007B6D86"/>
    <w:rsid w:val="00810DDD"/>
    <w:rsid w:val="00836C35"/>
    <w:rsid w:val="009808CB"/>
    <w:rsid w:val="00A373D8"/>
    <w:rsid w:val="00A97781"/>
    <w:rsid w:val="00AD1865"/>
    <w:rsid w:val="00AE7A15"/>
    <w:rsid w:val="00C10EEE"/>
    <w:rsid w:val="00C8154E"/>
    <w:rsid w:val="00CC4A0F"/>
    <w:rsid w:val="00D15C1A"/>
    <w:rsid w:val="00D210F2"/>
    <w:rsid w:val="00D66D5E"/>
    <w:rsid w:val="00DC764C"/>
    <w:rsid w:val="00E320E8"/>
    <w:rsid w:val="00E93106"/>
    <w:rsid w:val="00EB0E6D"/>
    <w:rsid w:val="00EE59A5"/>
    <w:rsid w:val="00F01E25"/>
    <w:rsid w:val="00F247E7"/>
    <w:rsid w:val="00F55576"/>
    <w:rsid w:val="00F929D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C311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E320E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10</cp:revision>
  <cp:lastPrinted>2024-05-09T06:51:00Z</cp:lastPrinted>
  <dcterms:created xsi:type="dcterms:W3CDTF">2024-05-08T14:01:00Z</dcterms:created>
  <dcterms:modified xsi:type="dcterms:W3CDTF">2024-05-09T06:51:00Z</dcterms:modified>
</cp:coreProperties>
</file>