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BC4" w:rsidRPr="00A373D8" w:rsidRDefault="00264BC4" w:rsidP="00264BC4">
      <w:pPr>
        <w:spacing w:line="360" w:lineRule="auto"/>
        <w:jc w:val="center"/>
        <w:rPr>
          <w:rFonts w:ascii="Calibri" w:hAnsi="Calibri" w:cs="Arial"/>
          <w:bCs/>
        </w:rPr>
      </w:pP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A2793B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="003B53C1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/>
          <w:bCs/>
        </w:rPr>
        <w:tab/>
      </w:r>
      <w:r w:rsidRPr="00A373D8">
        <w:rPr>
          <w:rFonts w:ascii="Calibri" w:hAnsi="Calibri" w:cs="Arial"/>
          <w:bCs/>
        </w:rPr>
        <w:t>PROJEKT</w:t>
      </w:r>
    </w:p>
    <w:p w:rsidR="00264BC4" w:rsidRPr="00A373D8" w:rsidRDefault="00264BC4" w:rsidP="00A2793B">
      <w:pPr>
        <w:spacing w:line="24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UCHWAŁA Nr</w:t>
      </w:r>
      <w:proofErr w:type="gramStart"/>
      <w:r w:rsidRPr="00A373D8">
        <w:rPr>
          <w:rFonts w:ascii="Calibri" w:hAnsi="Calibri" w:cs="Arial"/>
          <w:b/>
          <w:bCs/>
        </w:rPr>
        <w:t xml:space="preserve"> ….</w:t>
      </w:r>
      <w:proofErr w:type="gramEnd"/>
      <w:r w:rsidRPr="00A373D8">
        <w:rPr>
          <w:rFonts w:ascii="Calibri" w:hAnsi="Calibri" w:cs="Arial"/>
          <w:b/>
          <w:bCs/>
        </w:rPr>
        <w:t>/……/20</w:t>
      </w:r>
      <w:r w:rsidR="00635F14" w:rsidRPr="00A373D8">
        <w:rPr>
          <w:rFonts w:ascii="Calibri" w:hAnsi="Calibri" w:cs="Arial"/>
          <w:b/>
          <w:bCs/>
        </w:rPr>
        <w:t>2</w:t>
      </w:r>
      <w:r w:rsidR="00810DDD">
        <w:rPr>
          <w:rFonts w:ascii="Calibri" w:hAnsi="Calibri" w:cs="Arial"/>
          <w:b/>
          <w:bCs/>
        </w:rPr>
        <w:t>4</w:t>
      </w:r>
    </w:p>
    <w:p w:rsidR="00264BC4" w:rsidRPr="00A373D8" w:rsidRDefault="00264BC4" w:rsidP="00A2793B">
      <w:pPr>
        <w:spacing w:line="24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RADY MIEJSKIEJ TOMASZOWA MAZOWIECKIEGO</w:t>
      </w:r>
    </w:p>
    <w:p w:rsidR="00264BC4" w:rsidRPr="00A373D8" w:rsidRDefault="00264BC4" w:rsidP="00A2793B">
      <w:pPr>
        <w:spacing w:line="240" w:lineRule="auto"/>
        <w:jc w:val="center"/>
        <w:rPr>
          <w:rFonts w:ascii="Calibri" w:hAnsi="Calibri" w:cs="Arial"/>
          <w:b/>
          <w:bCs/>
        </w:rPr>
      </w:pPr>
      <w:r w:rsidRPr="00A373D8">
        <w:rPr>
          <w:rFonts w:ascii="Calibri" w:hAnsi="Calibri" w:cs="Arial"/>
          <w:b/>
          <w:bCs/>
        </w:rPr>
        <w:t>z ……………………………………</w:t>
      </w:r>
      <w:proofErr w:type="gramStart"/>
      <w:r w:rsidRPr="00A373D8">
        <w:rPr>
          <w:rFonts w:ascii="Calibri" w:hAnsi="Calibri" w:cs="Arial"/>
          <w:b/>
          <w:bCs/>
        </w:rPr>
        <w:t>…….</w:t>
      </w:r>
      <w:proofErr w:type="gramEnd"/>
      <w:r w:rsidRPr="00A373D8">
        <w:rPr>
          <w:rFonts w:ascii="Calibri" w:hAnsi="Calibri" w:cs="Arial"/>
          <w:b/>
          <w:bCs/>
        </w:rPr>
        <w:t>.</w:t>
      </w:r>
      <w:r w:rsidR="006A39D4">
        <w:rPr>
          <w:rFonts w:ascii="Calibri" w:hAnsi="Calibri" w:cs="Arial"/>
          <w:b/>
          <w:bCs/>
        </w:rPr>
        <w:t xml:space="preserve"> 202</w:t>
      </w:r>
      <w:r w:rsidR="00810DDD">
        <w:rPr>
          <w:rFonts w:ascii="Calibri" w:hAnsi="Calibri" w:cs="Arial"/>
          <w:b/>
          <w:bCs/>
        </w:rPr>
        <w:t>4</w:t>
      </w:r>
      <w:r w:rsidR="006A39D4">
        <w:rPr>
          <w:rFonts w:ascii="Calibri" w:hAnsi="Calibri" w:cs="Arial"/>
          <w:b/>
          <w:bCs/>
        </w:rPr>
        <w:t xml:space="preserve"> roku </w:t>
      </w:r>
    </w:p>
    <w:p w:rsidR="00810DDD" w:rsidRDefault="00810DDD" w:rsidP="00264BC4">
      <w:pPr>
        <w:jc w:val="both"/>
        <w:rPr>
          <w:rFonts w:ascii="Calibri" w:hAnsi="Calibri" w:cs="Arial"/>
          <w:b/>
        </w:rPr>
      </w:pPr>
      <w:r>
        <w:rPr>
          <w:rFonts w:ascii="Calibri" w:hAnsi="Calibri" w:cs="Arial"/>
          <w:b/>
        </w:rPr>
        <w:t xml:space="preserve">w sprawie powołania Komisji </w:t>
      </w:r>
      <w:r w:rsidR="00403807">
        <w:rPr>
          <w:rFonts w:ascii="Calibri" w:hAnsi="Calibri" w:cs="Arial"/>
          <w:b/>
        </w:rPr>
        <w:t xml:space="preserve">Gospodarki Mieszkaniowej, Komunalnej i Ochrony Środowiska </w:t>
      </w:r>
      <w:r>
        <w:rPr>
          <w:rFonts w:ascii="Calibri" w:hAnsi="Calibri" w:cs="Arial"/>
          <w:b/>
        </w:rPr>
        <w:t xml:space="preserve">Rady Miejskiej </w:t>
      </w:r>
      <w:r w:rsidR="00731BB4">
        <w:rPr>
          <w:rFonts w:ascii="Calibri" w:hAnsi="Calibri" w:cs="Arial"/>
          <w:b/>
        </w:rPr>
        <w:t>Tomaszowa Mazowieckiego</w:t>
      </w:r>
      <w:r w:rsidR="00731BB4">
        <w:rPr>
          <w:rFonts w:ascii="Calibri" w:hAnsi="Calibri" w:cs="Arial"/>
          <w:b/>
        </w:rPr>
        <w:t xml:space="preserve"> </w:t>
      </w:r>
      <w:bookmarkStart w:id="0" w:name="_GoBack"/>
      <w:bookmarkEnd w:id="0"/>
      <w:r>
        <w:rPr>
          <w:rFonts w:ascii="Calibri" w:hAnsi="Calibri" w:cs="Arial"/>
          <w:b/>
        </w:rPr>
        <w:t>i ustalenia jej składu osobowego.</w:t>
      </w:r>
    </w:p>
    <w:p w:rsidR="00264BC4" w:rsidRPr="00AD1865" w:rsidRDefault="00264BC4" w:rsidP="00264BC4">
      <w:pPr>
        <w:pStyle w:val="NormalnyWeb"/>
        <w:keepNext/>
        <w:spacing w:before="113" w:beforeAutospacing="0" w:after="113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Theme="minorHAnsi" w:hAnsiTheme="minorHAnsi" w:cstheme="minorHAnsi"/>
          <w:sz w:val="22"/>
          <w:szCs w:val="22"/>
        </w:rPr>
        <w:t xml:space="preserve">Na podstawie art. </w:t>
      </w:r>
      <w:r w:rsidR="00F247E7">
        <w:rPr>
          <w:rFonts w:asciiTheme="minorHAnsi" w:hAnsiTheme="minorHAnsi" w:cstheme="minorHAnsi"/>
          <w:sz w:val="22"/>
          <w:szCs w:val="22"/>
        </w:rPr>
        <w:t xml:space="preserve">21 ust. 1 </w:t>
      </w:r>
      <w:r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AD1865">
        <w:rPr>
          <w:rFonts w:asciiTheme="minorHAnsi" w:hAnsiTheme="minorHAnsi" w:cstheme="minorHAnsi"/>
          <w:sz w:val="22"/>
          <w:szCs w:val="22"/>
        </w:rPr>
        <w:t xml:space="preserve"> </w:t>
      </w:r>
      <w:r w:rsidR="00F247E7">
        <w:rPr>
          <w:rFonts w:asciiTheme="minorHAnsi" w:hAnsiTheme="minorHAnsi" w:cstheme="minorHAnsi"/>
          <w:sz w:val="22"/>
          <w:szCs w:val="22"/>
        </w:rPr>
        <w:br/>
      </w:r>
      <w:r w:rsidR="001D71A5" w:rsidRPr="003A35DC">
        <w:rPr>
          <w:rFonts w:asciiTheme="minorHAnsi" w:hAnsiTheme="minorHAnsi" w:cstheme="minorHAnsi"/>
          <w:sz w:val="22"/>
          <w:szCs w:val="22"/>
        </w:rPr>
        <w:t>(t. j. Dz. U. z 202</w:t>
      </w:r>
      <w:r w:rsidR="00810DDD">
        <w:rPr>
          <w:rFonts w:asciiTheme="minorHAnsi" w:hAnsiTheme="minorHAnsi" w:cstheme="minorHAnsi"/>
          <w:sz w:val="22"/>
          <w:szCs w:val="22"/>
        </w:rPr>
        <w:t>4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810DDD">
        <w:rPr>
          <w:rFonts w:asciiTheme="minorHAnsi" w:hAnsiTheme="minorHAnsi" w:cstheme="minorHAnsi"/>
          <w:sz w:val="22"/>
          <w:szCs w:val="22"/>
        </w:rPr>
        <w:t>609</w:t>
      </w:r>
      <w:r w:rsidR="001D71A5" w:rsidRPr="003A35DC">
        <w:rPr>
          <w:rFonts w:asciiTheme="minorHAnsi" w:hAnsiTheme="minorHAnsi" w:cstheme="minorHAnsi"/>
          <w:sz w:val="22"/>
          <w:szCs w:val="22"/>
        </w:rPr>
        <w:t xml:space="preserve">) </w:t>
      </w:r>
      <w:r w:rsidRPr="00AD1865">
        <w:rPr>
          <w:rFonts w:asciiTheme="minorHAnsi" w:hAnsiTheme="minorHAnsi" w:cstheme="minorHAnsi"/>
          <w:sz w:val="22"/>
          <w:szCs w:val="22"/>
        </w:rPr>
        <w:t xml:space="preserve">oraz § 4 ust. 1 Regulaminu Rady Miejskiej Tomaszowa Mazowieckiego stanowiącego załącznik nr 6 do Statutu Miasta Tomaszowa Mazowieckiego zatwierdzonego uchwałą </w:t>
      </w:r>
      <w:r w:rsidR="00810DDD">
        <w:rPr>
          <w:rFonts w:asciiTheme="minorHAnsi" w:hAnsiTheme="minorHAnsi" w:cstheme="minorHAnsi"/>
          <w:sz w:val="22"/>
          <w:szCs w:val="22"/>
        </w:rPr>
        <w:br/>
      </w:r>
      <w:r w:rsidRPr="00AD1865">
        <w:rPr>
          <w:rFonts w:asciiTheme="minorHAnsi" w:hAnsiTheme="minorHAnsi" w:cstheme="minorHAnsi"/>
          <w:sz w:val="22"/>
          <w:szCs w:val="22"/>
        </w:rPr>
        <w:t xml:space="preserve">nr XXIV/185/2008 Rady Miejskiej Tomaszowa </w:t>
      </w:r>
      <w:r w:rsidR="00AD1865">
        <w:rPr>
          <w:rFonts w:asciiTheme="minorHAnsi" w:hAnsiTheme="minorHAnsi" w:cstheme="minorHAnsi"/>
          <w:sz w:val="22"/>
          <w:szCs w:val="22"/>
        </w:rPr>
        <w:t>M</w:t>
      </w:r>
      <w:r w:rsidRPr="00AD1865">
        <w:rPr>
          <w:rFonts w:asciiTheme="minorHAnsi" w:hAnsiTheme="minorHAnsi" w:cstheme="minorHAnsi"/>
          <w:sz w:val="22"/>
          <w:szCs w:val="22"/>
        </w:rPr>
        <w:t xml:space="preserve">azowieckiego z dnia 27 lutego 2008 roku (tekst jednolity Dz. Urz. Woj. Łódzkiego z 2017 r. poz. 2527; z 2018 r. poz. 4675) </w:t>
      </w:r>
      <w:r w:rsidRPr="00AD1865">
        <w:rPr>
          <w:rFonts w:ascii="Calibri" w:hAnsi="Calibri" w:cs="Arial"/>
          <w:sz w:val="22"/>
          <w:szCs w:val="22"/>
        </w:rPr>
        <w:t>Rada Miejska Tomaszowa Mazowieckiego uchwala, co następuje:</w:t>
      </w:r>
    </w:p>
    <w:p w:rsidR="003E0DB8" w:rsidRDefault="00264BC4" w:rsidP="00264BC4">
      <w:pPr>
        <w:ind w:firstLine="567"/>
        <w:jc w:val="both"/>
        <w:rPr>
          <w:rFonts w:ascii="Calibri" w:hAnsi="Calibri" w:cs="Arial"/>
        </w:rPr>
      </w:pPr>
      <w:r w:rsidRPr="00AD1865">
        <w:rPr>
          <w:rFonts w:ascii="Calibri" w:hAnsi="Calibri" w:cs="Arial"/>
          <w:b/>
        </w:rPr>
        <w:t>§ 1.</w:t>
      </w:r>
      <w:r w:rsidR="00E93106" w:rsidRPr="00AD1865">
        <w:rPr>
          <w:rFonts w:ascii="Calibri" w:hAnsi="Calibri" w:cs="Arial"/>
          <w:b/>
        </w:rPr>
        <w:t xml:space="preserve"> </w:t>
      </w:r>
      <w:r w:rsidR="00810DDD" w:rsidRPr="00810DDD">
        <w:rPr>
          <w:rFonts w:ascii="Calibri" w:hAnsi="Calibri" w:cs="Arial"/>
        </w:rPr>
        <w:t>1.</w:t>
      </w:r>
      <w:r w:rsidR="00810DDD">
        <w:rPr>
          <w:rFonts w:ascii="Calibri" w:hAnsi="Calibri" w:cs="Arial"/>
          <w:b/>
        </w:rPr>
        <w:t xml:space="preserve"> </w:t>
      </w:r>
      <w:r w:rsidR="00810DDD" w:rsidRPr="003E0DB8">
        <w:rPr>
          <w:rFonts w:ascii="Calibri" w:hAnsi="Calibri" w:cs="Arial"/>
        </w:rPr>
        <w:t xml:space="preserve">Powołuje się Komisję </w:t>
      </w:r>
      <w:r w:rsidR="00403807" w:rsidRPr="00403807">
        <w:rPr>
          <w:rFonts w:ascii="Calibri" w:hAnsi="Calibri" w:cs="Arial"/>
        </w:rPr>
        <w:t>Gospodarki Mieszkaniowej, Komunalnej i Ochrony Środowiska</w:t>
      </w:r>
      <w:r w:rsidR="00403807">
        <w:rPr>
          <w:rFonts w:ascii="Calibri" w:hAnsi="Calibri" w:cs="Arial"/>
          <w:b/>
        </w:rPr>
        <w:t xml:space="preserve"> </w:t>
      </w:r>
      <w:r w:rsidR="00810DDD" w:rsidRPr="003E0DB8">
        <w:rPr>
          <w:rFonts w:ascii="Calibri" w:hAnsi="Calibri" w:cs="Arial"/>
        </w:rPr>
        <w:t xml:space="preserve">Rady Miejskiej </w:t>
      </w:r>
      <w:r w:rsidR="003E0DB8">
        <w:rPr>
          <w:rFonts w:ascii="Calibri" w:hAnsi="Calibri" w:cs="Arial"/>
        </w:rPr>
        <w:t>Tomaszowa Mazowieckiego.</w:t>
      </w:r>
    </w:p>
    <w:p w:rsidR="00403807" w:rsidRPr="00403807" w:rsidRDefault="003E0DB8" w:rsidP="00264BC4">
      <w:pPr>
        <w:ind w:firstLine="567"/>
        <w:jc w:val="both"/>
        <w:rPr>
          <w:rFonts w:cstheme="minorHAnsi"/>
        </w:rPr>
      </w:pPr>
      <w:r>
        <w:rPr>
          <w:rFonts w:ascii="Calibri" w:hAnsi="Calibri" w:cs="Arial"/>
        </w:rPr>
        <w:t>2</w:t>
      </w:r>
      <w:r w:rsidRPr="00403807">
        <w:rPr>
          <w:rFonts w:cstheme="minorHAnsi"/>
        </w:rPr>
        <w:t xml:space="preserve">. </w:t>
      </w:r>
      <w:r w:rsidR="00403807" w:rsidRPr="00403807">
        <w:rPr>
          <w:rFonts w:cstheme="minorHAnsi"/>
        </w:rPr>
        <w:t>Przedmiotem prac komisji są sprawy budownictwa, gospodarki przestrzennej, ładu przestrzennego, sprawy gospodarki mieszkaniowej, komunalnej, inwestycji, remontów budynków, dróg i mostów, gospodarki wodnej, ściekowej, oświetlenia, komunikacji, estetyki i oczyszczania miasta, gospodarki gruntami, ochrony i kształtowania środowiska naturalnego.</w:t>
      </w:r>
    </w:p>
    <w:p w:rsidR="003E0DB8" w:rsidRDefault="003E0DB8" w:rsidP="00264BC4">
      <w:pPr>
        <w:ind w:firstLine="567"/>
        <w:jc w:val="both"/>
        <w:rPr>
          <w:rFonts w:ascii="Calibri" w:hAnsi="Calibri" w:cs="Arial"/>
        </w:rPr>
      </w:pPr>
      <w:r w:rsidRPr="003E0DB8">
        <w:rPr>
          <w:rFonts w:ascii="Calibri" w:hAnsi="Calibri" w:cs="Arial"/>
          <w:b/>
        </w:rPr>
        <w:t>§ 2.</w:t>
      </w:r>
      <w:r>
        <w:rPr>
          <w:rFonts w:ascii="Calibri" w:hAnsi="Calibri" w:cs="Arial"/>
        </w:rPr>
        <w:t xml:space="preserve"> W wyniku głosowania jawnego imiennego zwykłą większością głosów do składu Komisji </w:t>
      </w:r>
      <w:r w:rsidR="00403807" w:rsidRPr="00403807">
        <w:rPr>
          <w:rFonts w:ascii="Calibri" w:hAnsi="Calibri" w:cs="Arial"/>
        </w:rPr>
        <w:t>Gospodarki Mieszkaniowej, Komunalnej i Ochrony Środowiska</w:t>
      </w:r>
      <w:r w:rsidR="00403807">
        <w:rPr>
          <w:rFonts w:ascii="Calibri" w:hAnsi="Calibri" w:cs="Arial"/>
          <w:b/>
        </w:rPr>
        <w:t xml:space="preserve"> </w:t>
      </w:r>
      <w:r>
        <w:rPr>
          <w:rFonts w:ascii="Calibri" w:hAnsi="Calibri" w:cs="Arial"/>
        </w:rPr>
        <w:t>wybrani zostali następujący radni:</w:t>
      </w:r>
    </w:p>
    <w:p w:rsidR="00264BC4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3E0DB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3E0DB8" w:rsidRDefault="003E0DB8" w:rsidP="004E092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A2793B" w:rsidRDefault="00A2793B" w:rsidP="004E092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………………………………………………………………………</w:t>
      </w:r>
    </w:p>
    <w:p w:rsidR="00A2793B" w:rsidRPr="004E0928" w:rsidRDefault="00A2793B" w:rsidP="004E0928">
      <w:pPr>
        <w:pStyle w:val="Akapitzlist"/>
        <w:numPr>
          <w:ilvl w:val="0"/>
          <w:numId w:val="1"/>
        </w:numPr>
        <w:jc w:val="both"/>
        <w:rPr>
          <w:rFonts w:ascii="Calibri" w:hAnsi="Calibri" w:cs="Arial"/>
        </w:rPr>
      </w:pPr>
      <w:r>
        <w:rPr>
          <w:rFonts w:ascii="Calibri" w:hAnsi="Calibri" w:cs="Arial"/>
        </w:rPr>
        <w:t>……………………………………………………………………...</w:t>
      </w:r>
    </w:p>
    <w:p w:rsidR="00264BC4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sz w:val="22"/>
          <w:szCs w:val="22"/>
        </w:rPr>
        <w:t>3</w:t>
      </w:r>
      <w:r w:rsidRPr="00AD1865">
        <w:rPr>
          <w:rFonts w:ascii="Calibri" w:hAnsi="Calibri" w:cs="Arial"/>
          <w:b/>
          <w:sz w:val="22"/>
          <w:szCs w:val="22"/>
        </w:rPr>
        <w:t>.</w:t>
      </w:r>
      <w:r w:rsidRPr="00AD1865">
        <w:rPr>
          <w:rFonts w:ascii="Calibri" w:hAnsi="Calibri" w:cs="Arial"/>
          <w:sz w:val="22"/>
          <w:szCs w:val="22"/>
        </w:rPr>
        <w:t xml:space="preserve"> Wykonanie uchwały powierza się Przewodniczące</w:t>
      </w:r>
      <w:r w:rsidR="003E0DB8">
        <w:rPr>
          <w:rFonts w:ascii="Calibri" w:hAnsi="Calibri" w:cs="Arial"/>
          <w:sz w:val="22"/>
          <w:szCs w:val="22"/>
        </w:rPr>
        <w:t>j</w:t>
      </w:r>
      <w:r w:rsidRPr="00AD1865">
        <w:rPr>
          <w:rFonts w:ascii="Calibri" w:hAnsi="Calibri" w:cs="Arial"/>
          <w:sz w:val="22"/>
          <w:szCs w:val="22"/>
        </w:rPr>
        <w:t xml:space="preserve"> Rady Miejskiej Tomaszowa Mazowieckiego.</w:t>
      </w:r>
    </w:p>
    <w:p w:rsidR="00264BC4" w:rsidRPr="00AD1865" w:rsidRDefault="00264BC4" w:rsidP="005E3F22">
      <w:pPr>
        <w:pStyle w:val="Tekstpodstawowywcity"/>
        <w:spacing w:after="120"/>
        <w:ind w:firstLine="567"/>
        <w:jc w:val="both"/>
        <w:rPr>
          <w:rFonts w:ascii="Calibri" w:hAnsi="Calibri" w:cs="Arial"/>
          <w:sz w:val="22"/>
          <w:szCs w:val="22"/>
        </w:rPr>
      </w:pPr>
      <w:r w:rsidRPr="00AD1865">
        <w:rPr>
          <w:rFonts w:ascii="Calibri" w:hAnsi="Calibri" w:cs="Arial"/>
          <w:b/>
          <w:bCs/>
          <w:sz w:val="22"/>
          <w:szCs w:val="22"/>
        </w:rPr>
        <w:t xml:space="preserve">§ </w:t>
      </w:r>
      <w:r w:rsidR="00F247E7">
        <w:rPr>
          <w:rFonts w:ascii="Calibri" w:hAnsi="Calibri" w:cs="Arial"/>
          <w:b/>
          <w:bCs/>
          <w:sz w:val="22"/>
          <w:szCs w:val="22"/>
        </w:rPr>
        <w:t xml:space="preserve">  4</w:t>
      </w:r>
      <w:r w:rsidRPr="00AD1865">
        <w:rPr>
          <w:rFonts w:ascii="Calibri" w:hAnsi="Calibri" w:cs="Arial"/>
          <w:b/>
          <w:bCs/>
          <w:sz w:val="22"/>
          <w:szCs w:val="22"/>
        </w:rPr>
        <w:t xml:space="preserve">. </w:t>
      </w:r>
      <w:r w:rsidRPr="00AD1865">
        <w:rPr>
          <w:rFonts w:ascii="Calibri" w:hAnsi="Calibri" w:cs="Arial"/>
          <w:sz w:val="22"/>
          <w:szCs w:val="22"/>
        </w:rPr>
        <w:t>Uchwała wchodzi w życie z dniem podjęcia.</w:t>
      </w:r>
    </w:p>
    <w:p w:rsidR="00A2793B" w:rsidRDefault="00A2793B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</w:p>
    <w:p w:rsidR="00264BC4" w:rsidRPr="00A2793B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  <w:r w:rsidRPr="00A2793B">
        <w:rPr>
          <w:rFonts w:ascii="Calibri" w:hAnsi="Calibri" w:cs="Arial"/>
          <w:i/>
          <w:sz w:val="18"/>
          <w:szCs w:val="18"/>
        </w:rPr>
        <w:t>Projekt uchwały sporządziła:</w:t>
      </w:r>
    </w:p>
    <w:p w:rsidR="00264BC4" w:rsidRPr="00A2793B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</w:p>
    <w:p w:rsidR="00264BC4" w:rsidRPr="00A2793B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</w:p>
    <w:p w:rsidR="00403807" w:rsidRPr="00A2793B" w:rsidRDefault="00403807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</w:p>
    <w:p w:rsidR="00264BC4" w:rsidRPr="00A2793B" w:rsidRDefault="00264BC4" w:rsidP="00264BC4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i/>
          <w:sz w:val="18"/>
          <w:szCs w:val="18"/>
        </w:rPr>
      </w:pPr>
      <w:r w:rsidRPr="00A2793B">
        <w:rPr>
          <w:rFonts w:ascii="Calibri" w:hAnsi="Calibri" w:cs="Arial"/>
          <w:i/>
          <w:sz w:val="18"/>
          <w:szCs w:val="18"/>
        </w:rPr>
        <w:t>Projekt uchwały zaopiniował pod względem prawnym:</w:t>
      </w:r>
    </w:p>
    <w:p w:rsidR="003E0DB8" w:rsidRPr="00173A1C" w:rsidRDefault="003E0DB8" w:rsidP="003E0DB8">
      <w:pPr>
        <w:pStyle w:val="Tekstpodstawowywcity"/>
        <w:spacing w:line="240" w:lineRule="auto"/>
        <w:ind w:firstLine="0"/>
        <w:jc w:val="center"/>
        <w:rPr>
          <w:rFonts w:ascii="Calibri" w:hAnsi="Calibri" w:cs="Arial"/>
          <w:b/>
          <w:sz w:val="22"/>
          <w:szCs w:val="22"/>
        </w:rPr>
      </w:pPr>
      <w:r w:rsidRPr="00173A1C">
        <w:rPr>
          <w:rFonts w:ascii="Calibri" w:hAnsi="Calibri" w:cs="Arial"/>
          <w:b/>
          <w:sz w:val="22"/>
          <w:szCs w:val="22"/>
        </w:rPr>
        <w:lastRenderedPageBreak/>
        <w:t>UZASADNIENIE</w:t>
      </w:r>
    </w:p>
    <w:p w:rsidR="003E0DB8" w:rsidRPr="003E0DB8" w:rsidRDefault="003E0DB8" w:rsidP="003E0DB8">
      <w:pPr>
        <w:pStyle w:val="Tekstpodstawowywcity"/>
        <w:spacing w:line="240" w:lineRule="auto"/>
        <w:ind w:firstLine="0"/>
        <w:jc w:val="both"/>
        <w:rPr>
          <w:rFonts w:ascii="Calibri" w:hAnsi="Calibri" w:cs="Arial"/>
          <w:sz w:val="22"/>
          <w:szCs w:val="22"/>
        </w:rPr>
      </w:pPr>
    </w:p>
    <w:p w:rsidR="004E0928" w:rsidRDefault="003E0DB8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 w:rsidRPr="003E0DB8">
        <w:rPr>
          <w:rFonts w:ascii="Calibri" w:hAnsi="Calibri" w:cs="Arial"/>
          <w:sz w:val="22"/>
          <w:szCs w:val="22"/>
        </w:rPr>
        <w:t xml:space="preserve">Zgodnie z art. </w:t>
      </w:r>
      <w:r w:rsidR="001C2D56">
        <w:rPr>
          <w:rFonts w:ascii="Calibri" w:hAnsi="Calibri" w:cs="Arial"/>
          <w:sz w:val="22"/>
          <w:szCs w:val="22"/>
        </w:rPr>
        <w:t>21</w:t>
      </w:r>
      <w:r w:rsidRPr="003E0DB8">
        <w:rPr>
          <w:rFonts w:ascii="Calibri" w:hAnsi="Calibri" w:cs="Arial"/>
          <w:sz w:val="22"/>
          <w:szCs w:val="22"/>
        </w:rPr>
        <w:t xml:space="preserve"> </w:t>
      </w:r>
      <w:r w:rsidR="00173A1C" w:rsidRPr="00AD1865">
        <w:rPr>
          <w:rFonts w:asciiTheme="minorHAnsi" w:hAnsiTheme="minorHAnsi" w:cstheme="minorHAnsi"/>
          <w:sz w:val="22"/>
          <w:szCs w:val="22"/>
        </w:rPr>
        <w:t>ustawy z dnia 8 marca 1990 r. o samorządzie gminnym</w:t>
      </w:r>
      <w:r w:rsidR="00173A1C">
        <w:rPr>
          <w:rFonts w:asciiTheme="minorHAnsi" w:hAnsiTheme="minorHAnsi" w:cstheme="minorHAnsi"/>
          <w:sz w:val="22"/>
          <w:szCs w:val="22"/>
        </w:rPr>
        <w:t xml:space="preserve"> 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(t. j. Dz. U. </w:t>
      </w:r>
      <w:r w:rsidR="00173A1C">
        <w:rPr>
          <w:rFonts w:asciiTheme="minorHAnsi" w:hAnsiTheme="minorHAnsi" w:cstheme="minorHAnsi"/>
          <w:sz w:val="22"/>
          <w:szCs w:val="22"/>
        </w:rPr>
        <w:br/>
      </w:r>
      <w:r w:rsidR="00173A1C" w:rsidRPr="003A35DC">
        <w:rPr>
          <w:rFonts w:asciiTheme="minorHAnsi" w:hAnsiTheme="minorHAnsi" w:cstheme="minorHAnsi"/>
          <w:sz w:val="22"/>
          <w:szCs w:val="22"/>
        </w:rPr>
        <w:t>z 202</w:t>
      </w:r>
      <w:r w:rsidR="00173A1C">
        <w:rPr>
          <w:rFonts w:asciiTheme="minorHAnsi" w:hAnsiTheme="minorHAnsi" w:cstheme="minorHAnsi"/>
          <w:sz w:val="22"/>
          <w:szCs w:val="22"/>
        </w:rPr>
        <w:t>4</w:t>
      </w:r>
      <w:r w:rsidR="00173A1C" w:rsidRPr="003A35DC">
        <w:rPr>
          <w:rFonts w:asciiTheme="minorHAnsi" w:hAnsiTheme="minorHAnsi" w:cstheme="minorHAnsi"/>
          <w:sz w:val="22"/>
          <w:szCs w:val="22"/>
        </w:rPr>
        <w:t xml:space="preserve"> r. poz. </w:t>
      </w:r>
      <w:r w:rsidR="00173A1C">
        <w:rPr>
          <w:rFonts w:asciiTheme="minorHAnsi" w:hAnsiTheme="minorHAnsi" w:cstheme="minorHAnsi"/>
          <w:sz w:val="22"/>
          <w:szCs w:val="22"/>
        </w:rPr>
        <w:t>609</w:t>
      </w:r>
      <w:r w:rsidR="00173A1C" w:rsidRPr="003A35DC">
        <w:rPr>
          <w:rFonts w:asciiTheme="minorHAnsi" w:hAnsiTheme="minorHAnsi" w:cstheme="minorHAnsi"/>
          <w:sz w:val="22"/>
          <w:szCs w:val="22"/>
        </w:rPr>
        <w:t>)</w:t>
      </w:r>
      <w:r w:rsidR="00173A1C">
        <w:rPr>
          <w:rFonts w:asciiTheme="minorHAnsi" w:hAnsiTheme="minorHAnsi" w:cstheme="minorHAnsi"/>
          <w:sz w:val="22"/>
          <w:szCs w:val="22"/>
        </w:rPr>
        <w:t xml:space="preserve"> r</w:t>
      </w:r>
      <w:r w:rsidRPr="003E0DB8">
        <w:rPr>
          <w:rFonts w:ascii="Calibri" w:hAnsi="Calibri" w:cs="Arial"/>
          <w:sz w:val="22"/>
          <w:szCs w:val="22"/>
        </w:rPr>
        <w:t xml:space="preserve">ada gminy </w:t>
      </w:r>
      <w:r w:rsidR="00367DF3">
        <w:rPr>
          <w:rFonts w:ascii="Calibri" w:hAnsi="Calibri" w:cs="Arial"/>
          <w:sz w:val="22"/>
          <w:szCs w:val="22"/>
        </w:rPr>
        <w:t xml:space="preserve">ze swojego grona może powoływać stałe i doraźne komisje </w:t>
      </w:r>
      <w:r w:rsidR="00367DF3">
        <w:rPr>
          <w:rFonts w:ascii="Calibri" w:hAnsi="Calibri" w:cs="Arial"/>
          <w:sz w:val="22"/>
          <w:szCs w:val="22"/>
        </w:rPr>
        <w:br/>
        <w:t xml:space="preserve">do określonych zadań, ustalając przedmiot działania oraz skład osobowy. </w:t>
      </w:r>
      <w:r w:rsidR="004E0928">
        <w:rPr>
          <w:rFonts w:ascii="Calibri" w:hAnsi="Calibri" w:cs="Arial"/>
          <w:sz w:val="22"/>
          <w:szCs w:val="22"/>
        </w:rPr>
        <w:t xml:space="preserve"> </w:t>
      </w:r>
    </w:p>
    <w:p w:rsidR="00173A1C" w:rsidRDefault="00173A1C" w:rsidP="00367DF3">
      <w:pPr>
        <w:pStyle w:val="Tekstpodstawowywcity"/>
        <w:jc w:val="both"/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 xml:space="preserve">Do realizacji określonych zadań zasadne jest podjęcie uchwały w sprawie powołania Komisji </w:t>
      </w:r>
      <w:r w:rsidR="00403807" w:rsidRPr="00403807">
        <w:rPr>
          <w:rFonts w:ascii="Calibri" w:hAnsi="Calibri" w:cs="Arial"/>
          <w:sz w:val="22"/>
          <w:szCs w:val="22"/>
        </w:rPr>
        <w:t>Gospodarki Mieszkaniowej, Komunalnej i Ochrony Środowiska</w:t>
      </w:r>
      <w:r w:rsidR="00403807" w:rsidRPr="00403807">
        <w:rPr>
          <w:rFonts w:ascii="Calibri" w:hAnsi="Calibri" w:cs="Arial"/>
          <w:b/>
          <w:sz w:val="22"/>
          <w:szCs w:val="22"/>
        </w:rPr>
        <w:t xml:space="preserve"> </w:t>
      </w:r>
      <w:r w:rsidRPr="00403807">
        <w:rPr>
          <w:rFonts w:ascii="Calibri" w:hAnsi="Calibri" w:cs="Arial"/>
          <w:sz w:val="22"/>
          <w:szCs w:val="22"/>
        </w:rPr>
        <w:t>Rady Miejskiej</w:t>
      </w:r>
      <w:r>
        <w:rPr>
          <w:rFonts w:ascii="Calibri" w:hAnsi="Calibri" w:cs="Arial"/>
          <w:sz w:val="22"/>
          <w:szCs w:val="22"/>
        </w:rPr>
        <w:t xml:space="preserve"> Tomaszowa Mazowieckiego. </w:t>
      </w:r>
    </w:p>
    <w:p w:rsidR="00173A1C" w:rsidRDefault="00173A1C" w:rsidP="00173A1C">
      <w:pPr>
        <w:pStyle w:val="Tekstpodstawowywcity"/>
        <w:jc w:val="both"/>
        <w:rPr>
          <w:rFonts w:ascii="Calibri" w:hAnsi="Calibri" w:cs="Arial"/>
          <w:sz w:val="22"/>
          <w:szCs w:val="22"/>
        </w:rPr>
      </w:pPr>
    </w:p>
    <w:sectPr w:rsidR="00173A1C" w:rsidSect="00F17C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F1446D"/>
    <w:multiLevelType w:val="hybridMultilevel"/>
    <w:tmpl w:val="0264234A"/>
    <w:lvl w:ilvl="0" w:tplc="B6A699B4">
      <w:start w:val="1"/>
      <w:numFmt w:val="decimal"/>
      <w:lvlText w:val="%1)"/>
      <w:lvlJc w:val="left"/>
      <w:pPr>
        <w:ind w:left="97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92" w:hanging="360"/>
      </w:pPr>
    </w:lvl>
    <w:lvl w:ilvl="2" w:tplc="0415001B" w:tentative="1">
      <w:start w:val="1"/>
      <w:numFmt w:val="lowerRoman"/>
      <w:lvlText w:val="%3."/>
      <w:lvlJc w:val="right"/>
      <w:pPr>
        <w:ind w:left="2412" w:hanging="180"/>
      </w:pPr>
    </w:lvl>
    <w:lvl w:ilvl="3" w:tplc="0415000F" w:tentative="1">
      <w:start w:val="1"/>
      <w:numFmt w:val="decimal"/>
      <w:lvlText w:val="%4."/>
      <w:lvlJc w:val="left"/>
      <w:pPr>
        <w:ind w:left="3132" w:hanging="360"/>
      </w:pPr>
    </w:lvl>
    <w:lvl w:ilvl="4" w:tplc="04150019" w:tentative="1">
      <w:start w:val="1"/>
      <w:numFmt w:val="lowerLetter"/>
      <w:lvlText w:val="%5."/>
      <w:lvlJc w:val="left"/>
      <w:pPr>
        <w:ind w:left="3852" w:hanging="360"/>
      </w:pPr>
    </w:lvl>
    <w:lvl w:ilvl="5" w:tplc="0415001B" w:tentative="1">
      <w:start w:val="1"/>
      <w:numFmt w:val="lowerRoman"/>
      <w:lvlText w:val="%6."/>
      <w:lvlJc w:val="right"/>
      <w:pPr>
        <w:ind w:left="4572" w:hanging="180"/>
      </w:pPr>
    </w:lvl>
    <w:lvl w:ilvl="6" w:tplc="0415000F" w:tentative="1">
      <w:start w:val="1"/>
      <w:numFmt w:val="decimal"/>
      <w:lvlText w:val="%7."/>
      <w:lvlJc w:val="left"/>
      <w:pPr>
        <w:ind w:left="5292" w:hanging="360"/>
      </w:pPr>
    </w:lvl>
    <w:lvl w:ilvl="7" w:tplc="04150019" w:tentative="1">
      <w:start w:val="1"/>
      <w:numFmt w:val="lowerLetter"/>
      <w:lvlText w:val="%8."/>
      <w:lvlJc w:val="left"/>
      <w:pPr>
        <w:ind w:left="6012" w:hanging="360"/>
      </w:pPr>
    </w:lvl>
    <w:lvl w:ilvl="8" w:tplc="0415001B" w:tentative="1">
      <w:start w:val="1"/>
      <w:numFmt w:val="lowerRoman"/>
      <w:lvlText w:val="%9."/>
      <w:lvlJc w:val="right"/>
      <w:pPr>
        <w:ind w:left="673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BA9"/>
    <w:rsid w:val="00173A1C"/>
    <w:rsid w:val="001C2D56"/>
    <w:rsid w:val="001D71A5"/>
    <w:rsid w:val="00264BC4"/>
    <w:rsid w:val="003579CE"/>
    <w:rsid w:val="00367DF3"/>
    <w:rsid w:val="003B53C1"/>
    <w:rsid w:val="003E0DB8"/>
    <w:rsid w:val="00403807"/>
    <w:rsid w:val="004D2744"/>
    <w:rsid w:val="004E0928"/>
    <w:rsid w:val="0058033B"/>
    <w:rsid w:val="005E3F22"/>
    <w:rsid w:val="00635F14"/>
    <w:rsid w:val="006A39D4"/>
    <w:rsid w:val="00704C1C"/>
    <w:rsid w:val="00731BB4"/>
    <w:rsid w:val="00810DDD"/>
    <w:rsid w:val="00836C35"/>
    <w:rsid w:val="00A2793B"/>
    <w:rsid w:val="00A373D8"/>
    <w:rsid w:val="00A97781"/>
    <w:rsid w:val="00AD1865"/>
    <w:rsid w:val="00AE7A15"/>
    <w:rsid w:val="00C10EEE"/>
    <w:rsid w:val="00C8154E"/>
    <w:rsid w:val="00CC4A0F"/>
    <w:rsid w:val="00D15C1A"/>
    <w:rsid w:val="00D66D5E"/>
    <w:rsid w:val="00E93106"/>
    <w:rsid w:val="00EB0E6D"/>
    <w:rsid w:val="00EE59A5"/>
    <w:rsid w:val="00F247E7"/>
    <w:rsid w:val="00F55576"/>
    <w:rsid w:val="00FE2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2823D"/>
  <w15:docId w15:val="{24BCCCCD-D693-4D2D-AC42-13AC066D8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E2BA9"/>
    <w:pPr>
      <w:spacing w:before="100" w:beforeAutospacing="1" w:after="142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unhideWhenUsed/>
    <w:rsid w:val="00FE2BA9"/>
    <w:pPr>
      <w:spacing w:after="0" w:line="360" w:lineRule="auto"/>
      <w:ind w:firstLine="708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E2BA9"/>
    <w:rPr>
      <w:rFonts w:ascii="Times New Roman" w:eastAsia="Times New Roman" w:hAnsi="Times New Roman" w:cs="Times New Roman"/>
      <w:sz w:val="28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931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9310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3E0D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1681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jwegrzynowska</dc:creator>
  <cp:keywords/>
  <dc:description/>
  <cp:lastModifiedBy>Edyta Wieteska</cp:lastModifiedBy>
  <cp:revision>7</cp:revision>
  <cp:lastPrinted>2024-05-09T06:50:00Z</cp:lastPrinted>
  <dcterms:created xsi:type="dcterms:W3CDTF">2024-05-08T13:00:00Z</dcterms:created>
  <dcterms:modified xsi:type="dcterms:W3CDTF">2024-05-09T06:50:00Z</dcterms:modified>
</cp:coreProperties>
</file>