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EA3030">
        <w:rPr>
          <w:rFonts w:ascii="Cambria" w:hAnsi="Cambria" w:cs="Calibri Light"/>
          <w:sz w:val="22"/>
          <w:szCs w:val="22"/>
        </w:rPr>
        <w:t>18.04</w:t>
      </w:r>
      <w:r w:rsidR="00CE7D98">
        <w:rPr>
          <w:rFonts w:ascii="Cambria" w:hAnsi="Cambria" w:cs="Calibri Light"/>
          <w:sz w:val="22"/>
          <w:szCs w:val="22"/>
        </w:rPr>
        <w:t>.2024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</w:p>
    <w:p w:rsidR="00EA3030" w:rsidRPr="00EA3030" w:rsidRDefault="00EA3030" w:rsidP="00EA3030">
      <w:pPr>
        <w:jc w:val="both"/>
        <w:rPr>
          <w:rFonts w:ascii="Cambria" w:hAnsi="Cambria" w:cs="Calibri Light"/>
          <w:b/>
          <w:sz w:val="22"/>
          <w:szCs w:val="22"/>
        </w:rPr>
      </w:pPr>
      <w:r w:rsidRPr="00EA3030">
        <w:rPr>
          <w:rFonts w:ascii="Cambria" w:hAnsi="Cambria" w:cs="Calibri Light"/>
          <w:b/>
          <w:sz w:val="22"/>
          <w:szCs w:val="22"/>
        </w:rPr>
        <w:t>Znak postępowania: WI.271.2.8.2024.ZP</w:t>
      </w:r>
    </w:p>
    <w:p w:rsidR="00EA3030" w:rsidRPr="00EA3030" w:rsidRDefault="00EA3030" w:rsidP="00EA3030">
      <w:pPr>
        <w:jc w:val="both"/>
        <w:rPr>
          <w:rFonts w:ascii="Cambria" w:hAnsi="Cambria"/>
          <w:sz w:val="22"/>
          <w:szCs w:val="22"/>
        </w:rPr>
      </w:pPr>
      <w:r w:rsidRPr="00EA3030">
        <w:rPr>
          <w:rFonts w:ascii="Cambria" w:hAnsi="Cambria"/>
          <w:sz w:val="22"/>
          <w:szCs w:val="22"/>
        </w:rPr>
        <w:t>Postępowanie wszczęto poprzez skierowanie zaproszenia do złożenia oferty do potencjalnych wykonawców w dniu 10.04.2024 r.</w:t>
      </w:r>
    </w:p>
    <w:p w:rsidR="00EA3030" w:rsidRPr="00EA3030" w:rsidRDefault="00EA3030" w:rsidP="00EA3030">
      <w:pPr>
        <w:jc w:val="both"/>
        <w:rPr>
          <w:rFonts w:ascii="Cambria" w:hAnsi="Cambria"/>
          <w:sz w:val="22"/>
          <w:szCs w:val="22"/>
        </w:rPr>
      </w:pPr>
    </w:p>
    <w:p w:rsidR="00EA3030" w:rsidRPr="00EA3030" w:rsidRDefault="00EA3030" w:rsidP="00EA3030">
      <w:pPr>
        <w:suppressAutoHyphens/>
        <w:jc w:val="both"/>
        <w:rPr>
          <w:rFonts w:ascii="Cambria" w:hAnsi="Cambria"/>
          <w:sz w:val="22"/>
          <w:szCs w:val="22"/>
        </w:rPr>
      </w:pPr>
      <w:r w:rsidRPr="00EA3030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EA3030">
        <w:rPr>
          <w:rFonts w:ascii="Cambria" w:hAnsi="Cambria"/>
          <w:sz w:val="22"/>
          <w:szCs w:val="22"/>
          <w:lang w:eastAsia="ar-SA"/>
        </w:rPr>
        <w:t>tekst. jedn. Dz. U. z 2023 r. poz. 1605 z późn. zm.)</w:t>
      </w:r>
      <w:r w:rsidRPr="00EA3030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EA3030" w:rsidRPr="00EA3030" w:rsidRDefault="00EA3030" w:rsidP="00EA3030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:rsidR="00EA3030" w:rsidRPr="00EA3030" w:rsidRDefault="00EA3030" w:rsidP="00EA3030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  <w:r w:rsidRPr="00EA3030">
        <w:rPr>
          <w:rFonts w:ascii="Cambria" w:hAnsi="Cambria" w:cs="Calibri Light"/>
          <w:b/>
          <w:sz w:val="22"/>
          <w:szCs w:val="22"/>
          <w:lang w:eastAsia="ar-SA"/>
        </w:rPr>
        <w:t>Opracowanie dokumentacji technicznej dla zadania pn.: „Przebudowa ul. Niecałej                            w Tomaszowie Mazowieckim”.</w:t>
      </w:r>
    </w:p>
    <w:p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EA3030">
        <w:rPr>
          <w:rFonts w:ascii="Cambria" w:hAnsi="Cambria" w:cs="Calibri Light"/>
          <w:sz w:val="22"/>
          <w:szCs w:val="22"/>
        </w:rPr>
        <w:t>tj. do dnia 17.04</w:t>
      </w:r>
      <w:r w:rsidR="00CE7D98">
        <w:rPr>
          <w:rFonts w:ascii="Cambria" w:hAnsi="Cambria" w:cs="Calibri Light"/>
          <w:sz w:val="22"/>
          <w:szCs w:val="22"/>
        </w:rPr>
        <w:t>.2024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A3537D">
        <w:rPr>
          <w:rFonts w:ascii="Cambria" w:hAnsi="Cambria" w:cs="Calibri Light"/>
          <w:sz w:val="22"/>
          <w:szCs w:val="22"/>
        </w:rPr>
        <w:t xml:space="preserve">.00, wpłynęły do </w:t>
      </w:r>
      <w:r w:rsidR="00EA3030">
        <w:rPr>
          <w:rFonts w:ascii="Cambria" w:hAnsi="Cambria" w:cs="Calibri Light"/>
          <w:sz w:val="22"/>
          <w:szCs w:val="22"/>
        </w:rPr>
        <w:t>zamawiającego 3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6C423C" w:rsidRPr="00A3537D">
        <w:rPr>
          <w:rFonts w:ascii="Cambria" w:hAnsi="Cambria" w:cs="Calibri Light"/>
          <w:sz w:val="22"/>
          <w:szCs w:val="22"/>
        </w:rPr>
        <w:t>y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BD4246" w:rsidRPr="00A3537D" w:rsidRDefault="00BD4246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EA3030" w:rsidRPr="00EA3030" w:rsidTr="00C90A5F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 xml:space="preserve">Wykonawca: 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(Firma, nazwa lub nazwisko oraz adres)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Cena całkowita oferty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 xml:space="preserve">złotych brutto 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EA3030" w:rsidRPr="00EA3030" w:rsidTr="00C90A5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 xml:space="preserve">Biuro Projektów Dróg 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UNIPLAN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Małgorzata Turska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Ul. Jana Kiepury 5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132 000,00 zł</w:t>
            </w:r>
          </w:p>
        </w:tc>
      </w:tr>
      <w:tr w:rsidR="00EA3030" w:rsidRPr="00EA3030" w:rsidTr="00C90A5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Biuro Projektów Dróg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UNIPROJEKT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Przemysła Kwaśniak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Os. Okrzei 8/29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150 000,00 zł</w:t>
            </w:r>
          </w:p>
        </w:tc>
      </w:tr>
      <w:tr w:rsidR="00EA3030" w:rsidRPr="00EA3030" w:rsidTr="00C90A5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Sanprojekt Robert Drzymała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Oś. Dolnośląskie 126/10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143 000,00 zł</w:t>
            </w:r>
          </w:p>
        </w:tc>
      </w:tr>
    </w:tbl>
    <w:p w:rsidR="00B25EC7" w:rsidRPr="00A3537D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EA3030">
        <w:rPr>
          <w:rFonts w:ascii="Cambria" w:hAnsi="Cambria" w:cs="Calibri Light"/>
          <w:sz w:val="22"/>
          <w:szCs w:val="22"/>
        </w:rPr>
        <w:t xml:space="preserve"> 135</w:t>
      </w:r>
      <w:r w:rsidR="00BD4246">
        <w:rPr>
          <w:rFonts w:ascii="Cambria" w:hAnsi="Cambria" w:cs="Calibri Light"/>
          <w:sz w:val="22"/>
          <w:szCs w:val="22"/>
        </w:rPr>
        <w:t xml:space="preserve"> 000</w:t>
      </w:r>
      <w:r w:rsidR="00A3537D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EA303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 xml:space="preserve">Wykonawca: </w:t>
            </w:r>
          </w:p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Ranking ofert</w:t>
            </w: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 xml:space="preserve">Biuro Projektów Dróg 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UNIPLAN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Małgorzata Turska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Ul. Jana Kiepury 5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i/>
                <w:sz w:val="20"/>
                <w:szCs w:val="20"/>
                <w:u w:val="single"/>
              </w:rPr>
              <w:t>I MIEJSCE – oferta najkorzystniejsza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Biuro Projektów Dróg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UNIPROJEKT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Przemysła Kwaśniak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Os. Okrzei 8/29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88,00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I</w:t>
            </w:r>
            <w:r w:rsidRPr="00EA3030">
              <w:rPr>
                <w:rFonts w:ascii="Cambria" w:hAnsi="Cambria" w:cs="Calibri Light"/>
                <w:sz w:val="20"/>
                <w:szCs w:val="20"/>
              </w:rPr>
              <w:t>II MIEJSCE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i/>
                <w:sz w:val="20"/>
                <w:szCs w:val="20"/>
                <w:u w:val="single"/>
              </w:rPr>
            </w:pP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Sanprojekt Robert Drzymała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Oś. Dolnośląskie 126/10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92,31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II MIEJSCE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Biuro Projektów Dróg UNIPLAN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Małgorzata Turska</w:t>
      </w:r>
    </w:p>
    <w:p w:rsidR="00A3537D" w:rsidRPr="00A3537D" w:rsidRDefault="00A3537D" w:rsidP="00A3537D">
      <w:pPr>
        <w:ind w:left="426" w:hanging="426"/>
        <w:rPr>
          <w:rFonts w:ascii="Cambria" w:hAnsi="Cambria"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Ul. Jana Kiepury 5</w:t>
      </w:r>
    </w:p>
    <w:p w:rsidR="00A3537D" w:rsidRPr="00A3537D" w:rsidRDefault="00A3537D" w:rsidP="00A3537D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97-400 Bełchatów</w:t>
      </w:r>
    </w:p>
    <w:p w:rsidR="00A3537D" w:rsidRDefault="00A3537D" w:rsidP="00B25EC7">
      <w:pPr>
        <w:jc w:val="both"/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EA3030">
        <w:rPr>
          <w:rFonts w:asciiTheme="majorHAnsi" w:hAnsiTheme="majorHAnsi" w:cs="Calibri Light"/>
          <w:b/>
          <w:sz w:val="22"/>
          <w:szCs w:val="22"/>
        </w:rPr>
        <w:t>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316FBA" w:rsidRPr="00316FBA">
        <w:rPr>
          <w:rFonts w:asciiTheme="majorHAnsi" w:hAnsiTheme="majorHAnsi" w:cs="Calibri Light"/>
          <w:b/>
          <w:sz w:val="22"/>
          <w:szCs w:val="22"/>
        </w:rPr>
        <w:t xml:space="preserve">panią </w:t>
      </w:r>
      <w:r w:rsidR="00A3537D">
        <w:rPr>
          <w:rFonts w:asciiTheme="majorHAnsi" w:hAnsiTheme="majorHAnsi"/>
          <w:b/>
          <w:sz w:val="22"/>
          <w:szCs w:val="22"/>
        </w:rPr>
        <w:t>Małgorzatę Turską.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</w:t>
      </w:r>
      <w:r w:rsidR="00CE7D98">
        <w:rPr>
          <w:rFonts w:ascii="Cambria" w:hAnsi="Cambria" w:cs="Tahoma"/>
          <w:sz w:val="22"/>
          <w:szCs w:val="22"/>
        </w:rPr>
        <w:t xml:space="preserve"> niniejszego zawiadomienia i plano</w:t>
      </w:r>
      <w:r w:rsidR="00EA3030">
        <w:rPr>
          <w:rFonts w:ascii="Cambria" w:hAnsi="Cambria" w:cs="Tahoma"/>
          <w:sz w:val="22"/>
          <w:szCs w:val="22"/>
        </w:rPr>
        <w:t>wany jest na dzień 24.04.2024 r.</w:t>
      </w:r>
      <w:bookmarkStart w:id="0" w:name="_GoBack"/>
      <w:bookmarkEnd w:id="0"/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EA3030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Jurek</w:t>
      </w:r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128" w:rsidRDefault="00B73128" w:rsidP="00542A78">
      <w:r>
        <w:separator/>
      </w:r>
    </w:p>
  </w:endnote>
  <w:endnote w:type="continuationSeparator" w:id="0">
    <w:p w:rsidR="00B73128" w:rsidRDefault="00B73128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030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128" w:rsidRDefault="00B73128" w:rsidP="00542A78">
      <w:r>
        <w:separator/>
      </w:r>
    </w:p>
  </w:footnote>
  <w:footnote w:type="continuationSeparator" w:id="0">
    <w:p w:rsidR="00B73128" w:rsidRDefault="00B73128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19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949C4"/>
    <w:rsid w:val="00AA18CE"/>
    <w:rsid w:val="00AA1AA1"/>
    <w:rsid w:val="00AB2C67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73128"/>
    <w:rsid w:val="00BC1800"/>
    <w:rsid w:val="00BD4246"/>
    <w:rsid w:val="00BF5D6C"/>
    <w:rsid w:val="00BF5FB1"/>
    <w:rsid w:val="00C62260"/>
    <w:rsid w:val="00C7222C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83A73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8CE5F-62F5-4541-9E04-D8093C8BB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1441</TotalTime>
  <Pages>2</Pages>
  <Words>622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31</cp:revision>
  <cp:lastPrinted>2024-04-18T06:23:00Z</cp:lastPrinted>
  <dcterms:created xsi:type="dcterms:W3CDTF">2020-03-05T07:33:00Z</dcterms:created>
  <dcterms:modified xsi:type="dcterms:W3CDTF">2024-04-18T06:23:00Z</dcterms:modified>
</cp:coreProperties>
</file>