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06EB24" w14:textId="77777777" w:rsid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C728D4F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8CD1E98" w14:textId="406D7CEC" w:rsidR="007C43F2" w:rsidRDefault="00087C94" w:rsidP="00087C9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Projekt</w:t>
      </w:r>
    </w:p>
    <w:p w14:paraId="5FE1A507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0CD02A7" w14:textId="66F697E7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97535">
        <w:rPr>
          <w:rFonts w:cstheme="minorHAnsi"/>
          <w:b/>
          <w:bCs/>
          <w:sz w:val="24"/>
          <w:szCs w:val="24"/>
        </w:rPr>
        <w:t xml:space="preserve">UCHWAŁA Nr </w:t>
      </w:r>
      <w:r w:rsidR="00087C94">
        <w:rPr>
          <w:rFonts w:cstheme="minorHAnsi"/>
          <w:b/>
          <w:bCs/>
          <w:sz w:val="24"/>
          <w:szCs w:val="24"/>
        </w:rPr>
        <w:t>……………</w:t>
      </w:r>
      <w:proofErr w:type="gramStart"/>
      <w:r w:rsidR="00087C94">
        <w:rPr>
          <w:rFonts w:cstheme="minorHAnsi"/>
          <w:b/>
          <w:bCs/>
          <w:sz w:val="24"/>
          <w:szCs w:val="24"/>
        </w:rPr>
        <w:t>…….</w:t>
      </w:r>
      <w:proofErr w:type="gramEnd"/>
      <w:r w:rsidR="00087C94">
        <w:rPr>
          <w:rFonts w:cstheme="minorHAnsi"/>
          <w:b/>
          <w:bCs/>
          <w:sz w:val="24"/>
          <w:szCs w:val="24"/>
        </w:rPr>
        <w:t>.</w:t>
      </w:r>
      <w:r>
        <w:rPr>
          <w:rFonts w:cstheme="minorHAnsi"/>
          <w:b/>
          <w:bCs/>
          <w:sz w:val="24"/>
          <w:szCs w:val="24"/>
        </w:rPr>
        <w:t>/202</w:t>
      </w:r>
      <w:r w:rsidR="006968EA">
        <w:rPr>
          <w:rFonts w:cstheme="minorHAnsi"/>
          <w:b/>
          <w:bCs/>
          <w:sz w:val="24"/>
          <w:szCs w:val="24"/>
        </w:rPr>
        <w:t>4</w:t>
      </w:r>
    </w:p>
    <w:p w14:paraId="03EBB735" w14:textId="108B3D39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497535">
        <w:rPr>
          <w:rFonts w:cstheme="minorHAnsi"/>
          <w:b/>
          <w:bCs/>
          <w:sz w:val="24"/>
          <w:szCs w:val="24"/>
        </w:rPr>
        <w:t>RADY MI</w:t>
      </w:r>
      <w:r w:rsidR="0014770E">
        <w:rPr>
          <w:rFonts w:cstheme="minorHAnsi"/>
          <w:b/>
          <w:bCs/>
          <w:sz w:val="24"/>
          <w:szCs w:val="24"/>
        </w:rPr>
        <w:t>EJSKIEJ</w:t>
      </w:r>
      <w:r w:rsidRPr="00497535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TOMASZOWA MAZOWIECKIEGO</w:t>
      </w:r>
    </w:p>
    <w:p w14:paraId="04E02D85" w14:textId="37957573" w:rsidR="00497535" w:rsidRPr="00497535" w:rsidRDefault="00497535" w:rsidP="0049753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497535">
        <w:rPr>
          <w:rFonts w:cstheme="minorHAnsi"/>
          <w:sz w:val="24"/>
          <w:szCs w:val="24"/>
        </w:rPr>
        <w:t xml:space="preserve">z dnia </w:t>
      </w:r>
      <w:r w:rsidR="00087C94">
        <w:rPr>
          <w:rFonts w:cstheme="minorHAnsi"/>
          <w:sz w:val="24"/>
          <w:szCs w:val="24"/>
        </w:rPr>
        <w:t>………………………</w:t>
      </w:r>
      <w:r w:rsidRPr="00497535">
        <w:rPr>
          <w:rFonts w:cstheme="minorHAnsi"/>
          <w:sz w:val="24"/>
          <w:szCs w:val="24"/>
        </w:rPr>
        <w:t xml:space="preserve"> r.</w:t>
      </w:r>
    </w:p>
    <w:p w14:paraId="1652E28D" w14:textId="5F77B8BD" w:rsidR="00497535" w:rsidRDefault="00497535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EF723D3" w14:textId="6E84E012" w:rsidR="00497535" w:rsidRDefault="00497535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A950D45" w14:textId="77777777" w:rsidR="007C43F2" w:rsidRDefault="007C43F2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887EE99" w14:textId="453BCDEA" w:rsidR="00087C94" w:rsidRPr="00087C94" w:rsidRDefault="0014770E" w:rsidP="00F708A2">
      <w:pPr>
        <w:pStyle w:val="Default"/>
        <w:jc w:val="both"/>
        <w:rPr>
          <w:b/>
          <w:bCs/>
        </w:rPr>
      </w:pPr>
      <w:r>
        <w:rPr>
          <w:b/>
          <w:bCs/>
        </w:rPr>
        <w:t>o zmianie uchwały</w:t>
      </w:r>
      <w:r w:rsidRPr="00F708A2">
        <w:rPr>
          <w:b/>
          <w:bCs/>
        </w:rPr>
        <w:t xml:space="preserve"> </w:t>
      </w:r>
      <w:r>
        <w:rPr>
          <w:b/>
          <w:bCs/>
        </w:rPr>
        <w:t xml:space="preserve">nr </w:t>
      </w:r>
      <w:r w:rsidR="00F708A2" w:rsidRPr="00F708A2">
        <w:rPr>
          <w:b/>
          <w:bCs/>
        </w:rPr>
        <w:t xml:space="preserve">LXXV/606/2023 </w:t>
      </w:r>
      <w:r>
        <w:rPr>
          <w:b/>
          <w:bCs/>
        </w:rPr>
        <w:t xml:space="preserve">Rady Miejskiej Tomaszowa Mazowieckiego </w:t>
      </w:r>
      <w:r w:rsidR="00F708A2" w:rsidRPr="00F708A2">
        <w:rPr>
          <w:b/>
          <w:bCs/>
        </w:rPr>
        <w:t xml:space="preserve">z dnia </w:t>
      </w:r>
      <w:r>
        <w:rPr>
          <w:b/>
          <w:bCs/>
        </w:rPr>
        <w:br/>
      </w:r>
      <w:r w:rsidR="00F708A2" w:rsidRPr="00F708A2">
        <w:rPr>
          <w:b/>
          <w:bCs/>
        </w:rPr>
        <w:t>22 czerwca 2023 r. w sprawie przyjęcia</w:t>
      </w:r>
      <w:r w:rsidR="00F708A2">
        <w:rPr>
          <w:b/>
          <w:bCs/>
          <w:sz w:val="23"/>
          <w:szCs w:val="23"/>
        </w:rPr>
        <w:t xml:space="preserve"> </w:t>
      </w:r>
      <w:r w:rsidR="00087C94" w:rsidRPr="00087C94">
        <w:rPr>
          <w:b/>
          <w:bCs/>
        </w:rPr>
        <w:t>Gminnego Programu Rewitalizacji Miasta Tomaszowa Mazowieckiego na lata 2023-2030.</w:t>
      </w:r>
    </w:p>
    <w:p w14:paraId="73B1F3D2" w14:textId="01D93C3A" w:rsidR="00563A74" w:rsidRDefault="00563A74" w:rsidP="0049753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478CB1BA" w14:textId="4AF33BBA" w:rsidR="00497535" w:rsidRPr="00E0449E" w:rsidRDefault="00497535" w:rsidP="00C06861">
      <w:pPr>
        <w:pStyle w:val="Default"/>
        <w:jc w:val="both"/>
        <w:rPr>
          <w:highlight w:val="yellow"/>
        </w:rPr>
      </w:pPr>
      <w:r w:rsidRPr="00E0449E">
        <w:t xml:space="preserve">Na podstawie art. 18 ust. 2 pkt 15 ustawy z dnia 8 marca 1990 r. o samorządzie gminnym </w:t>
      </w:r>
      <w:r w:rsidR="008032B5">
        <w:br/>
      </w:r>
      <w:r w:rsidRPr="00E0449E">
        <w:t>(</w:t>
      </w:r>
      <w:proofErr w:type="spellStart"/>
      <w:r w:rsidR="00C06861">
        <w:t>t.j</w:t>
      </w:r>
      <w:proofErr w:type="spellEnd"/>
      <w:r w:rsidR="00C06861">
        <w:t xml:space="preserve">. </w:t>
      </w:r>
      <w:r>
        <w:t>Dz. U. z 202</w:t>
      </w:r>
      <w:r w:rsidR="00C06861">
        <w:t>3</w:t>
      </w:r>
      <w:r>
        <w:t xml:space="preserve"> r. poz. </w:t>
      </w:r>
      <w:r w:rsidR="00C06861">
        <w:t>40, 572, 1463, 1688</w:t>
      </w:r>
      <w:r w:rsidRPr="00E0449E">
        <w:t xml:space="preserve">) oraz art. </w:t>
      </w:r>
      <w:r w:rsidR="00C06861">
        <w:t>14</w:t>
      </w:r>
      <w:r w:rsidRPr="00E0449E">
        <w:t xml:space="preserve"> ust. </w:t>
      </w:r>
      <w:r w:rsidR="00C06861">
        <w:t>1</w:t>
      </w:r>
      <w:r w:rsidR="00563A74">
        <w:t xml:space="preserve"> i </w:t>
      </w:r>
      <w:r w:rsidR="00C06861">
        <w:t>2</w:t>
      </w:r>
      <w:r w:rsidRPr="00E0449E">
        <w:t xml:space="preserve"> ustawy z dnia 9 października 2015 r. o rewitalizacji (</w:t>
      </w:r>
      <w:proofErr w:type="spellStart"/>
      <w:r w:rsidR="00C06861">
        <w:t>t.j</w:t>
      </w:r>
      <w:proofErr w:type="spellEnd"/>
      <w:r w:rsidR="00C06861">
        <w:t xml:space="preserve">. </w:t>
      </w:r>
      <w:r w:rsidRPr="00E0449E">
        <w:t>Dz. U. z 2021 r., poz. 485</w:t>
      </w:r>
      <w:r w:rsidR="00C06861">
        <w:t xml:space="preserve">, </w:t>
      </w:r>
      <w:r w:rsidR="00C06861" w:rsidRPr="00C06861">
        <w:t>z 2023 r. poz. 28, 1688</w:t>
      </w:r>
      <w:r w:rsidRPr="00E0449E">
        <w:t xml:space="preserve">), </w:t>
      </w:r>
      <w:r w:rsidR="00563A74" w:rsidRPr="00563A74">
        <w:rPr>
          <w:rFonts w:asciiTheme="minorHAnsi" w:hAnsiTheme="minorHAnsi" w:cstheme="minorHAnsi"/>
        </w:rPr>
        <w:t xml:space="preserve">oraz na podstawie Uchwały Nr LXII/490/2022 Rady Miejskiej Tomaszowa Mazowieckiego z dnia 29 września 2022 roku w sprawie wyznaczenia obszaru zdegradowanego i obszaru rewitalizacji Miasta Tomaszowa Mazowieckiego (Dz. Urz. Woj. Łódzkiego z 2022 r. poz. 5763), oraz Uchwały Nr LXIV/501/2022 Rady Miejskiej Tomaszowa Mazowieckiego z dnia 27 października 2022 roku w sprawie przystąpienia do sporządzenia Gminnego Programu Rewitalizacji </w:t>
      </w:r>
      <w:r w:rsidR="00087C94">
        <w:rPr>
          <w:rFonts w:asciiTheme="minorHAnsi" w:hAnsiTheme="minorHAnsi" w:cstheme="minorHAnsi"/>
        </w:rPr>
        <w:t>M</w:t>
      </w:r>
      <w:r w:rsidR="00563A74" w:rsidRPr="00563A74">
        <w:rPr>
          <w:rFonts w:asciiTheme="minorHAnsi" w:hAnsiTheme="minorHAnsi" w:cstheme="minorHAnsi"/>
        </w:rPr>
        <w:t>iasta Tomaszowa Mazowieckiego na lata 2023-2030</w:t>
      </w:r>
      <w:r w:rsidR="007C43F2">
        <w:rPr>
          <w:rFonts w:cstheme="minorHAnsi"/>
        </w:rPr>
        <w:t xml:space="preserve">, </w:t>
      </w:r>
      <w:r>
        <w:t xml:space="preserve">Rada Miejska Tomaszowa Mazowieckiego uchwala, co następuje: </w:t>
      </w:r>
    </w:p>
    <w:p w14:paraId="1F3F9ECB" w14:textId="77777777" w:rsidR="00497535" w:rsidRPr="007C43F2" w:rsidRDefault="00497535" w:rsidP="00497535">
      <w:pPr>
        <w:spacing w:line="276" w:lineRule="auto"/>
        <w:jc w:val="center"/>
        <w:rPr>
          <w:sz w:val="24"/>
          <w:szCs w:val="24"/>
        </w:rPr>
      </w:pPr>
      <w:r w:rsidRPr="007C43F2">
        <w:rPr>
          <w:b/>
          <w:sz w:val="24"/>
          <w:szCs w:val="24"/>
        </w:rPr>
        <w:t>§ 1</w:t>
      </w:r>
      <w:r w:rsidRPr="007C43F2">
        <w:rPr>
          <w:sz w:val="24"/>
          <w:szCs w:val="24"/>
        </w:rPr>
        <w:t>.</w:t>
      </w:r>
    </w:p>
    <w:p w14:paraId="76DEA84F" w14:textId="5B8559BE" w:rsidR="00276BFE" w:rsidRPr="00F708A2" w:rsidRDefault="00F708A2" w:rsidP="0014770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708A2">
        <w:rPr>
          <w:rFonts w:cstheme="minorHAnsi"/>
          <w:color w:val="000000"/>
          <w:sz w:val="24"/>
          <w:szCs w:val="24"/>
        </w:rPr>
        <w:t xml:space="preserve">W uchwale Nr </w:t>
      </w:r>
      <w:bookmarkStart w:id="0" w:name="_Hlk158103219"/>
      <w:r w:rsidRPr="00F708A2">
        <w:rPr>
          <w:rFonts w:cstheme="minorHAnsi"/>
          <w:color w:val="000000"/>
          <w:sz w:val="24"/>
          <w:szCs w:val="24"/>
        </w:rPr>
        <w:t xml:space="preserve">LXXV/606/2023 </w:t>
      </w:r>
      <w:bookmarkEnd w:id="0"/>
      <w:r w:rsidRPr="00F708A2">
        <w:rPr>
          <w:rFonts w:cstheme="minorHAnsi"/>
          <w:color w:val="000000"/>
          <w:sz w:val="24"/>
          <w:szCs w:val="24"/>
        </w:rPr>
        <w:t>Rady Mi</w:t>
      </w:r>
      <w:r w:rsidR="0014770E">
        <w:rPr>
          <w:rFonts w:cstheme="minorHAnsi"/>
          <w:color w:val="000000"/>
          <w:sz w:val="24"/>
          <w:szCs w:val="24"/>
        </w:rPr>
        <w:t>ejskiej</w:t>
      </w:r>
      <w:r w:rsidRPr="00F708A2">
        <w:rPr>
          <w:rFonts w:cstheme="minorHAnsi"/>
          <w:color w:val="000000"/>
          <w:sz w:val="24"/>
          <w:szCs w:val="24"/>
        </w:rPr>
        <w:t xml:space="preserve"> Tomaszowa Mazowieckiego z dnia 22 czerwca 20</w:t>
      </w:r>
      <w:r>
        <w:rPr>
          <w:rFonts w:cstheme="minorHAnsi"/>
          <w:color w:val="000000"/>
          <w:sz w:val="24"/>
          <w:szCs w:val="24"/>
        </w:rPr>
        <w:t xml:space="preserve">23 </w:t>
      </w:r>
      <w:r w:rsidRPr="00F708A2">
        <w:rPr>
          <w:rFonts w:cstheme="minorHAnsi"/>
          <w:color w:val="000000"/>
          <w:sz w:val="24"/>
          <w:szCs w:val="24"/>
        </w:rPr>
        <w:t xml:space="preserve">r. w sprawie przyjęcia </w:t>
      </w:r>
      <w:bookmarkStart w:id="1" w:name="_Hlk158103180"/>
      <w:r w:rsidRPr="00F708A2">
        <w:rPr>
          <w:rFonts w:cstheme="minorHAnsi"/>
          <w:color w:val="000000"/>
          <w:sz w:val="24"/>
          <w:szCs w:val="24"/>
        </w:rPr>
        <w:t xml:space="preserve">Gminnego Programu Rewitalizacji Miasta </w:t>
      </w:r>
      <w:r>
        <w:rPr>
          <w:rFonts w:cstheme="minorHAnsi"/>
          <w:color w:val="000000"/>
          <w:sz w:val="24"/>
          <w:szCs w:val="24"/>
        </w:rPr>
        <w:t>Tomaszowa Mazowieckiego</w:t>
      </w:r>
      <w:r w:rsidRPr="00F708A2">
        <w:rPr>
          <w:rFonts w:cstheme="minorHAnsi"/>
          <w:color w:val="000000"/>
          <w:sz w:val="24"/>
          <w:szCs w:val="24"/>
        </w:rPr>
        <w:t xml:space="preserve"> na lata 20</w:t>
      </w:r>
      <w:r>
        <w:rPr>
          <w:rFonts w:cstheme="minorHAnsi"/>
          <w:color w:val="000000"/>
          <w:sz w:val="24"/>
          <w:szCs w:val="24"/>
        </w:rPr>
        <w:t>23-</w:t>
      </w:r>
      <w:r w:rsidRPr="00F708A2">
        <w:rPr>
          <w:rFonts w:cstheme="minorHAnsi"/>
          <w:color w:val="000000"/>
          <w:sz w:val="24"/>
          <w:szCs w:val="24"/>
        </w:rPr>
        <w:t>20</w:t>
      </w:r>
      <w:r>
        <w:rPr>
          <w:rFonts w:cstheme="minorHAnsi"/>
          <w:color w:val="000000"/>
          <w:sz w:val="24"/>
          <w:szCs w:val="24"/>
        </w:rPr>
        <w:t>30</w:t>
      </w:r>
      <w:bookmarkEnd w:id="1"/>
      <w:r>
        <w:rPr>
          <w:rFonts w:cstheme="minorHAnsi"/>
          <w:color w:val="000000"/>
          <w:sz w:val="24"/>
          <w:szCs w:val="24"/>
        </w:rPr>
        <w:t>,</w:t>
      </w:r>
      <w:r w:rsidRPr="00F708A2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>z</w:t>
      </w:r>
      <w:r w:rsidRPr="00F708A2">
        <w:rPr>
          <w:rFonts w:cstheme="minorHAnsi"/>
          <w:color w:val="000000"/>
          <w:sz w:val="24"/>
          <w:szCs w:val="24"/>
        </w:rPr>
        <w:t>ałącznik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F708A2">
        <w:rPr>
          <w:rFonts w:cstheme="minorHAnsi"/>
          <w:color w:val="000000"/>
          <w:sz w:val="24"/>
          <w:szCs w:val="24"/>
        </w:rPr>
        <w:t xml:space="preserve">do uchwały – Gminny Program Rewitalizacji Miasta </w:t>
      </w:r>
      <w:r>
        <w:rPr>
          <w:rFonts w:cstheme="minorHAnsi"/>
          <w:color w:val="000000"/>
          <w:sz w:val="24"/>
          <w:szCs w:val="24"/>
        </w:rPr>
        <w:t>Tomaszowa Mazowieckiego</w:t>
      </w:r>
      <w:r w:rsidRPr="00F708A2">
        <w:rPr>
          <w:rFonts w:cstheme="minorHAnsi"/>
          <w:color w:val="000000"/>
          <w:sz w:val="24"/>
          <w:szCs w:val="24"/>
        </w:rPr>
        <w:t xml:space="preserve"> na lata 20</w:t>
      </w:r>
      <w:r>
        <w:rPr>
          <w:rFonts w:cstheme="minorHAnsi"/>
          <w:color w:val="000000"/>
          <w:sz w:val="24"/>
          <w:szCs w:val="24"/>
        </w:rPr>
        <w:t>23-</w:t>
      </w:r>
      <w:r w:rsidRPr="00F708A2">
        <w:rPr>
          <w:rFonts w:cstheme="minorHAnsi"/>
          <w:color w:val="000000"/>
          <w:sz w:val="24"/>
          <w:szCs w:val="24"/>
        </w:rPr>
        <w:t>20</w:t>
      </w:r>
      <w:r>
        <w:rPr>
          <w:rFonts w:cstheme="minorHAnsi"/>
          <w:color w:val="000000"/>
          <w:sz w:val="24"/>
          <w:szCs w:val="24"/>
        </w:rPr>
        <w:t>3</w:t>
      </w:r>
      <w:r w:rsidR="00EA598F">
        <w:rPr>
          <w:rFonts w:cstheme="minorHAnsi"/>
          <w:color w:val="000000"/>
          <w:sz w:val="24"/>
          <w:szCs w:val="24"/>
        </w:rPr>
        <w:t>0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F708A2">
        <w:rPr>
          <w:rFonts w:cstheme="minorHAnsi"/>
          <w:color w:val="000000"/>
          <w:sz w:val="24"/>
          <w:szCs w:val="24"/>
        </w:rPr>
        <w:t xml:space="preserve">otrzymuje brzmienie określone </w:t>
      </w:r>
      <w:r>
        <w:rPr>
          <w:rFonts w:cstheme="minorHAnsi"/>
          <w:color w:val="000000"/>
          <w:sz w:val="24"/>
          <w:szCs w:val="24"/>
        </w:rPr>
        <w:br/>
      </w:r>
      <w:r w:rsidRPr="00F708A2">
        <w:rPr>
          <w:rFonts w:cstheme="minorHAnsi"/>
          <w:color w:val="000000"/>
          <w:sz w:val="24"/>
          <w:szCs w:val="24"/>
        </w:rPr>
        <w:t>w załączniku do niniejszej uchwały</w:t>
      </w:r>
    </w:p>
    <w:p w14:paraId="45990EDC" w14:textId="4A3F3B9C" w:rsidR="00497535" w:rsidRPr="007C43F2" w:rsidRDefault="00497535" w:rsidP="00497535">
      <w:pPr>
        <w:spacing w:line="276" w:lineRule="auto"/>
        <w:jc w:val="center"/>
        <w:rPr>
          <w:b/>
          <w:sz w:val="24"/>
          <w:szCs w:val="24"/>
        </w:rPr>
      </w:pPr>
      <w:r w:rsidRPr="007C43F2">
        <w:rPr>
          <w:b/>
          <w:sz w:val="24"/>
          <w:szCs w:val="24"/>
        </w:rPr>
        <w:t xml:space="preserve">§ 2. </w:t>
      </w:r>
    </w:p>
    <w:p w14:paraId="1BDBD9D4" w14:textId="77777777" w:rsidR="00497535" w:rsidRPr="007C43F2" w:rsidRDefault="00497535" w:rsidP="0014770E">
      <w:pPr>
        <w:spacing w:line="276" w:lineRule="auto"/>
        <w:rPr>
          <w:sz w:val="24"/>
          <w:szCs w:val="24"/>
        </w:rPr>
      </w:pPr>
      <w:r w:rsidRPr="007C43F2">
        <w:rPr>
          <w:sz w:val="24"/>
          <w:szCs w:val="24"/>
        </w:rPr>
        <w:t xml:space="preserve">Wykonanie uchwały powierza się Prezydentowi Miasta Tomaszowa Mazowieckiego. </w:t>
      </w:r>
    </w:p>
    <w:p w14:paraId="5C404D91" w14:textId="77777777" w:rsidR="00497535" w:rsidRPr="007C43F2" w:rsidRDefault="00497535" w:rsidP="00497535">
      <w:pPr>
        <w:spacing w:line="276" w:lineRule="auto"/>
        <w:jc w:val="center"/>
        <w:rPr>
          <w:b/>
          <w:sz w:val="24"/>
          <w:szCs w:val="24"/>
        </w:rPr>
      </w:pPr>
      <w:r w:rsidRPr="007C43F2">
        <w:rPr>
          <w:b/>
          <w:sz w:val="24"/>
          <w:szCs w:val="24"/>
        </w:rPr>
        <w:t xml:space="preserve">§ 3. </w:t>
      </w:r>
    </w:p>
    <w:p w14:paraId="29EC8C51" w14:textId="77777777" w:rsidR="00497535" w:rsidRPr="007C43F2" w:rsidRDefault="00497535" w:rsidP="0014770E">
      <w:pPr>
        <w:spacing w:line="276" w:lineRule="auto"/>
        <w:rPr>
          <w:sz w:val="24"/>
          <w:szCs w:val="24"/>
        </w:rPr>
      </w:pPr>
      <w:r w:rsidRPr="007C43F2">
        <w:rPr>
          <w:sz w:val="24"/>
          <w:szCs w:val="24"/>
        </w:rPr>
        <w:t>Uchwała wchodzi w życie z dniem podjęcia.</w:t>
      </w:r>
    </w:p>
    <w:p w14:paraId="26EB0176" w14:textId="7660B7F6" w:rsidR="004A01B6" w:rsidRDefault="004A01B6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777E5891" w14:textId="4518AAC9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5E5CC173" w14:textId="27765037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00F015FE" w14:textId="158853BE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2A0168C8" w14:textId="131D8DF3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6FDB5178" w14:textId="4BD154E7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38B2FE28" w14:textId="45CD0F03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66C5AEB1" w14:textId="48CBBCE1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4B19D1E3" w14:textId="3895DC9D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683D4322" w14:textId="11454FDD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2B1582F7" w14:textId="734E019D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12A0D39B" w14:textId="3EE2A69E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181ED5EA" w14:textId="720135AA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3374BBC9" w14:textId="2054DFC5" w:rsidR="000868F4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2B1B586B" w14:textId="77777777" w:rsidR="000868F4" w:rsidRDefault="000868F4" w:rsidP="000868F4">
      <w:pPr>
        <w:jc w:val="center"/>
      </w:pPr>
    </w:p>
    <w:p w14:paraId="531BCD13" w14:textId="77777777" w:rsidR="000868F4" w:rsidRDefault="000868F4" w:rsidP="000868F4">
      <w:pPr>
        <w:jc w:val="center"/>
      </w:pPr>
      <w:r>
        <w:t>UZASADNIENIE</w:t>
      </w:r>
    </w:p>
    <w:p w14:paraId="6C972153" w14:textId="77777777" w:rsidR="000868F4" w:rsidRDefault="000868F4" w:rsidP="000868F4">
      <w:pPr>
        <w:spacing w:line="360" w:lineRule="auto"/>
        <w:jc w:val="both"/>
      </w:pPr>
    </w:p>
    <w:p w14:paraId="7CE65BAB" w14:textId="77777777" w:rsidR="000868F4" w:rsidRDefault="000868F4" w:rsidP="000868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  <w:r w:rsidRPr="00C87DAA">
        <w:rPr>
          <w:rFonts w:cstheme="minorHAnsi"/>
          <w:sz w:val="24"/>
          <w:szCs w:val="24"/>
          <w14:ligatures w14:val="standardContextual"/>
        </w:rPr>
        <w:t>W związku z uwagami (przekazanymi w piśmie nr PRI.40.5.8.3.2023.NU/PL z dn. 05 grudnia 2023 r.) Urzędu Marszałkowskiego Województwa Łódzkiego dotyczącymi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  <w:r w:rsidRPr="00C87DAA">
        <w:rPr>
          <w:rFonts w:cstheme="minorHAnsi"/>
          <w:color w:val="000000"/>
          <w:sz w:val="24"/>
          <w:szCs w:val="24"/>
        </w:rPr>
        <w:t>Gminnego Programu Rewitalizacji Miasta Tomaszowa Mazowieckiego na lata 2023-2030</w:t>
      </w:r>
      <w:r w:rsidRPr="00C87DAA">
        <w:rPr>
          <w:rFonts w:cstheme="minorHAnsi"/>
          <w:sz w:val="24"/>
          <w:szCs w:val="24"/>
          <w14:ligatures w14:val="standardContextual"/>
        </w:rPr>
        <w:t xml:space="preserve"> (GPR) przyjętego uchwałą Rady Miasta Tomaszowa Mazowieckiego nr </w:t>
      </w:r>
      <w:r w:rsidRPr="00C87DAA">
        <w:rPr>
          <w:rFonts w:cstheme="minorHAnsi"/>
          <w:color w:val="000000"/>
          <w:sz w:val="24"/>
          <w:szCs w:val="24"/>
        </w:rPr>
        <w:t xml:space="preserve">LXXV/606/2023 </w:t>
      </w:r>
      <w:r w:rsidRPr="00C87DAA">
        <w:rPr>
          <w:rFonts w:cstheme="minorHAnsi"/>
          <w:sz w:val="24"/>
          <w:szCs w:val="24"/>
          <w14:ligatures w14:val="standardContextual"/>
        </w:rPr>
        <w:t>z dnia 22 czerwca 2023 r. koniecznym stało się dokonanie korekt w przywoływanym dokumencie. Dokument został poddany modyfikacjom, których wprowadzenie daje możliwość wypełnienia wymogów pozwalających o ubieganie się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  <w:r w:rsidRPr="00C87DAA">
        <w:rPr>
          <w:rFonts w:cstheme="minorHAnsi"/>
          <w:sz w:val="24"/>
          <w:szCs w:val="24"/>
          <w14:ligatures w14:val="standardContextual"/>
        </w:rPr>
        <w:t xml:space="preserve">o wpis do </w:t>
      </w:r>
      <w:r w:rsidRPr="00003905">
        <w:rPr>
          <w:rFonts w:cstheme="minorHAnsi"/>
          <w:sz w:val="24"/>
          <w:szCs w:val="24"/>
          <w14:ligatures w14:val="standardContextual"/>
        </w:rPr>
        <w:t>Wykazu pozytywnie zweryfikowanych gminnych programów rewitalizacji</w:t>
      </w:r>
      <w:r w:rsidRPr="00C87DAA">
        <w:rPr>
          <w:rFonts w:cstheme="minorHAnsi"/>
          <w:sz w:val="24"/>
          <w:szCs w:val="24"/>
          <w14:ligatures w14:val="standardContextual"/>
        </w:rPr>
        <w:t>. Należy wskazać, że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  <w:r w:rsidRPr="00C87DAA">
        <w:rPr>
          <w:rFonts w:cstheme="minorHAnsi"/>
          <w:sz w:val="24"/>
          <w:szCs w:val="24"/>
          <w14:ligatures w14:val="standardContextual"/>
        </w:rPr>
        <w:t>wprowadzone w GPR modyfikacje nie powodują istotnych zmian w przedsięwzięciach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  <w:r w:rsidRPr="00C87DAA">
        <w:rPr>
          <w:rFonts w:cstheme="minorHAnsi"/>
          <w:sz w:val="24"/>
          <w:szCs w:val="24"/>
          <w14:ligatures w14:val="standardContextual"/>
        </w:rPr>
        <w:t xml:space="preserve">rewitalizacyjnych </w:t>
      </w:r>
      <w:r w:rsidRPr="00003905">
        <w:rPr>
          <w:rFonts w:cstheme="minorHAnsi"/>
          <w:i/>
          <w:iCs/>
          <w:sz w:val="24"/>
          <w:szCs w:val="24"/>
          <w14:ligatures w14:val="standardContextual"/>
        </w:rPr>
        <w:t>(zmianom nie ulegają: lokalizacja przedsięwzięć, okres ich realizacji oraz koszty wdrażania, jak również podmiotu odpowiedzialne za realizację tych przedsięwzięć</w:t>
      </w:r>
      <w:r w:rsidRPr="00C87DAA">
        <w:rPr>
          <w:rFonts w:cstheme="minorHAnsi"/>
          <w:sz w:val="24"/>
          <w:szCs w:val="24"/>
          <w14:ligatures w14:val="standardContextual"/>
        </w:rPr>
        <w:t>),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  <w:r w:rsidRPr="00C87DAA">
        <w:rPr>
          <w:rFonts w:cstheme="minorHAnsi"/>
          <w:sz w:val="24"/>
          <w:szCs w:val="24"/>
          <w14:ligatures w14:val="standardContextual"/>
        </w:rPr>
        <w:t>zmianom nie ulegają także ustalenia dotyczące wyznaczenia obszarów zdegradowanych oraz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  <w:r w:rsidRPr="00C87DAA">
        <w:rPr>
          <w:rFonts w:cstheme="minorHAnsi"/>
          <w:sz w:val="24"/>
          <w:szCs w:val="24"/>
          <w14:ligatures w14:val="standardContextual"/>
        </w:rPr>
        <w:t xml:space="preserve">obszarów rewitalizacji. </w:t>
      </w:r>
    </w:p>
    <w:p w14:paraId="2C57AC54" w14:textId="77777777" w:rsidR="000868F4" w:rsidRDefault="000868F4" w:rsidP="000868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</w:p>
    <w:p w14:paraId="3A7ADA13" w14:textId="77777777" w:rsidR="000868F4" w:rsidRPr="00C87DAA" w:rsidRDefault="000868F4" w:rsidP="000868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  <w:r w:rsidRPr="00C87DAA">
        <w:rPr>
          <w:rFonts w:cstheme="minorHAnsi"/>
          <w:sz w:val="24"/>
          <w:szCs w:val="24"/>
          <w14:ligatures w14:val="standardContextual"/>
        </w:rPr>
        <w:t xml:space="preserve">Wprowadzone modyfikacje dotyczą m. in. </w:t>
      </w:r>
      <w:r w:rsidRPr="004002B8">
        <w:rPr>
          <w:rFonts w:cstheme="minorHAnsi"/>
          <w:sz w:val="24"/>
          <w:szCs w:val="24"/>
          <w14:ligatures w14:val="standardContextual"/>
        </w:rPr>
        <w:t xml:space="preserve">(wskazania grupy docelowej dla wszystkich działań/projektów rewitalizacyjnych, wskazania wielkości/wartości środków finansowych dla poszczególnych źródeł finansowania łącznie dla wszystkich projektów/przedsięwzięć uzupełniających, uaktualniono indeks ulic tak aby zgadzał się z zawartością mapy, wprowadzono adnotacje przy projektach planowanych do finansowania z FELD 5.02, dopisano Ujazd jako miasto powiatu tomaszowskiego, skorygowano błąd dotyczący powierzchni, </w:t>
      </w:r>
      <w:r>
        <w:rPr>
          <w:rFonts w:cstheme="minorHAnsi"/>
          <w:sz w:val="24"/>
          <w:szCs w:val="24"/>
          <w14:ligatures w14:val="standardContextual"/>
        </w:rPr>
        <w:t>u</w:t>
      </w:r>
      <w:r w:rsidRPr="004002B8">
        <w:rPr>
          <w:rFonts w:cstheme="minorHAnsi"/>
          <w:sz w:val="24"/>
          <w:szCs w:val="24"/>
          <w14:ligatures w14:val="standardContextual"/>
        </w:rPr>
        <w:t xml:space="preserve">szczegółowiono metodykę wyznaczania OZ/OR, uzupełniono informacje dotyczące powołania Komitetu Rewitalizacji, uzupełniono wartości docelowe wskaźników, informacji odnośnie decyzji w zakresie przeprowadzenia procedury Strategicznej Oceny Oddziaływania na Środowisko) </w:t>
      </w:r>
      <w:r>
        <w:rPr>
          <w:rFonts w:cstheme="minorHAnsi"/>
          <w:sz w:val="24"/>
          <w:szCs w:val="24"/>
          <w14:ligatures w14:val="standardContextual"/>
        </w:rPr>
        <w:t>w związku z tym nie zachodz</w:t>
      </w:r>
      <w:r w:rsidRPr="00C87DAA">
        <w:rPr>
          <w:rFonts w:cstheme="minorHAnsi"/>
          <w:sz w:val="24"/>
          <w:szCs w:val="24"/>
          <w14:ligatures w14:val="standardContextual"/>
        </w:rPr>
        <w:t>i potrzeba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  <w:r w:rsidRPr="00C87DAA">
        <w:rPr>
          <w:rFonts w:cstheme="minorHAnsi"/>
          <w:sz w:val="24"/>
          <w:szCs w:val="24"/>
          <w14:ligatures w14:val="standardContextual"/>
        </w:rPr>
        <w:t>ponownego przeprowadzenia procesu konsultacji</w:t>
      </w:r>
      <w:r>
        <w:rPr>
          <w:rFonts w:cstheme="minorHAnsi"/>
          <w:sz w:val="24"/>
          <w:szCs w:val="24"/>
          <w14:ligatures w14:val="standardContextual"/>
        </w:rPr>
        <w:t xml:space="preserve"> i opiniowania Gminnego Programu Rewitalizacji Miasta Tomaszowa Mazowieckiego na lata 2023-2030</w:t>
      </w:r>
      <w:r w:rsidRPr="00C87DAA">
        <w:rPr>
          <w:rFonts w:cstheme="minorHAnsi"/>
          <w:sz w:val="24"/>
          <w:szCs w:val="24"/>
          <w14:ligatures w14:val="standardContextual"/>
        </w:rPr>
        <w:t>.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</w:p>
    <w:p w14:paraId="160CD04A" w14:textId="77777777" w:rsidR="000868F4" w:rsidRDefault="000868F4" w:rsidP="000868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</w:p>
    <w:p w14:paraId="049F6201" w14:textId="77777777" w:rsidR="000868F4" w:rsidRDefault="000868F4" w:rsidP="000868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  <w14:ligatures w14:val="standardContextual"/>
        </w:rPr>
      </w:pPr>
      <w:r>
        <w:rPr>
          <w:rFonts w:cstheme="minorHAnsi"/>
          <w:sz w:val="24"/>
          <w:szCs w:val="24"/>
          <w14:ligatures w14:val="standardContextual"/>
        </w:rPr>
        <w:t>Wprowadzenie powyższych zmian w Gminnym Programie Rewitalizacji Miasta Tomaszowa Mazowieckiego</w:t>
      </w:r>
      <w:r w:rsidRPr="00C87DAA">
        <w:rPr>
          <w:rFonts w:cstheme="minorHAnsi"/>
          <w:sz w:val="24"/>
          <w:szCs w:val="24"/>
          <w14:ligatures w14:val="standardContextual"/>
        </w:rPr>
        <w:t xml:space="preserve"> </w:t>
      </w:r>
      <w:r>
        <w:rPr>
          <w:rFonts w:cstheme="minorHAnsi"/>
          <w:sz w:val="24"/>
          <w:szCs w:val="24"/>
          <w14:ligatures w14:val="standardContextual"/>
        </w:rPr>
        <w:t xml:space="preserve">na lata 2023-2030 </w:t>
      </w:r>
      <w:r w:rsidRPr="00C87DAA">
        <w:rPr>
          <w:rFonts w:cstheme="minorHAnsi"/>
          <w:sz w:val="24"/>
          <w:szCs w:val="24"/>
          <w14:ligatures w14:val="standardContextual"/>
        </w:rPr>
        <w:t>pozwoli na zachowanie możliwości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  <w:r w:rsidRPr="00C87DAA">
        <w:rPr>
          <w:rFonts w:cstheme="minorHAnsi"/>
          <w:sz w:val="24"/>
          <w:szCs w:val="24"/>
          <w14:ligatures w14:val="standardContextual"/>
        </w:rPr>
        <w:t xml:space="preserve">ubiegania się o wsparcie zewnętrzne (w ramach </w:t>
      </w:r>
      <w:r>
        <w:rPr>
          <w:rFonts w:cstheme="minorHAnsi"/>
          <w:sz w:val="24"/>
          <w:szCs w:val="24"/>
          <w14:ligatures w14:val="standardContextual"/>
        </w:rPr>
        <w:t xml:space="preserve">Programu </w:t>
      </w:r>
      <w:r w:rsidRPr="00C87DAA">
        <w:rPr>
          <w:rFonts w:cstheme="minorHAnsi"/>
          <w:sz w:val="24"/>
          <w:szCs w:val="24"/>
          <w14:ligatures w14:val="standardContextual"/>
        </w:rPr>
        <w:t xml:space="preserve">Regionalnego </w:t>
      </w:r>
      <w:r>
        <w:rPr>
          <w:rFonts w:cstheme="minorHAnsi"/>
          <w:sz w:val="24"/>
          <w:szCs w:val="24"/>
          <w14:ligatures w14:val="standardContextual"/>
        </w:rPr>
        <w:t xml:space="preserve">Fundusze Europejskie dla Łódzkiego </w:t>
      </w:r>
      <w:r w:rsidRPr="00C87DAA">
        <w:rPr>
          <w:rFonts w:cstheme="minorHAnsi"/>
          <w:sz w:val="24"/>
          <w:szCs w:val="24"/>
          <w14:ligatures w14:val="standardContextual"/>
        </w:rPr>
        <w:t>20</w:t>
      </w:r>
      <w:r>
        <w:rPr>
          <w:rFonts w:cstheme="minorHAnsi"/>
          <w:sz w:val="24"/>
          <w:szCs w:val="24"/>
          <w14:ligatures w14:val="standardContextual"/>
        </w:rPr>
        <w:t>21</w:t>
      </w:r>
      <w:r w:rsidRPr="00C87DAA">
        <w:rPr>
          <w:rFonts w:cstheme="minorHAnsi"/>
          <w:sz w:val="24"/>
          <w:szCs w:val="24"/>
          <w14:ligatures w14:val="standardContextual"/>
        </w:rPr>
        <w:t>-202</w:t>
      </w:r>
      <w:r>
        <w:rPr>
          <w:rFonts w:cstheme="minorHAnsi"/>
          <w:sz w:val="24"/>
          <w:szCs w:val="24"/>
          <w14:ligatures w14:val="standardContextual"/>
        </w:rPr>
        <w:t>7</w:t>
      </w:r>
      <w:r w:rsidRPr="00C87DAA">
        <w:rPr>
          <w:rFonts w:cstheme="minorHAnsi"/>
          <w:sz w:val="24"/>
          <w:szCs w:val="24"/>
          <w14:ligatures w14:val="standardContextual"/>
        </w:rPr>
        <w:t>). W tym celu konieczne jest przyjęcie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  <w:r w:rsidRPr="00C87DAA">
        <w:rPr>
          <w:rFonts w:cstheme="minorHAnsi"/>
          <w:sz w:val="24"/>
          <w:szCs w:val="24"/>
          <w14:ligatures w14:val="standardContextual"/>
        </w:rPr>
        <w:t xml:space="preserve">zmian w </w:t>
      </w:r>
      <w:r>
        <w:rPr>
          <w:rFonts w:cstheme="minorHAnsi"/>
          <w:sz w:val="24"/>
          <w:szCs w:val="24"/>
          <w14:ligatures w14:val="standardContextual"/>
        </w:rPr>
        <w:t>Gminnym Programie Rewitalizacji Miasta Tomaszowa Mazowieckiego</w:t>
      </w:r>
      <w:r w:rsidRPr="00C87DAA">
        <w:rPr>
          <w:rFonts w:cstheme="minorHAnsi"/>
          <w:sz w:val="24"/>
          <w:szCs w:val="24"/>
          <w14:ligatures w14:val="standardContextual"/>
        </w:rPr>
        <w:t xml:space="preserve"> </w:t>
      </w:r>
      <w:r>
        <w:rPr>
          <w:rFonts w:cstheme="minorHAnsi"/>
          <w:sz w:val="24"/>
          <w:szCs w:val="24"/>
          <w14:ligatures w14:val="standardContextual"/>
        </w:rPr>
        <w:t xml:space="preserve">na lata 2023-2030 </w:t>
      </w:r>
      <w:r w:rsidRPr="00C87DAA">
        <w:rPr>
          <w:rFonts w:cstheme="minorHAnsi"/>
          <w:sz w:val="24"/>
          <w:szCs w:val="24"/>
          <w14:ligatures w14:val="standardContextual"/>
        </w:rPr>
        <w:t>w formie</w:t>
      </w:r>
      <w:r>
        <w:rPr>
          <w:rFonts w:cstheme="minorHAnsi"/>
          <w:sz w:val="24"/>
          <w:szCs w:val="24"/>
          <w14:ligatures w14:val="standardContextual"/>
        </w:rPr>
        <w:t xml:space="preserve"> </w:t>
      </w:r>
      <w:r w:rsidRPr="00C87DAA">
        <w:rPr>
          <w:rFonts w:cstheme="minorHAnsi"/>
          <w:sz w:val="24"/>
          <w:szCs w:val="24"/>
          <w14:ligatures w14:val="standardContextual"/>
        </w:rPr>
        <w:t xml:space="preserve">uchwały Rady Miasta </w:t>
      </w:r>
      <w:r>
        <w:rPr>
          <w:rFonts w:cstheme="minorHAnsi"/>
          <w:sz w:val="24"/>
          <w:szCs w:val="24"/>
          <w14:ligatures w14:val="standardContextual"/>
        </w:rPr>
        <w:t>Tomaszowa Mazowieckiego.</w:t>
      </w:r>
    </w:p>
    <w:p w14:paraId="717F7FE6" w14:textId="77777777" w:rsidR="000868F4" w:rsidRPr="00C87DAA" w:rsidRDefault="000868F4" w:rsidP="000868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319428F" w14:textId="77777777" w:rsidR="000868F4" w:rsidRPr="004A01B6" w:rsidRDefault="000868F4" w:rsidP="001368E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bookmarkStart w:id="2" w:name="_GoBack"/>
      <w:bookmarkEnd w:id="2"/>
    </w:p>
    <w:sectPr w:rsidR="000868F4" w:rsidRPr="004A01B6" w:rsidSect="00A538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EB4D16"/>
    <w:multiLevelType w:val="hybridMultilevel"/>
    <w:tmpl w:val="A3AA2618"/>
    <w:lvl w:ilvl="0" w:tplc="CDACDA4E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535"/>
    <w:rsid w:val="000868F4"/>
    <w:rsid w:val="00087C94"/>
    <w:rsid w:val="000F025B"/>
    <w:rsid w:val="001368E2"/>
    <w:rsid w:val="0014770E"/>
    <w:rsid w:val="00276BFE"/>
    <w:rsid w:val="003F2146"/>
    <w:rsid w:val="00497535"/>
    <w:rsid w:val="004A01B6"/>
    <w:rsid w:val="004D2C90"/>
    <w:rsid w:val="005635F7"/>
    <w:rsid w:val="00563A74"/>
    <w:rsid w:val="006968EA"/>
    <w:rsid w:val="007024E1"/>
    <w:rsid w:val="007C43F2"/>
    <w:rsid w:val="008032B5"/>
    <w:rsid w:val="0096521C"/>
    <w:rsid w:val="00A362AE"/>
    <w:rsid w:val="00A538B1"/>
    <w:rsid w:val="00A6511F"/>
    <w:rsid w:val="00AC2EC5"/>
    <w:rsid w:val="00AE7FE4"/>
    <w:rsid w:val="00B55ACF"/>
    <w:rsid w:val="00C06861"/>
    <w:rsid w:val="00C14B44"/>
    <w:rsid w:val="00C620CA"/>
    <w:rsid w:val="00CD2432"/>
    <w:rsid w:val="00CD7F22"/>
    <w:rsid w:val="00E43F80"/>
    <w:rsid w:val="00EA598F"/>
    <w:rsid w:val="00F32024"/>
    <w:rsid w:val="00F569D1"/>
    <w:rsid w:val="00F7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67A8E"/>
  <w15:chartTrackingRefBased/>
  <w15:docId w15:val="{908545DF-6894-4933-B1AF-142EDABF9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975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87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Edyta Wieteska</cp:lastModifiedBy>
  <cp:revision>2</cp:revision>
  <dcterms:created xsi:type="dcterms:W3CDTF">2024-04-17T10:53:00Z</dcterms:created>
  <dcterms:modified xsi:type="dcterms:W3CDTF">2024-04-17T10:53:00Z</dcterms:modified>
</cp:coreProperties>
</file>