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98017" w14:textId="32B5754B" w:rsidR="002315E9" w:rsidRDefault="002315E9" w:rsidP="002315E9">
      <w:pPr>
        <w:spacing w:after="0"/>
        <w:jc w:val="right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Projekt</w:t>
      </w:r>
    </w:p>
    <w:p w14:paraId="17C124ED" w14:textId="77777777" w:rsidR="002315E9" w:rsidRDefault="002315E9" w:rsidP="002315E9">
      <w:pPr>
        <w:spacing w:after="0"/>
        <w:jc w:val="right"/>
        <w:rPr>
          <w:rFonts w:cstheme="minorHAnsi"/>
          <w:b/>
          <w:bCs/>
          <w:sz w:val="24"/>
          <w:szCs w:val="24"/>
        </w:rPr>
      </w:pPr>
    </w:p>
    <w:p w14:paraId="41DB6C1B" w14:textId="77777777" w:rsidR="002315E9" w:rsidRDefault="002315E9" w:rsidP="002315E9">
      <w:pPr>
        <w:spacing w:after="0"/>
        <w:jc w:val="right"/>
        <w:rPr>
          <w:rFonts w:cstheme="minorHAnsi"/>
          <w:b/>
          <w:bCs/>
          <w:sz w:val="24"/>
          <w:szCs w:val="24"/>
        </w:rPr>
      </w:pPr>
    </w:p>
    <w:p w14:paraId="3737126A" w14:textId="77777777" w:rsidR="002315E9" w:rsidRDefault="002315E9" w:rsidP="002315E9">
      <w:pPr>
        <w:spacing w:after="0"/>
        <w:jc w:val="right"/>
        <w:rPr>
          <w:rFonts w:cstheme="minorHAnsi"/>
          <w:b/>
          <w:bCs/>
          <w:sz w:val="24"/>
          <w:szCs w:val="24"/>
        </w:rPr>
      </w:pPr>
    </w:p>
    <w:p w14:paraId="7D45C7C0" w14:textId="338D5A99" w:rsidR="006E6FB2" w:rsidRPr="002315E9" w:rsidRDefault="006E6FB2" w:rsidP="00397EB9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2315E9">
        <w:rPr>
          <w:rFonts w:cstheme="minorHAnsi"/>
          <w:b/>
          <w:bCs/>
          <w:sz w:val="24"/>
          <w:szCs w:val="24"/>
        </w:rPr>
        <w:t>U</w:t>
      </w:r>
      <w:r w:rsidR="00D225F5" w:rsidRPr="002315E9">
        <w:rPr>
          <w:rFonts w:cstheme="minorHAnsi"/>
          <w:b/>
          <w:bCs/>
          <w:sz w:val="24"/>
          <w:szCs w:val="24"/>
        </w:rPr>
        <w:t>chwała nr</w:t>
      </w:r>
      <w:r w:rsidR="007032FC" w:rsidRPr="002315E9">
        <w:rPr>
          <w:rFonts w:cstheme="minorHAnsi"/>
          <w:b/>
          <w:bCs/>
          <w:sz w:val="24"/>
          <w:szCs w:val="24"/>
        </w:rPr>
        <w:t xml:space="preserve"> </w:t>
      </w:r>
      <w:r w:rsidR="003A6880" w:rsidRPr="002315E9">
        <w:rPr>
          <w:rFonts w:cstheme="minorHAnsi"/>
          <w:b/>
          <w:bCs/>
          <w:sz w:val="24"/>
          <w:szCs w:val="24"/>
        </w:rPr>
        <w:t>…………………………………../2023</w:t>
      </w:r>
    </w:p>
    <w:p w14:paraId="790D136C" w14:textId="77777777" w:rsidR="006E6FB2" w:rsidRPr="002315E9" w:rsidRDefault="006E6FB2" w:rsidP="00397EB9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2315E9">
        <w:rPr>
          <w:rFonts w:cstheme="minorHAnsi"/>
          <w:b/>
          <w:bCs/>
          <w:sz w:val="24"/>
          <w:szCs w:val="24"/>
        </w:rPr>
        <w:t>R</w:t>
      </w:r>
      <w:r w:rsidR="00D225F5" w:rsidRPr="002315E9">
        <w:rPr>
          <w:rFonts w:cstheme="minorHAnsi"/>
          <w:b/>
          <w:bCs/>
          <w:sz w:val="24"/>
          <w:szCs w:val="24"/>
        </w:rPr>
        <w:t xml:space="preserve">ady </w:t>
      </w:r>
      <w:r w:rsidR="00705083" w:rsidRPr="002315E9">
        <w:rPr>
          <w:rFonts w:cstheme="minorHAnsi"/>
          <w:b/>
          <w:bCs/>
          <w:sz w:val="24"/>
          <w:szCs w:val="24"/>
        </w:rPr>
        <w:t>Miejskiej</w:t>
      </w:r>
      <w:r w:rsidR="00C5192B" w:rsidRPr="002315E9">
        <w:rPr>
          <w:rFonts w:cstheme="minorHAnsi"/>
          <w:b/>
          <w:bCs/>
          <w:sz w:val="24"/>
          <w:szCs w:val="24"/>
        </w:rPr>
        <w:t xml:space="preserve"> Tomaszowa Mazowieckiego</w:t>
      </w:r>
    </w:p>
    <w:p w14:paraId="05AF0E0C" w14:textId="38F57B84" w:rsidR="006E6FB2" w:rsidRPr="002315E9" w:rsidRDefault="006E6FB2" w:rsidP="00397EB9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2315E9">
        <w:rPr>
          <w:rFonts w:cstheme="minorHAnsi"/>
          <w:b/>
          <w:bCs/>
          <w:sz w:val="24"/>
          <w:szCs w:val="24"/>
        </w:rPr>
        <w:t xml:space="preserve">z dnia </w:t>
      </w:r>
      <w:r w:rsidR="003A6880" w:rsidRPr="002315E9">
        <w:rPr>
          <w:rFonts w:cstheme="minorHAnsi"/>
          <w:b/>
          <w:bCs/>
          <w:sz w:val="24"/>
          <w:szCs w:val="24"/>
        </w:rPr>
        <w:t>…………………………….. 2023</w:t>
      </w:r>
      <w:r w:rsidRPr="002315E9">
        <w:rPr>
          <w:rFonts w:cstheme="minorHAnsi"/>
          <w:b/>
          <w:bCs/>
          <w:sz w:val="24"/>
          <w:szCs w:val="24"/>
        </w:rPr>
        <w:t xml:space="preserve"> r.</w:t>
      </w:r>
    </w:p>
    <w:p w14:paraId="27BAA6EC" w14:textId="77777777" w:rsidR="0087167C" w:rsidRPr="002315E9" w:rsidRDefault="0087167C" w:rsidP="00397EB9">
      <w:pPr>
        <w:spacing w:after="0"/>
        <w:jc w:val="center"/>
        <w:rPr>
          <w:rFonts w:cstheme="minorHAnsi"/>
          <w:sz w:val="24"/>
          <w:szCs w:val="24"/>
        </w:rPr>
      </w:pPr>
    </w:p>
    <w:p w14:paraId="4E800F26" w14:textId="77777777" w:rsidR="002315E9" w:rsidRDefault="002315E9" w:rsidP="00397EB9">
      <w:pPr>
        <w:spacing w:after="0"/>
        <w:jc w:val="both"/>
        <w:rPr>
          <w:rFonts w:cstheme="minorHAnsi"/>
          <w:b/>
          <w:bCs/>
          <w:sz w:val="24"/>
          <w:szCs w:val="24"/>
        </w:rPr>
      </w:pPr>
    </w:p>
    <w:p w14:paraId="3EA266EE" w14:textId="13CEC754" w:rsidR="006E6FB2" w:rsidRPr="002315E9" w:rsidRDefault="00631685" w:rsidP="00397EB9">
      <w:pPr>
        <w:spacing w:after="0"/>
        <w:jc w:val="both"/>
        <w:rPr>
          <w:rFonts w:cstheme="minorHAnsi"/>
          <w:b/>
          <w:bCs/>
          <w:sz w:val="24"/>
          <w:szCs w:val="24"/>
        </w:rPr>
      </w:pPr>
      <w:r w:rsidRPr="002315E9">
        <w:rPr>
          <w:rFonts w:cstheme="minorHAnsi"/>
          <w:b/>
          <w:bCs/>
          <w:sz w:val="24"/>
          <w:szCs w:val="24"/>
        </w:rPr>
        <w:t xml:space="preserve">w sprawie </w:t>
      </w:r>
      <w:r w:rsidR="003A6880" w:rsidRPr="002315E9">
        <w:rPr>
          <w:rFonts w:cstheme="minorHAnsi"/>
          <w:b/>
          <w:bCs/>
          <w:sz w:val="24"/>
          <w:szCs w:val="24"/>
        </w:rPr>
        <w:t xml:space="preserve">wyrażenia zgody na zawarcie porozumienia międzygminnego w zakresie  współdziałania z </w:t>
      </w:r>
      <w:r w:rsidR="002315E9" w:rsidRPr="002315E9">
        <w:rPr>
          <w:rFonts w:cstheme="minorHAnsi"/>
          <w:b/>
          <w:bCs/>
          <w:sz w:val="24"/>
          <w:szCs w:val="24"/>
        </w:rPr>
        <w:t>Gminą Lubochnia i Miastem Opoczno</w:t>
      </w:r>
      <w:r w:rsidR="002315E9">
        <w:rPr>
          <w:rFonts w:cstheme="minorHAnsi"/>
          <w:b/>
          <w:bCs/>
          <w:sz w:val="24"/>
          <w:szCs w:val="24"/>
        </w:rPr>
        <w:t>,</w:t>
      </w:r>
      <w:r w:rsidR="003A6880" w:rsidRPr="002315E9">
        <w:rPr>
          <w:rFonts w:cstheme="minorHAnsi"/>
          <w:b/>
          <w:bCs/>
          <w:sz w:val="24"/>
          <w:szCs w:val="24"/>
        </w:rPr>
        <w:t xml:space="preserve"> dotyczącego </w:t>
      </w:r>
      <w:r w:rsidR="003A6880" w:rsidRPr="002315E9">
        <w:rPr>
          <w:rFonts w:cstheme="minorHAnsi"/>
          <w:b/>
          <w:sz w:val="24"/>
          <w:szCs w:val="24"/>
        </w:rPr>
        <w:t>opracowania Planu Zrównoważonej Mobilności Miejskiej dla</w:t>
      </w:r>
      <w:r w:rsidR="003A6880" w:rsidRPr="002315E9">
        <w:rPr>
          <w:rFonts w:cstheme="minorHAnsi"/>
          <w:b/>
          <w:bCs/>
          <w:sz w:val="24"/>
          <w:szCs w:val="24"/>
        </w:rPr>
        <w:t xml:space="preserve"> </w:t>
      </w:r>
      <w:r w:rsidR="00705083" w:rsidRPr="002315E9">
        <w:rPr>
          <w:rFonts w:cstheme="minorHAnsi"/>
          <w:b/>
          <w:bCs/>
          <w:sz w:val="24"/>
          <w:szCs w:val="24"/>
        </w:rPr>
        <w:t xml:space="preserve">Miejskiego Obszaru Funkcjonalnego Tomaszów Mazowiecki – Opoczno </w:t>
      </w:r>
      <w:r w:rsidR="00095B9C" w:rsidRPr="002315E9">
        <w:rPr>
          <w:rFonts w:cstheme="minorHAnsi"/>
          <w:b/>
          <w:bCs/>
          <w:sz w:val="24"/>
          <w:szCs w:val="24"/>
        </w:rPr>
        <w:t>w ramach</w:t>
      </w:r>
      <w:r w:rsidR="00FA3E4C" w:rsidRPr="002315E9">
        <w:rPr>
          <w:rFonts w:cstheme="minorHAnsi"/>
          <w:b/>
          <w:bCs/>
          <w:sz w:val="24"/>
          <w:szCs w:val="24"/>
        </w:rPr>
        <w:t xml:space="preserve"> Zintegrowanych</w:t>
      </w:r>
      <w:r w:rsidR="00DF1478" w:rsidRPr="002315E9">
        <w:rPr>
          <w:rFonts w:cstheme="minorHAnsi"/>
          <w:b/>
          <w:bCs/>
          <w:sz w:val="24"/>
          <w:szCs w:val="24"/>
        </w:rPr>
        <w:t xml:space="preserve"> </w:t>
      </w:r>
      <w:r w:rsidR="00FA3E4C" w:rsidRPr="002315E9">
        <w:rPr>
          <w:rFonts w:cstheme="minorHAnsi"/>
          <w:b/>
          <w:bCs/>
          <w:sz w:val="24"/>
          <w:szCs w:val="24"/>
        </w:rPr>
        <w:t xml:space="preserve">Inwestycji Terytorialnych </w:t>
      </w:r>
    </w:p>
    <w:p w14:paraId="77537EF7" w14:textId="77777777" w:rsidR="00376BAE" w:rsidRPr="002315E9" w:rsidRDefault="00376BAE" w:rsidP="00397EB9">
      <w:pPr>
        <w:spacing w:after="0"/>
        <w:ind w:firstLine="708"/>
        <w:jc w:val="both"/>
        <w:rPr>
          <w:rFonts w:cstheme="minorHAnsi"/>
          <w:sz w:val="24"/>
          <w:szCs w:val="24"/>
        </w:rPr>
      </w:pPr>
    </w:p>
    <w:p w14:paraId="6C9F2EC9" w14:textId="77777777" w:rsidR="002315E9" w:rsidRPr="002315E9" w:rsidRDefault="002315E9" w:rsidP="002315E9">
      <w:pPr>
        <w:jc w:val="both"/>
        <w:rPr>
          <w:rFonts w:cstheme="minorHAnsi"/>
          <w:sz w:val="24"/>
          <w:szCs w:val="24"/>
        </w:rPr>
      </w:pPr>
      <w:r w:rsidRPr="002315E9">
        <w:rPr>
          <w:rFonts w:cstheme="minorHAnsi"/>
          <w:sz w:val="24"/>
          <w:szCs w:val="24"/>
        </w:rPr>
        <w:t>Na podstawie art. 10 ust. 1, art. 18 ust. 2 pkt 12 oraz art. 74 ustawy z dnia 8 marca 1990 r. samorządzie gminnym (</w:t>
      </w:r>
      <w:bookmarkStart w:id="0" w:name="_Hlk140479173"/>
      <w:r w:rsidRPr="002315E9">
        <w:rPr>
          <w:rFonts w:cstheme="minorHAnsi"/>
          <w:sz w:val="24"/>
          <w:szCs w:val="24"/>
        </w:rPr>
        <w:t>Dz. U. z 2023 r. poz. 40, 572</w:t>
      </w:r>
      <w:bookmarkEnd w:id="0"/>
      <w:r w:rsidRPr="002315E9">
        <w:rPr>
          <w:rFonts w:cstheme="minorHAnsi"/>
          <w:sz w:val="24"/>
          <w:szCs w:val="24"/>
        </w:rPr>
        <w:t>), Rada Miejska Tomaszowa Mazowieckiego uchwala, co następuje:</w:t>
      </w:r>
    </w:p>
    <w:p w14:paraId="3EF18C8A" w14:textId="77777777" w:rsidR="001E7078" w:rsidRPr="002315E9" w:rsidRDefault="001E7078" w:rsidP="00397EB9">
      <w:pPr>
        <w:spacing w:after="0"/>
        <w:ind w:firstLine="708"/>
        <w:jc w:val="both"/>
        <w:rPr>
          <w:rFonts w:cstheme="minorHAnsi"/>
          <w:sz w:val="24"/>
          <w:szCs w:val="24"/>
        </w:rPr>
      </w:pPr>
    </w:p>
    <w:p w14:paraId="0A901D22" w14:textId="77777777" w:rsidR="002315E9" w:rsidRPr="002315E9" w:rsidRDefault="00154EB0" w:rsidP="002315E9">
      <w:pPr>
        <w:spacing w:after="0"/>
        <w:ind w:firstLine="708"/>
        <w:jc w:val="both"/>
        <w:rPr>
          <w:rFonts w:cstheme="minorHAnsi"/>
          <w:b/>
          <w:bCs/>
          <w:sz w:val="24"/>
          <w:szCs w:val="24"/>
        </w:rPr>
      </w:pPr>
      <w:r w:rsidRPr="002315E9">
        <w:rPr>
          <w:rFonts w:cstheme="minorHAnsi"/>
          <w:b/>
          <w:bCs/>
          <w:sz w:val="24"/>
          <w:szCs w:val="24"/>
        </w:rPr>
        <w:t>§ 1</w:t>
      </w:r>
      <w:r w:rsidR="00705083" w:rsidRPr="002315E9">
        <w:rPr>
          <w:rFonts w:cstheme="minorHAnsi"/>
          <w:b/>
          <w:bCs/>
          <w:sz w:val="24"/>
          <w:szCs w:val="24"/>
        </w:rPr>
        <w:t>.</w:t>
      </w:r>
      <w:r w:rsidR="002315E9" w:rsidRPr="002315E9">
        <w:rPr>
          <w:rFonts w:cstheme="minorHAnsi"/>
          <w:b/>
          <w:bCs/>
          <w:sz w:val="24"/>
          <w:szCs w:val="24"/>
        </w:rPr>
        <w:t xml:space="preserve"> </w:t>
      </w:r>
      <w:r w:rsidR="005550D7" w:rsidRPr="002315E9">
        <w:rPr>
          <w:rFonts w:cstheme="minorHAnsi"/>
          <w:sz w:val="24"/>
          <w:szCs w:val="24"/>
        </w:rPr>
        <w:t xml:space="preserve">Wyraża się </w:t>
      </w:r>
      <w:r w:rsidR="002315E9" w:rsidRPr="002315E9">
        <w:rPr>
          <w:rFonts w:cstheme="minorHAnsi"/>
          <w:sz w:val="24"/>
          <w:szCs w:val="24"/>
        </w:rPr>
        <w:t>zgodę</w:t>
      </w:r>
      <w:r w:rsidR="00705083" w:rsidRPr="002315E9">
        <w:rPr>
          <w:rFonts w:cstheme="minorHAnsi"/>
          <w:sz w:val="24"/>
          <w:szCs w:val="24"/>
        </w:rPr>
        <w:t xml:space="preserve"> </w:t>
      </w:r>
      <w:r w:rsidR="002315E9" w:rsidRPr="002315E9">
        <w:rPr>
          <w:rFonts w:cstheme="minorHAnsi"/>
          <w:sz w:val="24"/>
          <w:szCs w:val="24"/>
        </w:rPr>
        <w:t>na zawarcie porozumienia międzygminnego w zakresie  współdziałania z Gminą Lubochnia i Miastem Opoczno dotyczącego opracowania Planu Zrównoważonej Mobilności Miejskiej dla Miejskiego Obszaru Funkcjonalnego Tomaszów Mazowiecki – Opoczno w ramach Zintegrowanych Inwestycji Terytorialnych</w:t>
      </w:r>
      <w:r w:rsidR="002315E9" w:rsidRPr="002315E9">
        <w:rPr>
          <w:rFonts w:cstheme="minorHAnsi"/>
          <w:b/>
          <w:bCs/>
          <w:sz w:val="24"/>
          <w:szCs w:val="24"/>
        </w:rPr>
        <w:t>.</w:t>
      </w:r>
    </w:p>
    <w:p w14:paraId="198C60FD" w14:textId="5895EC1E" w:rsidR="002315E9" w:rsidRPr="002315E9" w:rsidRDefault="002315E9" w:rsidP="002315E9">
      <w:pPr>
        <w:spacing w:after="0"/>
        <w:jc w:val="both"/>
        <w:rPr>
          <w:rFonts w:cstheme="minorHAnsi"/>
          <w:b/>
          <w:bCs/>
          <w:sz w:val="24"/>
          <w:szCs w:val="24"/>
        </w:rPr>
      </w:pPr>
      <w:r w:rsidRPr="002315E9">
        <w:rPr>
          <w:rFonts w:cstheme="minorHAnsi"/>
          <w:b/>
          <w:bCs/>
          <w:sz w:val="24"/>
          <w:szCs w:val="24"/>
        </w:rPr>
        <w:t xml:space="preserve"> </w:t>
      </w:r>
    </w:p>
    <w:p w14:paraId="2572AD5D" w14:textId="5FF03D7D" w:rsidR="00376BAE" w:rsidRPr="002315E9" w:rsidRDefault="00376BAE" w:rsidP="00376BAE">
      <w:pPr>
        <w:ind w:firstLine="708"/>
        <w:jc w:val="both"/>
        <w:rPr>
          <w:rFonts w:cstheme="minorHAnsi"/>
          <w:sz w:val="24"/>
          <w:szCs w:val="24"/>
        </w:rPr>
      </w:pPr>
      <w:r w:rsidRPr="002315E9">
        <w:rPr>
          <w:rFonts w:cstheme="minorHAnsi"/>
          <w:b/>
          <w:bCs/>
          <w:sz w:val="24"/>
          <w:szCs w:val="24"/>
        </w:rPr>
        <w:t xml:space="preserve">§ 2. </w:t>
      </w:r>
      <w:r w:rsidRPr="002315E9">
        <w:rPr>
          <w:rFonts w:cstheme="minorHAnsi"/>
          <w:sz w:val="24"/>
          <w:szCs w:val="24"/>
        </w:rPr>
        <w:t xml:space="preserve">Zasady współpracy i partycypacji w kosztach związanych z utworzeniem </w:t>
      </w:r>
      <w:r w:rsidRPr="002315E9">
        <w:rPr>
          <w:rFonts w:cstheme="minorHAnsi"/>
          <w:sz w:val="24"/>
          <w:szCs w:val="24"/>
        </w:rPr>
        <w:br/>
        <w:t xml:space="preserve">i opracowaniem </w:t>
      </w:r>
      <w:r w:rsidR="002315E9" w:rsidRPr="002315E9">
        <w:rPr>
          <w:rFonts w:cstheme="minorHAnsi"/>
          <w:bCs/>
          <w:sz w:val="24"/>
          <w:szCs w:val="24"/>
        </w:rPr>
        <w:t>Planu Zrównoważonej Mobilności Miejskiej dla Miejskiego Obszaru Funkcjonalnego Tomaszów Mazowiecki – Opoczno</w:t>
      </w:r>
      <w:r w:rsidRPr="002315E9">
        <w:rPr>
          <w:rFonts w:cstheme="minorHAnsi"/>
          <w:sz w:val="24"/>
          <w:szCs w:val="24"/>
        </w:rPr>
        <w:t xml:space="preserve">, zostaną określone </w:t>
      </w:r>
      <w:r w:rsidRPr="002315E9">
        <w:rPr>
          <w:rFonts w:cstheme="minorHAnsi"/>
          <w:sz w:val="24"/>
          <w:szCs w:val="24"/>
        </w:rPr>
        <w:br/>
        <w:t>w porozumieni</w:t>
      </w:r>
      <w:r w:rsidR="002315E9" w:rsidRPr="002315E9">
        <w:rPr>
          <w:rFonts w:cstheme="minorHAnsi"/>
          <w:sz w:val="24"/>
          <w:szCs w:val="24"/>
        </w:rPr>
        <w:t>u</w:t>
      </w:r>
      <w:r w:rsidRPr="002315E9">
        <w:rPr>
          <w:rFonts w:cstheme="minorHAnsi"/>
          <w:sz w:val="24"/>
          <w:szCs w:val="24"/>
        </w:rPr>
        <w:t xml:space="preserve"> zaw</w:t>
      </w:r>
      <w:r w:rsidR="002315E9" w:rsidRPr="002315E9">
        <w:rPr>
          <w:rFonts w:cstheme="minorHAnsi"/>
          <w:sz w:val="24"/>
          <w:szCs w:val="24"/>
        </w:rPr>
        <w:t>artym</w:t>
      </w:r>
      <w:r w:rsidRPr="002315E9">
        <w:rPr>
          <w:rFonts w:cstheme="minorHAnsi"/>
          <w:sz w:val="24"/>
          <w:szCs w:val="24"/>
        </w:rPr>
        <w:t xml:space="preserve"> pomiędzy jednostkami samorządu terytorialnego, które przystąpią do tego współdziałania.</w:t>
      </w:r>
    </w:p>
    <w:p w14:paraId="3B71846E" w14:textId="581B55D5" w:rsidR="00376BAE" w:rsidRPr="002315E9" w:rsidRDefault="00376BAE" w:rsidP="00376BAE">
      <w:pPr>
        <w:ind w:firstLine="708"/>
        <w:jc w:val="both"/>
        <w:rPr>
          <w:rFonts w:cstheme="minorHAnsi"/>
          <w:sz w:val="24"/>
          <w:szCs w:val="24"/>
        </w:rPr>
      </w:pPr>
      <w:r w:rsidRPr="002315E9">
        <w:rPr>
          <w:rFonts w:cstheme="minorHAnsi"/>
          <w:b/>
          <w:bCs/>
          <w:sz w:val="24"/>
          <w:szCs w:val="24"/>
        </w:rPr>
        <w:t xml:space="preserve">§ 3. </w:t>
      </w:r>
      <w:r w:rsidRPr="002315E9">
        <w:rPr>
          <w:rFonts w:cstheme="minorHAnsi"/>
          <w:sz w:val="24"/>
          <w:szCs w:val="24"/>
        </w:rPr>
        <w:t xml:space="preserve">Środki finansowe na cel określony w §2. </w:t>
      </w:r>
      <w:r w:rsidR="002315E9" w:rsidRPr="002315E9">
        <w:rPr>
          <w:rFonts w:cstheme="minorHAnsi"/>
          <w:sz w:val="24"/>
          <w:szCs w:val="24"/>
        </w:rPr>
        <w:t>zostały</w:t>
      </w:r>
      <w:r w:rsidRPr="002315E9">
        <w:rPr>
          <w:rFonts w:cstheme="minorHAnsi"/>
          <w:sz w:val="24"/>
          <w:szCs w:val="24"/>
        </w:rPr>
        <w:t xml:space="preserve"> zapewnione w uchwale budżetowej i wieloletniej prognozie finansowej.</w:t>
      </w:r>
    </w:p>
    <w:p w14:paraId="0CF239EB" w14:textId="77777777" w:rsidR="00C5192B" w:rsidRPr="002315E9" w:rsidRDefault="00376BAE" w:rsidP="00376BAE">
      <w:pPr>
        <w:ind w:firstLine="708"/>
        <w:jc w:val="both"/>
        <w:rPr>
          <w:rFonts w:cstheme="minorHAnsi"/>
          <w:sz w:val="24"/>
          <w:szCs w:val="24"/>
        </w:rPr>
      </w:pPr>
      <w:r w:rsidRPr="002315E9">
        <w:rPr>
          <w:rFonts w:cstheme="minorHAnsi"/>
          <w:b/>
          <w:bCs/>
          <w:sz w:val="24"/>
          <w:szCs w:val="24"/>
        </w:rPr>
        <w:t xml:space="preserve">§ 4. </w:t>
      </w:r>
      <w:r w:rsidRPr="002315E9">
        <w:rPr>
          <w:rFonts w:cstheme="minorHAnsi"/>
          <w:sz w:val="24"/>
          <w:szCs w:val="24"/>
        </w:rPr>
        <w:t>Wykonanie uchwały powierza się Prezydentowi</w:t>
      </w:r>
      <w:r w:rsidR="00C5192B" w:rsidRPr="002315E9">
        <w:rPr>
          <w:rFonts w:cstheme="minorHAnsi"/>
          <w:sz w:val="24"/>
          <w:szCs w:val="24"/>
        </w:rPr>
        <w:t xml:space="preserve"> Miasta Tomaszowa Mazowieckiego. </w:t>
      </w:r>
    </w:p>
    <w:p w14:paraId="43A4AA90" w14:textId="77777777" w:rsidR="00376BAE" w:rsidRDefault="00376BAE" w:rsidP="00376BAE">
      <w:pPr>
        <w:ind w:firstLine="708"/>
        <w:jc w:val="both"/>
        <w:rPr>
          <w:rFonts w:cstheme="minorHAnsi"/>
          <w:sz w:val="24"/>
          <w:szCs w:val="24"/>
        </w:rPr>
      </w:pPr>
      <w:r w:rsidRPr="002315E9">
        <w:rPr>
          <w:rFonts w:cstheme="minorHAnsi"/>
          <w:b/>
          <w:bCs/>
          <w:sz w:val="24"/>
          <w:szCs w:val="24"/>
        </w:rPr>
        <w:t xml:space="preserve">§ 5. </w:t>
      </w:r>
      <w:r w:rsidRPr="002315E9">
        <w:rPr>
          <w:rFonts w:cstheme="minorHAnsi"/>
          <w:sz w:val="24"/>
          <w:szCs w:val="24"/>
        </w:rPr>
        <w:t>Uchwała wchodzi w życie z dniem podjęcia.</w:t>
      </w:r>
    </w:p>
    <w:p w14:paraId="3D101409" w14:textId="77777777" w:rsidR="002315E9" w:rsidRDefault="002315E9" w:rsidP="00376BAE">
      <w:pPr>
        <w:ind w:firstLine="708"/>
        <w:jc w:val="both"/>
        <w:rPr>
          <w:rFonts w:cstheme="minorHAnsi"/>
          <w:sz w:val="24"/>
          <w:szCs w:val="24"/>
        </w:rPr>
      </w:pPr>
    </w:p>
    <w:p w14:paraId="474EDD6C" w14:textId="77777777" w:rsidR="002315E9" w:rsidRDefault="002315E9" w:rsidP="00376BAE">
      <w:pPr>
        <w:ind w:firstLine="708"/>
        <w:jc w:val="both"/>
        <w:rPr>
          <w:rFonts w:cstheme="minorHAnsi"/>
          <w:sz w:val="24"/>
          <w:szCs w:val="24"/>
        </w:rPr>
      </w:pPr>
    </w:p>
    <w:p w14:paraId="5BE9E160" w14:textId="77777777" w:rsidR="002315E9" w:rsidRDefault="002315E9" w:rsidP="00376BAE">
      <w:pPr>
        <w:ind w:firstLine="708"/>
        <w:jc w:val="both"/>
        <w:rPr>
          <w:rFonts w:cstheme="minorHAnsi"/>
          <w:sz w:val="24"/>
          <w:szCs w:val="24"/>
        </w:rPr>
      </w:pPr>
    </w:p>
    <w:p w14:paraId="3748A9E6" w14:textId="77777777" w:rsidR="002315E9" w:rsidRDefault="002315E9" w:rsidP="00376BAE">
      <w:pPr>
        <w:ind w:firstLine="708"/>
        <w:jc w:val="both"/>
        <w:rPr>
          <w:rFonts w:cstheme="minorHAnsi"/>
          <w:sz w:val="24"/>
          <w:szCs w:val="24"/>
        </w:rPr>
      </w:pPr>
    </w:p>
    <w:p w14:paraId="0E2BED18" w14:textId="4E748ACD" w:rsidR="002315E9" w:rsidRDefault="002315E9" w:rsidP="002315E9">
      <w:pPr>
        <w:ind w:firstLine="708"/>
        <w:jc w:val="center"/>
        <w:rPr>
          <w:rFonts w:cstheme="minorHAnsi"/>
          <w:b/>
          <w:bCs/>
          <w:sz w:val="24"/>
          <w:szCs w:val="24"/>
        </w:rPr>
      </w:pPr>
      <w:r w:rsidRPr="002315E9">
        <w:rPr>
          <w:rFonts w:cstheme="minorHAnsi"/>
          <w:b/>
          <w:bCs/>
          <w:sz w:val="24"/>
          <w:szCs w:val="24"/>
        </w:rPr>
        <w:lastRenderedPageBreak/>
        <w:t>UZASADNIENIE</w:t>
      </w:r>
    </w:p>
    <w:p w14:paraId="25A6BC49" w14:textId="77777777" w:rsidR="002315E9" w:rsidRDefault="002315E9" w:rsidP="00850A88">
      <w:pPr>
        <w:spacing w:line="240" w:lineRule="auto"/>
        <w:ind w:firstLine="708"/>
        <w:jc w:val="center"/>
        <w:rPr>
          <w:rFonts w:cstheme="minorHAnsi"/>
          <w:b/>
          <w:bCs/>
          <w:sz w:val="24"/>
          <w:szCs w:val="24"/>
        </w:rPr>
      </w:pPr>
    </w:p>
    <w:p w14:paraId="75891517" w14:textId="77777777" w:rsidR="002315E9" w:rsidRPr="00850A88" w:rsidRDefault="002315E9" w:rsidP="00850A88">
      <w:pPr>
        <w:spacing w:line="240" w:lineRule="auto"/>
        <w:jc w:val="both"/>
        <w:rPr>
          <w:rFonts w:cstheme="minorHAnsi"/>
          <w:sz w:val="24"/>
          <w:szCs w:val="24"/>
        </w:rPr>
      </w:pPr>
      <w:r w:rsidRPr="00850A88">
        <w:rPr>
          <w:rFonts w:cstheme="minorHAnsi"/>
          <w:sz w:val="24"/>
          <w:szCs w:val="24"/>
        </w:rPr>
        <w:t>Zgodnie z art. 18 ust. 2 ustawy o samorządzie gminnym do właściwości rady gminy należy podejmowanie uchwał w sprawach współdziałania z innymi gminami oraz wydzielanie na ten cel odpowiedniego majątku.</w:t>
      </w:r>
    </w:p>
    <w:p w14:paraId="26FB0938" w14:textId="2A665A99" w:rsidR="002315E9" w:rsidRPr="00850A88" w:rsidRDefault="002315E9" w:rsidP="00850A88">
      <w:pPr>
        <w:spacing w:line="240" w:lineRule="auto"/>
        <w:jc w:val="both"/>
        <w:rPr>
          <w:rFonts w:cstheme="minorHAnsi"/>
          <w:sz w:val="24"/>
          <w:szCs w:val="24"/>
        </w:rPr>
      </w:pPr>
      <w:r w:rsidRPr="00850A88">
        <w:rPr>
          <w:rFonts w:cstheme="minorHAnsi"/>
          <w:sz w:val="24"/>
          <w:szCs w:val="24"/>
        </w:rPr>
        <w:t xml:space="preserve">Art. 10 ust. 1 tej ustawy stanowi, że wykonywanie zadań publicznych może być realizowane </w:t>
      </w:r>
      <w:r w:rsidR="00A5392C">
        <w:rPr>
          <w:rFonts w:cstheme="minorHAnsi"/>
          <w:sz w:val="24"/>
          <w:szCs w:val="24"/>
        </w:rPr>
        <w:br/>
      </w:r>
      <w:r w:rsidRPr="00850A88">
        <w:rPr>
          <w:rFonts w:cstheme="minorHAnsi"/>
          <w:sz w:val="24"/>
          <w:szCs w:val="24"/>
        </w:rPr>
        <w:t>w drodze  współdziałania między jednostkami samorządu terytorialnego.</w:t>
      </w:r>
    </w:p>
    <w:p w14:paraId="0A2606BB" w14:textId="33AE584E" w:rsidR="002315E9" w:rsidRPr="00850A88" w:rsidRDefault="002315E9" w:rsidP="00850A88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sz w:val="24"/>
          <w:szCs w:val="24"/>
        </w:rPr>
      </w:pPr>
      <w:r w:rsidRPr="00850A88">
        <w:rPr>
          <w:rFonts w:eastAsia="Times New Roman" w:cstheme="minorHAnsi"/>
          <w:sz w:val="24"/>
          <w:szCs w:val="24"/>
        </w:rPr>
        <w:t>Przedmiotem projektu jest wyrażeni</w:t>
      </w:r>
      <w:r w:rsidR="00A5392C">
        <w:rPr>
          <w:rFonts w:eastAsia="Times New Roman" w:cstheme="minorHAnsi"/>
          <w:sz w:val="24"/>
          <w:szCs w:val="24"/>
        </w:rPr>
        <w:t>e</w:t>
      </w:r>
      <w:r w:rsidRPr="00850A88">
        <w:rPr>
          <w:rFonts w:eastAsia="Times New Roman" w:cstheme="minorHAnsi"/>
          <w:sz w:val="24"/>
          <w:szCs w:val="24"/>
        </w:rPr>
        <w:t xml:space="preserve"> woli współdziałania z innymi gminami i zawarcia przez Gminę - Miasto Tomaszów Mazowiecki porozumienia międzygminnego z Gminą Lubochnia </w:t>
      </w:r>
      <w:r w:rsidR="00A5392C">
        <w:rPr>
          <w:rFonts w:eastAsia="Times New Roman" w:cstheme="minorHAnsi"/>
          <w:sz w:val="24"/>
          <w:szCs w:val="24"/>
        </w:rPr>
        <w:br/>
      </w:r>
      <w:r w:rsidRPr="00850A88">
        <w:rPr>
          <w:rFonts w:eastAsia="Times New Roman" w:cstheme="minorHAnsi"/>
          <w:sz w:val="24"/>
          <w:szCs w:val="24"/>
        </w:rPr>
        <w:t>i Miastem Opoczno na rzecz sporządzenia wspólnego Planu Zrównoważonej Mobilności Miejskiej</w:t>
      </w:r>
      <w:r w:rsidR="00576386" w:rsidRPr="00850A88">
        <w:rPr>
          <w:rFonts w:eastAsia="Times New Roman" w:cstheme="minorHAnsi"/>
          <w:sz w:val="24"/>
          <w:szCs w:val="24"/>
        </w:rPr>
        <w:t>,</w:t>
      </w:r>
      <w:r w:rsidRPr="00850A88">
        <w:rPr>
          <w:rFonts w:eastAsia="Times New Roman" w:cstheme="minorHAnsi"/>
          <w:sz w:val="24"/>
          <w:szCs w:val="24"/>
        </w:rPr>
        <w:t xml:space="preserve"> </w:t>
      </w:r>
      <w:r w:rsidR="00576386" w:rsidRPr="00850A88">
        <w:rPr>
          <w:rFonts w:cstheme="minorHAnsi"/>
          <w:sz w:val="24"/>
          <w:szCs w:val="24"/>
        </w:rPr>
        <w:t>Miejskiego Obszaru Funkcjonalnego Tomaszów Mazowiecki – Opoczno w ramach Zintegrowanych Inwestycji Terytorialnych</w:t>
      </w:r>
      <w:r w:rsidR="00576386" w:rsidRPr="00850A88">
        <w:rPr>
          <w:rFonts w:cstheme="minorHAnsi"/>
          <w:b/>
          <w:bCs/>
          <w:sz w:val="24"/>
          <w:szCs w:val="24"/>
        </w:rPr>
        <w:t>.</w:t>
      </w:r>
    </w:p>
    <w:p w14:paraId="06BDCECE" w14:textId="6AD2B27E" w:rsidR="002315E9" w:rsidRPr="00850A88" w:rsidRDefault="002315E9" w:rsidP="00850A88">
      <w:pPr>
        <w:tabs>
          <w:tab w:val="left" w:pos="4253"/>
        </w:tabs>
        <w:autoSpaceDE w:val="0"/>
        <w:autoSpaceDN w:val="0"/>
        <w:adjustRightInd w:val="0"/>
        <w:spacing w:line="240" w:lineRule="auto"/>
        <w:jc w:val="both"/>
        <w:rPr>
          <w:rFonts w:cstheme="minorHAnsi"/>
          <w:sz w:val="24"/>
          <w:szCs w:val="24"/>
        </w:rPr>
      </w:pPr>
      <w:r w:rsidRPr="00850A88">
        <w:rPr>
          <w:rFonts w:cstheme="minorHAnsi"/>
          <w:sz w:val="24"/>
          <w:szCs w:val="24"/>
        </w:rPr>
        <w:t xml:space="preserve">Przedsięwzięcie jest wspólną inicjatywą partnerów na rzecz działań związanych z potrzebami mobilności osób, lokalnym rozwojem gospodarczym i społecznym oraz kształtowaniem przestrzeni publicznych </w:t>
      </w:r>
      <w:r w:rsidR="00576386" w:rsidRPr="00850A88">
        <w:rPr>
          <w:rFonts w:cstheme="minorHAnsi"/>
          <w:sz w:val="24"/>
          <w:szCs w:val="24"/>
        </w:rPr>
        <w:t>Miejskiego Obszaru Funkcjonalnego Tomaszów Mazowiecki – Opoczno</w:t>
      </w:r>
      <w:r w:rsidR="00AD2598">
        <w:rPr>
          <w:rFonts w:cstheme="minorHAnsi"/>
          <w:sz w:val="24"/>
          <w:szCs w:val="24"/>
        </w:rPr>
        <w:t>.</w:t>
      </w:r>
    </w:p>
    <w:p w14:paraId="51A63489" w14:textId="427E6F12" w:rsidR="00850A88" w:rsidRPr="00850A88" w:rsidRDefault="00850A88" w:rsidP="00850A88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850A88">
        <w:rPr>
          <w:rFonts w:cstheme="minorHAnsi"/>
          <w:color w:val="000000" w:themeColor="text1"/>
          <w:sz w:val="24"/>
          <w:szCs w:val="24"/>
        </w:rPr>
        <w:t xml:space="preserve">Mając na celu zapewnienie zrównoważonego rozwoju samorządów zrzeszonych w ramach Porozumienia z dnia 26.01.2022 </w:t>
      </w:r>
      <w:r w:rsidRPr="00AD2598">
        <w:rPr>
          <w:rFonts w:cstheme="minorHAnsi"/>
          <w:color w:val="000000" w:themeColor="text1"/>
          <w:sz w:val="24"/>
          <w:szCs w:val="24"/>
        </w:rPr>
        <w:t>w sprawie wspólnego opracowania i finansowania dokumentu strategicznego Miejskiego Obszaru Funkcjonalnego Tomaszów Mazowiecki - Opoczno do 2030 roku zawierającego Zintegrowane Inwestycje Terytorialne</w:t>
      </w:r>
      <w:r w:rsidRPr="00850A88">
        <w:rPr>
          <w:rFonts w:cstheme="minorHAnsi"/>
          <w:color w:val="000000" w:themeColor="text1"/>
          <w:sz w:val="24"/>
          <w:szCs w:val="24"/>
        </w:rPr>
        <w:t xml:space="preserve">, a także zwiększenie efektywności podejmowanych interwencji, Strony deklarują wolę współpracy </w:t>
      </w:r>
      <w:r w:rsidR="00A5392C">
        <w:rPr>
          <w:rFonts w:cstheme="minorHAnsi"/>
          <w:color w:val="000000" w:themeColor="text1"/>
          <w:sz w:val="24"/>
          <w:szCs w:val="24"/>
        </w:rPr>
        <w:br/>
      </w:r>
      <w:r w:rsidRPr="00850A88">
        <w:rPr>
          <w:rFonts w:cstheme="minorHAnsi"/>
          <w:color w:val="000000" w:themeColor="text1"/>
          <w:sz w:val="24"/>
          <w:szCs w:val="24"/>
        </w:rPr>
        <w:t xml:space="preserve">i podejmowania partnerskich inicjatyw na rzecz zrównoważonego rozwoju </w:t>
      </w:r>
      <w:proofErr w:type="spellStart"/>
      <w:r w:rsidRPr="00850A88">
        <w:rPr>
          <w:rFonts w:cstheme="minorHAnsi"/>
          <w:color w:val="000000" w:themeColor="text1"/>
          <w:sz w:val="24"/>
          <w:szCs w:val="24"/>
        </w:rPr>
        <w:t>społeczno</w:t>
      </w:r>
      <w:proofErr w:type="spellEnd"/>
      <w:r w:rsidRPr="00850A88">
        <w:rPr>
          <w:rFonts w:cstheme="minorHAnsi"/>
          <w:color w:val="000000" w:themeColor="text1"/>
          <w:sz w:val="24"/>
          <w:szCs w:val="24"/>
        </w:rPr>
        <w:t xml:space="preserve"> – gospodarczego i przestrzennego gmin przy wykorzystaniu kierunków i instrumentów wsparcia dostępnych na poziomie lokalnym, regionalnym, krajowym i europejskim</w:t>
      </w:r>
    </w:p>
    <w:p w14:paraId="3AB371E7" w14:textId="2EF6600A" w:rsidR="002315E9" w:rsidRPr="00850A88" w:rsidRDefault="00850A88" w:rsidP="00850A88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sz w:val="24"/>
          <w:szCs w:val="24"/>
        </w:rPr>
      </w:pPr>
      <w:r w:rsidRPr="00850A88">
        <w:rPr>
          <w:rFonts w:eastAsia="Times New Roman" w:cstheme="minorHAnsi"/>
          <w:sz w:val="24"/>
          <w:szCs w:val="24"/>
        </w:rPr>
        <w:t xml:space="preserve">W </w:t>
      </w:r>
      <w:r w:rsidR="002315E9" w:rsidRPr="00850A88">
        <w:rPr>
          <w:rFonts w:eastAsia="Times New Roman" w:cstheme="minorHAnsi"/>
          <w:sz w:val="24"/>
          <w:szCs w:val="24"/>
        </w:rPr>
        <w:t>cel</w:t>
      </w:r>
      <w:r w:rsidRPr="00850A88">
        <w:rPr>
          <w:rFonts w:eastAsia="Times New Roman" w:cstheme="minorHAnsi"/>
          <w:sz w:val="24"/>
          <w:szCs w:val="24"/>
        </w:rPr>
        <w:t>u</w:t>
      </w:r>
      <w:r w:rsidR="002315E9" w:rsidRPr="00850A88">
        <w:rPr>
          <w:rFonts w:eastAsia="Times New Roman" w:cstheme="minorHAnsi"/>
          <w:sz w:val="24"/>
          <w:szCs w:val="24"/>
        </w:rPr>
        <w:t xml:space="preserve"> osiągnięcia jak najlepszego efektu prowadzonej interwencji stosowane będzie zintegrowane podejście do działań związanych z kształtowaniem systemu transportowego poprzez tworzenie i realizację dokumentów spełniających ideę planów zrównoważonej mobilności miejskiej („</w:t>
      </w:r>
      <w:r w:rsidR="002315E9" w:rsidRPr="00850A88">
        <w:rPr>
          <w:rFonts w:eastAsia="Times New Roman" w:cstheme="minorHAnsi"/>
          <w:i/>
          <w:sz w:val="24"/>
          <w:szCs w:val="24"/>
        </w:rPr>
        <w:t>SUMP</w:t>
      </w:r>
      <w:r w:rsidR="002315E9" w:rsidRPr="00850A88">
        <w:rPr>
          <w:rFonts w:eastAsia="Times New Roman" w:cstheme="minorHAnsi"/>
          <w:sz w:val="24"/>
          <w:szCs w:val="24"/>
        </w:rPr>
        <w:t>”).</w:t>
      </w:r>
    </w:p>
    <w:p w14:paraId="1125862F" w14:textId="77777777" w:rsidR="002315E9" w:rsidRPr="00850A88" w:rsidRDefault="002315E9" w:rsidP="00850A88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sz w:val="24"/>
          <w:szCs w:val="24"/>
        </w:rPr>
      </w:pPr>
      <w:r w:rsidRPr="00850A88">
        <w:rPr>
          <w:rFonts w:eastAsia="Times New Roman" w:cstheme="minorHAnsi"/>
          <w:sz w:val="24"/>
          <w:szCs w:val="24"/>
        </w:rPr>
        <w:t>SUMP jest strategią długoterminową, nastawioną na zapewnienie dobrego dostępu do celów podróży i usług, zawierającą również plan wdrożenia. Zgodnie ze stanowiskiem Komisji Europejskiej wyrażonym w Wytycznych „</w:t>
      </w:r>
      <w:r w:rsidRPr="00850A88">
        <w:rPr>
          <w:rFonts w:eastAsia="Times New Roman" w:cstheme="minorHAnsi"/>
          <w:i/>
          <w:sz w:val="24"/>
          <w:szCs w:val="24"/>
        </w:rPr>
        <w:t>Opracowanie i wdrożenie planu zrównoważonej mobilności miejskiej</w:t>
      </w:r>
      <w:r w:rsidRPr="00850A88">
        <w:rPr>
          <w:rFonts w:eastAsia="Times New Roman" w:cstheme="minorHAnsi"/>
          <w:sz w:val="24"/>
          <w:szCs w:val="24"/>
        </w:rPr>
        <w:t>”, podstawowe cele SUMP to:</w:t>
      </w:r>
    </w:p>
    <w:p w14:paraId="679975B0" w14:textId="77777777" w:rsidR="002315E9" w:rsidRPr="00850A88" w:rsidRDefault="002315E9" w:rsidP="00850A8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 w:cstheme="minorHAnsi"/>
          <w:sz w:val="24"/>
          <w:szCs w:val="24"/>
        </w:rPr>
      </w:pPr>
      <w:r w:rsidRPr="00850A88">
        <w:rPr>
          <w:rFonts w:eastAsia="Times New Roman" w:cstheme="minorHAnsi"/>
          <w:sz w:val="24"/>
          <w:szCs w:val="24"/>
        </w:rPr>
        <w:t>zapewnienie wszystkim obywatelom takich opcji transportowych, które umożliwiają dostęp do celów podroży i usług,</w:t>
      </w:r>
    </w:p>
    <w:p w14:paraId="0544DF1F" w14:textId="77777777" w:rsidR="002315E9" w:rsidRPr="00850A88" w:rsidRDefault="002315E9" w:rsidP="00850A8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 w:cstheme="minorHAnsi"/>
          <w:sz w:val="24"/>
          <w:szCs w:val="24"/>
        </w:rPr>
      </w:pPr>
      <w:r w:rsidRPr="00850A88">
        <w:rPr>
          <w:rFonts w:eastAsia="Times New Roman" w:cstheme="minorHAnsi"/>
          <w:sz w:val="24"/>
          <w:szCs w:val="24"/>
        </w:rPr>
        <w:t>poprawa stanu bezpieczeństwa,</w:t>
      </w:r>
    </w:p>
    <w:p w14:paraId="3E30573E" w14:textId="77777777" w:rsidR="002315E9" w:rsidRPr="00850A88" w:rsidRDefault="002315E9" w:rsidP="00850A8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 w:cstheme="minorHAnsi"/>
          <w:sz w:val="24"/>
          <w:szCs w:val="24"/>
        </w:rPr>
      </w:pPr>
      <w:r w:rsidRPr="00850A88">
        <w:rPr>
          <w:rFonts w:eastAsia="Times New Roman" w:cstheme="minorHAnsi"/>
          <w:sz w:val="24"/>
          <w:szCs w:val="24"/>
        </w:rPr>
        <w:t>przyczynianie się do redukcji zanieczyszczenia powietrza i hałasu, redukcji emisji gazów cieplarnianych oraz konsumpcji energii,</w:t>
      </w:r>
    </w:p>
    <w:p w14:paraId="5F8FBB17" w14:textId="77777777" w:rsidR="002315E9" w:rsidRPr="00850A88" w:rsidRDefault="002315E9" w:rsidP="00850A8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 w:cstheme="minorHAnsi"/>
          <w:sz w:val="24"/>
          <w:szCs w:val="24"/>
        </w:rPr>
      </w:pPr>
      <w:r w:rsidRPr="00850A88">
        <w:rPr>
          <w:rFonts w:eastAsia="Times New Roman" w:cstheme="minorHAnsi"/>
          <w:sz w:val="24"/>
          <w:szCs w:val="24"/>
        </w:rPr>
        <w:t>poprawa wydajności i efektywności kosztowej transportu osób i towarów,</w:t>
      </w:r>
    </w:p>
    <w:p w14:paraId="28094BD5" w14:textId="77777777" w:rsidR="002315E9" w:rsidRPr="00850A88" w:rsidRDefault="002315E9" w:rsidP="00850A8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 w:cstheme="minorHAnsi"/>
          <w:sz w:val="24"/>
          <w:szCs w:val="24"/>
        </w:rPr>
      </w:pPr>
      <w:r w:rsidRPr="00850A88">
        <w:rPr>
          <w:rFonts w:eastAsia="Times New Roman" w:cstheme="minorHAnsi"/>
          <w:sz w:val="24"/>
          <w:szCs w:val="24"/>
        </w:rPr>
        <w:t>pozytywny wpływ na atrakcyjność i jakość środowiska miejskiego z korzyścią dla mieszkańców, gospodarki oraz społeczności jako całości.</w:t>
      </w:r>
    </w:p>
    <w:p w14:paraId="1555699F" w14:textId="77777777" w:rsidR="005B5F5A" w:rsidRPr="00850A88" w:rsidRDefault="005B5F5A" w:rsidP="00850A8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8C1AFD6" w14:textId="77777777" w:rsidR="00145A45" w:rsidRPr="00850A88" w:rsidRDefault="00145A45" w:rsidP="00850A8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sectPr w:rsidR="00145A45" w:rsidRPr="00850A88" w:rsidSect="00470794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F1F61"/>
    <w:multiLevelType w:val="hybridMultilevel"/>
    <w:tmpl w:val="0CD0F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11CAF"/>
    <w:multiLevelType w:val="hybridMultilevel"/>
    <w:tmpl w:val="D144D5A6"/>
    <w:lvl w:ilvl="0" w:tplc="3784405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B7C6A3C"/>
    <w:multiLevelType w:val="hybridMultilevel"/>
    <w:tmpl w:val="2FC646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D43C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1734D9"/>
    <w:multiLevelType w:val="hybridMultilevel"/>
    <w:tmpl w:val="52DE75C6"/>
    <w:lvl w:ilvl="0" w:tplc="04150011">
      <w:start w:val="1"/>
      <w:numFmt w:val="decimal"/>
      <w:lvlText w:val="%1)"/>
      <w:lvlJc w:val="left"/>
      <w:pPr>
        <w:ind w:left="150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4" w15:restartNumberingAfterBreak="0">
    <w:nsid w:val="615662AD"/>
    <w:multiLevelType w:val="hybridMultilevel"/>
    <w:tmpl w:val="A1EE97E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918486">
    <w:abstractNumId w:val="1"/>
  </w:num>
  <w:num w:numId="2" w16cid:durableId="1573657669">
    <w:abstractNumId w:val="3"/>
  </w:num>
  <w:num w:numId="3" w16cid:durableId="1006713939">
    <w:abstractNumId w:val="2"/>
  </w:num>
  <w:num w:numId="4" w16cid:durableId="358823249">
    <w:abstractNumId w:val="0"/>
  </w:num>
  <w:num w:numId="5" w16cid:durableId="14651552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78F"/>
    <w:rsid w:val="00031AAF"/>
    <w:rsid w:val="00093DBE"/>
    <w:rsid w:val="00095B9C"/>
    <w:rsid w:val="0010581D"/>
    <w:rsid w:val="00137492"/>
    <w:rsid w:val="00143836"/>
    <w:rsid w:val="00145A45"/>
    <w:rsid w:val="00154EB0"/>
    <w:rsid w:val="00180FA2"/>
    <w:rsid w:val="0018692A"/>
    <w:rsid w:val="00186AF7"/>
    <w:rsid w:val="001E7078"/>
    <w:rsid w:val="001F1F11"/>
    <w:rsid w:val="002315E9"/>
    <w:rsid w:val="00266D49"/>
    <w:rsid w:val="002A17B9"/>
    <w:rsid w:val="00376BAE"/>
    <w:rsid w:val="00397EB9"/>
    <w:rsid w:val="003A6880"/>
    <w:rsid w:val="0044677A"/>
    <w:rsid w:val="00450021"/>
    <w:rsid w:val="00470794"/>
    <w:rsid w:val="004B2CDC"/>
    <w:rsid w:val="004B580D"/>
    <w:rsid w:val="004D4A71"/>
    <w:rsid w:val="004E4AD2"/>
    <w:rsid w:val="005550D7"/>
    <w:rsid w:val="00576386"/>
    <w:rsid w:val="005843F0"/>
    <w:rsid w:val="005A232A"/>
    <w:rsid w:val="005B5F5A"/>
    <w:rsid w:val="00631685"/>
    <w:rsid w:val="006E6FB2"/>
    <w:rsid w:val="007032FC"/>
    <w:rsid w:val="00705083"/>
    <w:rsid w:val="007138B6"/>
    <w:rsid w:val="0072348A"/>
    <w:rsid w:val="00732BE2"/>
    <w:rsid w:val="00747277"/>
    <w:rsid w:val="007A578F"/>
    <w:rsid w:val="008426F0"/>
    <w:rsid w:val="0084402A"/>
    <w:rsid w:val="00850A88"/>
    <w:rsid w:val="0087167C"/>
    <w:rsid w:val="0089539A"/>
    <w:rsid w:val="008E2AC6"/>
    <w:rsid w:val="008F034E"/>
    <w:rsid w:val="00901B93"/>
    <w:rsid w:val="009024CC"/>
    <w:rsid w:val="009933E6"/>
    <w:rsid w:val="009E7F88"/>
    <w:rsid w:val="009F142D"/>
    <w:rsid w:val="00A07323"/>
    <w:rsid w:val="00A5392C"/>
    <w:rsid w:val="00A932A0"/>
    <w:rsid w:val="00AD2598"/>
    <w:rsid w:val="00B04C64"/>
    <w:rsid w:val="00C5192B"/>
    <w:rsid w:val="00D11EAE"/>
    <w:rsid w:val="00D225F5"/>
    <w:rsid w:val="00D25876"/>
    <w:rsid w:val="00D43A7F"/>
    <w:rsid w:val="00D44EB8"/>
    <w:rsid w:val="00D5202E"/>
    <w:rsid w:val="00D5607E"/>
    <w:rsid w:val="00DF1478"/>
    <w:rsid w:val="00DF6460"/>
    <w:rsid w:val="00EA163E"/>
    <w:rsid w:val="00EF7A78"/>
    <w:rsid w:val="00F22486"/>
    <w:rsid w:val="00FA3E4C"/>
    <w:rsid w:val="00FF4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B4A86"/>
  <w15:docId w15:val="{91BA3CDF-BBCD-4674-B114-AB98E6F3F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38B6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F142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692A"/>
    <w:pPr>
      <w:spacing w:after="0" w:line="240" w:lineRule="auto"/>
      <w:ind w:left="708"/>
    </w:pPr>
    <w:rPr>
      <w:rFonts w:ascii="Arial" w:eastAsia="Times New Roman" w:hAnsi="Arial" w:cs="Arial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520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202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202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20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202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2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202E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rsid w:val="009F142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Akapitzlist1">
    <w:name w:val="Akapit z listą1"/>
    <w:basedOn w:val="Normalny"/>
    <w:rsid w:val="00FA3E4C"/>
    <w:pPr>
      <w:ind w:left="720"/>
      <w:contextualSpacing/>
    </w:pPr>
    <w:rPr>
      <w:rFonts w:ascii="Calibri" w:eastAsia="Times New Roman" w:hAnsi="Calibri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13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A8E55-B3E1-4E6E-BE61-3D576F157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608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Starosta</dc:creator>
  <cp:keywords/>
  <dc:description/>
  <cp:lastModifiedBy>Magdalena Rosińska</cp:lastModifiedBy>
  <cp:revision>5</cp:revision>
  <cp:lastPrinted>2021-08-30T08:16:00Z</cp:lastPrinted>
  <dcterms:created xsi:type="dcterms:W3CDTF">2023-12-07T11:06:00Z</dcterms:created>
  <dcterms:modified xsi:type="dcterms:W3CDTF">2023-12-08T09:33:00Z</dcterms:modified>
</cp:coreProperties>
</file>