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117" w:rsidRPr="00EE1B92" w:rsidRDefault="0011533B" w:rsidP="00EE1B9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E1B92">
        <w:rPr>
          <w:rFonts w:asciiTheme="minorHAnsi" w:hAnsiTheme="minorHAnsi" w:cstheme="minorHAnsi"/>
          <w:sz w:val="24"/>
          <w:szCs w:val="24"/>
        </w:rPr>
        <w:t>WA</w:t>
      </w:r>
      <w:r w:rsidR="002A6924" w:rsidRPr="00EE1B92">
        <w:rPr>
          <w:rFonts w:asciiTheme="minorHAnsi" w:hAnsiTheme="minorHAnsi" w:cstheme="minorHAnsi"/>
          <w:sz w:val="24"/>
          <w:szCs w:val="24"/>
        </w:rPr>
        <w:t>N-A</w:t>
      </w:r>
      <w:r w:rsidRPr="00EE1B92">
        <w:rPr>
          <w:rFonts w:asciiTheme="minorHAnsi" w:hAnsiTheme="minorHAnsi" w:cstheme="minorHAnsi"/>
          <w:sz w:val="24"/>
          <w:szCs w:val="24"/>
        </w:rPr>
        <w:t>.6220.</w:t>
      </w:r>
      <w:r w:rsidR="00791017" w:rsidRPr="00EE1B92">
        <w:rPr>
          <w:rFonts w:asciiTheme="minorHAnsi" w:hAnsiTheme="minorHAnsi" w:cstheme="minorHAnsi"/>
          <w:sz w:val="24"/>
          <w:szCs w:val="24"/>
        </w:rPr>
        <w:t>9</w:t>
      </w:r>
      <w:r w:rsidR="00AE72A9" w:rsidRPr="00EE1B92">
        <w:rPr>
          <w:rFonts w:asciiTheme="minorHAnsi" w:hAnsiTheme="minorHAnsi" w:cstheme="minorHAnsi"/>
          <w:sz w:val="24"/>
          <w:szCs w:val="24"/>
        </w:rPr>
        <w:t>.202</w:t>
      </w:r>
      <w:r w:rsidR="00907F34" w:rsidRPr="00EE1B92">
        <w:rPr>
          <w:rFonts w:asciiTheme="minorHAnsi" w:hAnsiTheme="minorHAnsi" w:cstheme="minorHAnsi"/>
          <w:sz w:val="24"/>
          <w:szCs w:val="24"/>
        </w:rPr>
        <w:t>2</w:t>
      </w:r>
      <w:r w:rsidR="00AE72A9" w:rsidRPr="00EE1B92">
        <w:rPr>
          <w:rFonts w:asciiTheme="minorHAnsi" w:hAnsiTheme="minorHAnsi" w:cstheme="minorHAnsi"/>
          <w:sz w:val="24"/>
          <w:szCs w:val="24"/>
        </w:rPr>
        <w:t>.</w:t>
      </w:r>
      <w:r w:rsidR="005B490A" w:rsidRPr="00EE1B92">
        <w:rPr>
          <w:rFonts w:asciiTheme="minorHAnsi" w:hAnsiTheme="minorHAnsi" w:cstheme="minorHAnsi"/>
          <w:sz w:val="24"/>
          <w:szCs w:val="24"/>
        </w:rPr>
        <w:t>KG</w:t>
      </w:r>
    </w:p>
    <w:p w:rsidR="00907F34" w:rsidRPr="00EE1B92" w:rsidRDefault="0021098F" w:rsidP="00EE1B9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E1B92">
        <w:rPr>
          <w:rFonts w:asciiTheme="minorHAnsi" w:hAnsiTheme="minorHAnsi" w:cstheme="minorHAnsi"/>
          <w:sz w:val="24"/>
          <w:szCs w:val="24"/>
        </w:rPr>
        <w:t>OBWIESZCZENIE</w:t>
      </w:r>
      <w:r w:rsidR="00EE1B92" w:rsidRPr="00EE1B92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EE1B92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39280A" w:rsidRPr="00EE1B92" w:rsidRDefault="0039280A" w:rsidP="00EE1B9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E1B92">
        <w:rPr>
          <w:rFonts w:asciiTheme="minorHAnsi" w:hAnsiTheme="minorHAnsi" w:cstheme="minorHAnsi"/>
          <w:color w:val="000000"/>
          <w:sz w:val="24"/>
          <w:szCs w:val="24"/>
        </w:rPr>
        <w:t xml:space="preserve">Na podstawie art. 49 ustawy z dnia 14 czerwca 1960 r. Kodeks postępowania administracyjnego </w:t>
      </w:r>
      <w:r w:rsidRPr="00EE1B92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EE1B92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EE1B92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EE1B92">
        <w:rPr>
          <w:rFonts w:asciiTheme="minorHAnsi" w:hAnsiTheme="minorHAnsi" w:cstheme="minorHAnsi"/>
          <w:sz w:val="24"/>
          <w:szCs w:val="24"/>
        </w:rPr>
        <w:t xml:space="preserve"> 202</w:t>
      </w:r>
      <w:r w:rsidR="00791017" w:rsidRPr="00EE1B92">
        <w:rPr>
          <w:rFonts w:asciiTheme="minorHAnsi" w:hAnsiTheme="minorHAnsi" w:cstheme="minorHAnsi"/>
          <w:sz w:val="24"/>
          <w:szCs w:val="24"/>
        </w:rPr>
        <w:t>3</w:t>
      </w:r>
      <w:r w:rsidRPr="00EE1B92">
        <w:rPr>
          <w:rFonts w:asciiTheme="minorHAnsi" w:hAnsiTheme="minorHAnsi" w:cstheme="minorHAnsi"/>
          <w:sz w:val="24"/>
          <w:szCs w:val="24"/>
        </w:rPr>
        <w:t xml:space="preserve">r. poz. </w:t>
      </w:r>
      <w:r w:rsidR="00791017" w:rsidRPr="00EE1B92">
        <w:rPr>
          <w:rFonts w:asciiTheme="minorHAnsi" w:hAnsiTheme="minorHAnsi" w:cstheme="minorHAnsi"/>
          <w:sz w:val="24"/>
          <w:szCs w:val="24"/>
        </w:rPr>
        <w:t xml:space="preserve">775 z </w:t>
      </w:r>
      <w:proofErr w:type="spellStart"/>
      <w:r w:rsidR="00791017" w:rsidRPr="00EE1B92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791017" w:rsidRPr="00EE1B92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proofErr w:type="gramStart"/>
      <w:r w:rsidR="00791017" w:rsidRPr="00EE1B92">
        <w:rPr>
          <w:rFonts w:asciiTheme="minorHAnsi" w:hAnsiTheme="minorHAnsi" w:cstheme="minorHAnsi"/>
          <w:sz w:val="24"/>
          <w:szCs w:val="24"/>
        </w:rPr>
        <w:t>zm</w:t>
      </w:r>
      <w:proofErr w:type="spellEnd"/>
      <w:proofErr w:type="gramEnd"/>
      <w:r w:rsidR="00791017" w:rsidRPr="00EE1B92">
        <w:rPr>
          <w:rFonts w:asciiTheme="minorHAnsi" w:hAnsiTheme="minorHAnsi" w:cstheme="minorHAnsi"/>
          <w:sz w:val="24"/>
          <w:szCs w:val="24"/>
        </w:rPr>
        <w:t>,</w:t>
      </w:r>
      <w:r w:rsidRPr="00EE1B92">
        <w:rPr>
          <w:rFonts w:asciiTheme="minorHAnsi" w:hAnsiTheme="minorHAnsi" w:cstheme="minorHAnsi"/>
          <w:sz w:val="24"/>
          <w:szCs w:val="24"/>
        </w:rPr>
        <w:t>)</w:t>
      </w:r>
      <w:r w:rsidRPr="00EE1B92">
        <w:rPr>
          <w:rFonts w:asciiTheme="minorHAnsi" w:hAnsiTheme="minorHAnsi" w:cstheme="minorHAnsi"/>
          <w:color w:val="000000"/>
          <w:sz w:val="24"/>
          <w:szCs w:val="24"/>
        </w:rPr>
        <w:t xml:space="preserve"> oraz w związku z art. 64 ust 1 i art. 74 ust. 3 ustawy z dnia 3 października 2008 r. o udostępnianiu informacji o środowisku i jego ochronie, udziale społeczeństwa w ochronie środowiska oraz o ocenach oddziaływania na środowisko </w:t>
      </w:r>
      <w:r w:rsidRPr="00EE1B92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EE1B92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EE1B92">
        <w:rPr>
          <w:rFonts w:asciiTheme="minorHAnsi" w:hAnsiTheme="minorHAnsi" w:cstheme="minorHAnsi"/>
          <w:sz w:val="24"/>
          <w:szCs w:val="24"/>
        </w:rPr>
        <w:t xml:space="preserve"> 202</w:t>
      </w:r>
      <w:r w:rsidR="00791017" w:rsidRPr="00EE1B92">
        <w:rPr>
          <w:rFonts w:asciiTheme="minorHAnsi" w:hAnsiTheme="minorHAnsi" w:cstheme="minorHAnsi"/>
          <w:sz w:val="24"/>
          <w:szCs w:val="24"/>
        </w:rPr>
        <w:t>2 r. poz. 1029</w:t>
      </w:r>
      <w:r w:rsidRPr="00EE1B92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Pr="00EE1B92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EE1B92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EE1B92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EE1B92">
        <w:rPr>
          <w:rFonts w:asciiTheme="minorHAnsi" w:hAnsiTheme="minorHAnsi" w:cstheme="minorHAnsi"/>
          <w:sz w:val="24"/>
          <w:szCs w:val="24"/>
        </w:rPr>
        <w:t>.)</w:t>
      </w:r>
      <w:r w:rsidRPr="00EE1B92">
        <w:rPr>
          <w:rFonts w:asciiTheme="minorHAnsi" w:hAnsiTheme="minorHAnsi" w:cstheme="minorHAnsi"/>
          <w:color w:val="000000"/>
          <w:sz w:val="24"/>
          <w:szCs w:val="24"/>
        </w:rPr>
        <w:t xml:space="preserve"> Prezydent Miasta Tomaszowa Mazowieckiego </w:t>
      </w:r>
      <w:r w:rsidRPr="00EE1B92">
        <w:rPr>
          <w:rFonts w:asciiTheme="minorHAnsi" w:hAnsiTheme="minorHAnsi" w:cstheme="minorHAnsi"/>
          <w:sz w:val="24"/>
          <w:szCs w:val="24"/>
          <w:u w:val="single"/>
        </w:rPr>
        <w:t>zawiadamia strony postępowania</w:t>
      </w:r>
      <w:r w:rsidRPr="00EE1B92">
        <w:rPr>
          <w:rFonts w:asciiTheme="minorHAnsi" w:hAnsiTheme="minorHAnsi" w:cstheme="minorHAnsi"/>
          <w:sz w:val="24"/>
          <w:szCs w:val="24"/>
        </w:rPr>
        <w:t xml:space="preserve"> o </w:t>
      </w:r>
      <w:r w:rsidR="00907F34" w:rsidRPr="00EE1B92">
        <w:rPr>
          <w:rFonts w:asciiTheme="minorHAnsi" w:hAnsiTheme="minorHAnsi" w:cstheme="minorHAnsi"/>
          <w:sz w:val="24"/>
          <w:szCs w:val="24"/>
        </w:rPr>
        <w:t xml:space="preserve">zmianie nazwy </w:t>
      </w:r>
      <w:r w:rsidR="00EE1B92" w:rsidRPr="00EE1B92">
        <w:rPr>
          <w:rFonts w:asciiTheme="minorHAnsi" w:hAnsiTheme="minorHAnsi" w:cstheme="minorHAnsi"/>
          <w:sz w:val="24"/>
          <w:szCs w:val="24"/>
        </w:rPr>
        <w:t>przedsięwzięcia oraz</w:t>
      </w:r>
      <w:r w:rsidR="00A85BA6" w:rsidRPr="00EE1B92">
        <w:rPr>
          <w:rFonts w:asciiTheme="minorHAnsi" w:hAnsiTheme="minorHAnsi" w:cstheme="minorHAnsi"/>
          <w:sz w:val="24"/>
          <w:szCs w:val="24"/>
        </w:rPr>
        <w:t xml:space="preserve"> </w:t>
      </w:r>
      <w:r w:rsidR="00907F34" w:rsidRPr="00EE1B92">
        <w:rPr>
          <w:rFonts w:asciiTheme="minorHAnsi" w:hAnsiTheme="minorHAnsi" w:cstheme="minorHAnsi"/>
          <w:sz w:val="24"/>
          <w:szCs w:val="24"/>
        </w:rPr>
        <w:t xml:space="preserve">o </w:t>
      </w:r>
      <w:r w:rsidRPr="00EE1B92">
        <w:rPr>
          <w:rFonts w:asciiTheme="minorHAnsi" w:hAnsiTheme="minorHAnsi" w:cstheme="minorHAnsi"/>
          <w:sz w:val="24"/>
          <w:szCs w:val="24"/>
        </w:rPr>
        <w:t xml:space="preserve">ponownym </w:t>
      </w:r>
      <w:r w:rsidR="008F5B8C" w:rsidRPr="00EE1B92">
        <w:rPr>
          <w:rFonts w:asciiTheme="minorHAnsi" w:hAnsiTheme="minorHAnsi" w:cstheme="minorHAnsi"/>
          <w:sz w:val="24"/>
          <w:szCs w:val="24"/>
        </w:rPr>
        <w:t>(</w:t>
      </w:r>
      <w:r w:rsidR="00A85BA6" w:rsidRPr="00EE1B92">
        <w:rPr>
          <w:rFonts w:asciiTheme="minorHAnsi" w:hAnsiTheme="minorHAnsi" w:cstheme="minorHAnsi"/>
          <w:sz w:val="24"/>
          <w:szCs w:val="24"/>
        </w:rPr>
        <w:t>czwartym</w:t>
      </w:r>
      <w:r w:rsidR="008F5B8C" w:rsidRPr="00EE1B92">
        <w:rPr>
          <w:rFonts w:asciiTheme="minorHAnsi" w:hAnsiTheme="minorHAnsi" w:cstheme="minorHAnsi"/>
          <w:sz w:val="24"/>
          <w:szCs w:val="24"/>
        </w:rPr>
        <w:t xml:space="preserve">) </w:t>
      </w:r>
      <w:r w:rsidRPr="00EE1B92">
        <w:rPr>
          <w:rFonts w:asciiTheme="minorHAnsi" w:hAnsiTheme="minorHAnsi" w:cstheme="minorHAnsi"/>
          <w:sz w:val="24"/>
          <w:szCs w:val="24"/>
        </w:rPr>
        <w:t>wystąpieniu z prośbą</w:t>
      </w:r>
      <w:r w:rsidR="00907F34" w:rsidRPr="00EE1B92">
        <w:rPr>
          <w:rFonts w:asciiTheme="minorHAnsi" w:hAnsiTheme="minorHAnsi" w:cstheme="minorHAnsi"/>
          <w:sz w:val="24"/>
          <w:szCs w:val="24"/>
        </w:rPr>
        <w:t xml:space="preserve"> </w:t>
      </w:r>
      <w:r w:rsidRPr="00EE1B92">
        <w:rPr>
          <w:rFonts w:asciiTheme="minorHAnsi" w:hAnsiTheme="minorHAnsi" w:cstheme="minorHAnsi"/>
          <w:sz w:val="24"/>
          <w:szCs w:val="24"/>
        </w:rPr>
        <w:t xml:space="preserve">o wydanie opinii co do potrzeby przeprowadzenia oceny oddziaływania na środowisko, a w przypadku stwierdzenia takiej konieczności, co do zakresu </w:t>
      </w:r>
      <w:r w:rsidR="00EE1B92" w:rsidRPr="00EE1B92">
        <w:rPr>
          <w:rFonts w:asciiTheme="minorHAnsi" w:hAnsiTheme="minorHAnsi" w:cstheme="minorHAnsi"/>
          <w:sz w:val="24"/>
          <w:szCs w:val="24"/>
        </w:rPr>
        <w:t>raportu do</w:t>
      </w:r>
      <w:r w:rsidRPr="00EE1B92">
        <w:rPr>
          <w:rFonts w:asciiTheme="minorHAnsi" w:hAnsiTheme="minorHAnsi" w:cstheme="minorHAnsi"/>
          <w:sz w:val="24"/>
          <w:szCs w:val="24"/>
        </w:rPr>
        <w:t xml:space="preserve"> Państwowego Powiatowego Inspektora Sanitarnego</w:t>
      </w:r>
      <w:r w:rsidR="00907F34" w:rsidRPr="00EE1B92">
        <w:rPr>
          <w:rFonts w:asciiTheme="minorHAnsi" w:hAnsiTheme="minorHAnsi" w:cstheme="minorHAnsi"/>
          <w:sz w:val="24"/>
          <w:szCs w:val="24"/>
        </w:rPr>
        <w:t xml:space="preserve"> </w:t>
      </w:r>
      <w:r w:rsidRPr="00EE1B92">
        <w:rPr>
          <w:rFonts w:asciiTheme="minorHAnsi" w:hAnsiTheme="minorHAnsi" w:cstheme="minorHAnsi"/>
          <w:sz w:val="24"/>
          <w:szCs w:val="24"/>
        </w:rPr>
        <w:t>w Tomaszowie Mazowieckim, Państwowego Gospodarstwa Wodnego - Wody Polskie Zarząd Zlewni</w:t>
      </w:r>
      <w:r w:rsidR="00907F34" w:rsidRPr="00EE1B92">
        <w:rPr>
          <w:rFonts w:asciiTheme="minorHAnsi" w:hAnsiTheme="minorHAnsi" w:cstheme="minorHAnsi"/>
          <w:sz w:val="24"/>
          <w:szCs w:val="24"/>
        </w:rPr>
        <w:t xml:space="preserve"> </w:t>
      </w:r>
      <w:r w:rsidRPr="00EE1B92">
        <w:rPr>
          <w:rFonts w:asciiTheme="minorHAnsi" w:hAnsiTheme="minorHAnsi" w:cstheme="minorHAnsi"/>
          <w:sz w:val="24"/>
          <w:szCs w:val="24"/>
        </w:rPr>
        <w:t>w Piotrkowie Trybunalskim oraz Regionalnego Dyrektora Ochrony Ś</w:t>
      </w:r>
      <w:r w:rsidR="008F5B8C" w:rsidRPr="00EE1B92">
        <w:rPr>
          <w:rFonts w:asciiTheme="minorHAnsi" w:hAnsiTheme="minorHAnsi" w:cstheme="minorHAnsi"/>
          <w:sz w:val="24"/>
          <w:szCs w:val="24"/>
        </w:rPr>
        <w:t xml:space="preserve">rodowiska w Łodzi, z uwagi na </w:t>
      </w:r>
      <w:r w:rsidR="00907F34" w:rsidRPr="00EE1B92">
        <w:rPr>
          <w:rFonts w:asciiTheme="minorHAnsi" w:hAnsiTheme="minorHAnsi" w:cstheme="minorHAnsi"/>
          <w:sz w:val="24"/>
          <w:szCs w:val="24"/>
        </w:rPr>
        <w:t xml:space="preserve">złożenie </w:t>
      </w:r>
      <w:r w:rsidR="008F5B8C" w:rsidRPr="00EE1B92">
        <w:rPr>
          <w:rFonts w:asciiTheme="minorHAnsi" w:hAnsiTheme="minorHAnsi" w:cstheme="minorHAnsi"/>
          <w:sz w:val="24"/>
          <w:szCs w:val="24"/>
        </w:rPr>
        <w:t xml:space="preserve">w dniu </w:t>
      </w:r>
      <w:r w:rsidR="00A85BA6" w:rsidRPr="00EE1B92">
        <w:rPr>
          <w:rFonts w:asciiTheme="minorHAnsi" w:hAnsiTheme="minorHAnsi" w:cstheme="minorHAnsi"/>
          <w:sz w:val="24"/>
          <w:szCs w:val="24"/>
        </w:rPr>
        <w:t>28 listopada</w:t>
      </w:r>
      <w:r w:rsidR="00791017" w:rsidRPr="00EE1B92">
        <w:rPr>
          <w:rFonts w:asciiTheme="minorHAnsi" w:hAnsiTheme="minorHAnsi" w:cstheme="minorHAnsi"/>
          <w:sz w:val="24"/>
          <w:szCs w:val="24"/>
        </w:rPr>
        <w:t xml:space="preserve"> 2023r</w:t>
      </w:r>
      <w:r w:rsidR="008F5B8C" w:rsidRPr="00EE1B92">
        <w:rPr>
          <w:rFonts w:asciiTheme="minorHAnsi" w:hAnsiTheme="minorHAnsi" w:cstheme="minorHAnsi"/>
          <w:sz w:val="24"/>
          <w:szCs w:val="24"/>
        </w:rPr>
        <w:t xml:space="preserve">. </w:t>
      </w:r>
      <w:r w:rsidR="00A85BA6" w:rsidRPr="00EE1B92">
        <w:rPr>
          <w:rFonts w:asciiTheme="minorHAnsi" w:hAnsiTheme="minorHAnsi" w:cstheme="minorHAnsi"/>
          <w:sz w:val="24"/>
          <w:szCs w:val="24"/>
        </w:rPr>
        <w:t>uzupełnienia</w:t>
      </w:r>
      <w:r w:rsidR="00907F34" w:rsidRPr="00EE1B92">
        <w:rPr>
          <w:rFonts w:asciiTheme="minorHAnsi" w:hAnsiTheme="minorHAnsi" w:cstheme="minorHAnsi"/>
          <w:sz w:val="24"/>
          <w:szCs w:val="24"/>
        </w:rPr>
        <w:t xml:space="preserve"> </w:t>
      </w:r>
      <w:r w:rsidR="008F5B8C" w:rsidRPr="00EE1B92">
        <w:rPr>
          <w:rFonts w:asciiTheme="minorHAnsi" w:hAnsiTheme="minorHAnsi" w:cstheme="minorHAnsi"/>
          <w:sz w:val="24"/>
          <w:szCs w:val="24"/>
        </w:rPr>
        <w:t>Karty Infor</w:t>
      </w:r>
      <w:r w:rsidR="00791017" w:rsidRPr="00EE1B92">
        <w:rPr>
          <w:rFonts w:asciiTheme="minorHAnsi" w:hAnsiTheme="minorHAnsi" w:cstheme="minorHAnsi"/>
          <w:sz w:val="24"/>
          <w:szCs w:val="24"/>
        </w:rPr>
        <w:t>macyjnej Przedsięwzięcia</w:t>
      </w:r>
    </w:p>
    <w:p w:rsidR="00907F34" w:rsidRPr="00EE1B92" w:rsidRDefault="00907F34" w:rsidP="00EE1B9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E1B92">
        <w:rPr>
          <w:rFonts w:asciiTheme="minorHAnsi" w:hAnsiTheme="minorHAnsi" w:cstheme="minorHAnsi"/>
          <w:sz w:val="24"/>
          <w:szCs w:val="24"/>
          <w:u w:val="single"/>
        </w:rPr>
        <w:t xml:space="preserve">Nazwa przedsięwzięcia: </w:t>
      </w:r>
      <w:r w:rsidRPr="00EE1B92">
        <w:rPr>
          <w:rFonts w:asciiTheme="minorHAnsi" w:hAnsiTheme="minorHAnsi" w:cstheme="minorHAnsi"/>
          <w:sz w:val="24"/>
          <w:szCs w:val="24"/>
        </w:rPr>
        <w:t xml:space="preserve">„Budowa, nadbudowa, przebudowa i rozbudowa Zakładu ROLDROB S.A. </w:t>
      </w:r>
      <w:r w:rsidRPr="00EE1B92">
        <w:rPr>
          <w:rFonts w:asciiTheme="minorHAnsi" w:hAnsiTheme="minorHAnsi" w:cstheme="minorHAnsi"/>
          <w:sz w:val="24"/>
          <w:szCs w:val="24"/>
        </w:rPr>
        <w:br/>
      </w:r>
      <w:proofErr w:type="gramStart"/>
      <w:r w:rsidRPr="00EE1B92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EE1B92">
        <w:rPr>
          <w:rFonts w:asciiTheme="minorHAnsi" w:hAnsiTheme="minorHAnsi" w:cstheme="minorHAnsi"/>
          <w:sz w:val="24"/>
          <w:szCs w:val="24"/>
        </w:rPr>
        <w:t xml:space="preserve">. Warszawska168/172, 97-200 Tomaszów Mazowiecki” </w:t>
      </w:r>
    </w:p>
    <w:p w:rsidR="00907F34" w:rsidRPr="00EE1B92" w:rsidRDefault="00791017" w:rsidP="00EE1B9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E1B92">
        <w:rPr>
          <w:rFonts w:asciiTheme="minorHAnsi" w:hAnsiTheme="minorHAnsi" w:cstheme="minorHAnsi"/>
          <w:sz w:val="24"/>
          <w:szCs w:val="24"/>
          <w:u w:val="single"/>
        </w:rPr>
        <w:t xml:space="preserve">Lokalizacja przedsięwzięcia: </w:t>
      </w:r>
      <w:r w:rsidRPr="00EE1B92">
        <w:rPr>
          <w:rFonts w:asciiTheme="minorHAnsi" w:hAnsiTheme="minorHAnsi" w:cstheme="minorHAnsi"/>
          <w:sz w:val="24"/>
          <w:szCs w:val="24"/>
        </w:rPr>
        <w:t xml:space="preserve">Działka o numerze ewidencyjnym 63/8 w obrębie 1, położona </w:t>
      </w:r>
      <w:r w:rsidR="00907F34" w:rsidRPr="00EE1B92">
        <w:rPr>
          <w:rFonts w:asciiTheme="minorHAnsi" w:hAnsiTheme="minorHAnsi" w:cstheme="minorHAnsi"/>
          <w:sz w:val="24"/>
          <w:szCs w:val="24"/>
        </w:rPr>
        <w:br/>
        <w:t>w Tomaszowie Mazowieckim</w:t>
      </w:r>
    </w:p>
    <w:p w:rsidR="00791017" w:rsidRPr="00EE1B92" w:rsidRDefault="00791017" w:rsidP="00EE1B92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EE1B92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907F34" w:rsidRPr="00EE1B92" w:rsidRDefault="00791017" w:rsidP="00EE1B9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E1B92">
        <w:rPr>
          <w:rFonts w:asciiTheme="minorHAnsi" w:hAnsiTheme="minorHAnsi" w:cstheme="minorHAnsi"/>
          <w:sz w:val="24"/>
          <w:szCs w:val="24"/>
        </w:rPr>
        <w:t xml:space="preserve">ROLDROB S.A., </w:t>
      </w:r>
      <w:proofErr w:type="gramStart"/>
      <w:r w:rsidRPr="00EE1B92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EE1B92">
        <w:rPr>
          <w:rFonts w:asciiTheme="minorHAnsi" w:hAnsiTheme="minorHAnsi" w:cstheme="minorHAnsi"/>
          <w:sz w:val="24"/>
          <w:szCs w:val="24"/>
        </w:rPr>
        <w:t>. Warszawska 168/172, 97-200 Tomaszów Mazowiecki</w:t>
      </w:r>
    </w:p>
    <w:p w:rsidR="00791017" w:rsidRPr="00EE1B92" w:rsidRDefault="00907F34" w:rsidP="00EE1B9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E1B92">
        <w:rPr>
          <w:rFonts w:asciiTheme="minorHAnsi" w:hAnsiTheme="minorHAnsi" w:cstheme="minorHAnsi"/>
          <w:sz w:val="24"/>
          <w:szCs w:val="24"/>
        </w:rPr>
        <w:t>P</w:t>
      </w:r>
      <w:r w:rsidR="00791017" w:rsidRPr="00EE1B92">
        <w:rPr>
          <w:rFonts w:asciiTheme="minorHAnsi" w:hAnsiTheme="minorHAnsi" w:cstheme="minorHAnsi"/>
          <w:sz w:val="24"/>
          <w:szCs w:val="24"/>
        </w:rPr>
        <w:t>ełnomocnik:</w:t>
      </w:r>
      <w:r w:rsidRPr="00EE1B92">
        <w:rPr>
          <w:rFonts w:asciiTheme="minorHAnsi" w:hAnsiTheme="minorHAnsi" w:cstheme="minorHAnsi"/>
          <w:sz w:val="24"/>
          <w:szCs w:val="24"/>
        </w:rPr>
        <w:t xml:space="preserve"> </w:t>
      </w:r>
      <w:r w:rsidR="00791017" w:rsidRPr="00EE1B92">
        <w:rPr>
          <w:rFonts w:asciiTheme="minorHAnsi" w:hAnsiTheme="minorHAnsi" w:cstheme="minorHAnsi"/>
          <w:sz w:val="24"/>
          <w:szCs w:val="24"/>
        </w:rPr>
        <w:t>Józef Staroń, ul. Warszawska 168/172, 97-200 Tomaszów Mazowiecki</w:t>
      </w:r>
    </w:p>
    <w:p w:rsidR="005B490A" w:rsidRPr="00EE1B92" w:rsidRDefault="005B490A" w:rsidP="00EE1B9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E1B92">
        <w:rPr>
          <w:rFonts w:asciiTheme="minorHAnsi" w:hAnsiTheme="minorHAnsi" w:cstheme="minorHAnsi"/>
          <w:sz w:val="24"/>
          <w:szCs w:val="24"/>
        </w:rPr>
        <w:t>Publiczne obwieszczenie nastąpiło w dniu …………………..</w:t>
      </w:r>
    </w:p>
    <w:p w:rsidR="00257117" w:rsidRPr="00EE1B92" w:rsidRDefault="0021098F" w:rsidP="00EE1B9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E1B92">
        <w:rPr>
          <w:rFonts w:asciiTheme="minorHAnsi" w:hAnsiTheme="minorHAnsi" w:cstheme="minorHAnsi"/>
          <w:sz w:val="24"/>
          <w:szCs w:val="24"/>
        </w:rPr>
        <w:t>Organem właściwym do wydania</w:t>
      </w:r>
      <w:bookmarkStart w:id="0" w:name="_GoBack"/>
      <w:bookmarkEnd w:id="0"/>
      <w:r w:rsidRPr="00EE1B92">
        <w:rPr>
          <w:rFonts w:asciiTheme="minorHAnsi" w:hAnsiTheme="minorHAnsi" w:cstheme="minorHAnsi"/>
          <w:sz w:val="24"/>
          <w:szCs w:val="24"/>
        </w:rPr>
        <w:t xml:space="preserve"> decyzji o środowiskowych uwarunkowaniach dla przedmiotowego przedsięwzięcia jest Prezydent Miasta Tomaszowa Mazowieckiego.</w:t>
      </w:r>
    </w:p>
    <w:p w:rsidR="00257117" w:rsidRPr="00EE1B92" w:rsidRDefault="002A6924" w:rsidP="00EE1B9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E1B92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EE1B92">
        <w:rPr>
          <w:rFonts w:asciiTheme="minorHAnsi" w:hAnsiTheme="minorHAnsi" w:cstheme="minorHAnsi"/>
          <w:sz w:val="24"/>
          <w:szCs w:val="24"/>
        </w:rPr>
        <w:br/>
      </w:r>
      <w:r w:rsidRPr="00EE1B92">
        <w:rPr>
          <w:rFonts w:asciiTheme="minorHAnsi" w:hAnsiTheme="minorHAnsi" w:cstheme="minorHAnsi"/>
          <w:sz w:val="24"/>
          <w:szCs w:val="24"/>
        </w:rPr>
        <w:t xml:space="preserve">na środowisko i ustalenia zakresu raportu są: Państwowy Powiatowy Inspektor Sanitarny </w:t>
      </w:r>
      <w:r w:rsidR="00D64558" w:rsidRPr="00EE1B92">
        <w:rPr>
          <w:rFonts w:asciiTheme="minorHAnsi" w:hAnsiTheme="minorHAnsi" w:cstheme="minorHAnsi"/>
          <w:sz w:val="24"/>
          <w:szCs w:val="24"/>
        </w:rPr>
        <w:br/>
      </w:r>
      <w:r w:rsidRPr="00EE1B92">
        <w:rPr>
          <w:rFonts w:asciiTheme="minorHAnsi" w:hAnsiTheme="minorHAnsi" w:cstheme="minorHAnsi"/>
          <w:sz w:val="24"/>
          <w:szCs w:val="24"/>
        </w:rPr>
        <w:t>w Tomaszowie Mazowieckim, Dyrektor Zarządu Zlewni w Piotrkowie Tryb. Państwowego Gospodarstwa Wodnego Wody Polskie oraz Regionalny Dyrektor Ochrony Środowiska w Łodzi.</w:t>
      </w:r>
      <w:r w:rsidR="00D64558" w:rsidRPr="00EE1B92">
        <w:rPr>
          <w:rFonts w:asciiTheme="minorHAnsi" w:hAnsiTheme="minorHAnsi" w:cstheme="minorHAnsi"/>
          <w:sz w:val="24"/>
          <w:szCs w:val="24"/>
        </w:rPr>
        <w:t xml:space="preserve"> </w:t>
      </w:r>
      <w:r w:rsidRPr="00EE1B92">
        <w:rPr>
          <w:rFonts w:asciiTheme="minorHAnsi" w:hAnsiTheme="minorHAnsi" w:cstheme="minorHAnsi"/>
          <w:sz w:val="24"/>
          <w:szCs w:val="24"/>
        </w:rPr>
        <w:t xml:space="preserve">Prezydent Miasta </w:t>
      </w:r>
      <w:r w:rsidR="00D64558" w:rsidRPr="00EE1B92">
        <w:rPr>
          <w:rFonts w:asciiTheme="minorHAnsi" w:hAnsiTheme="minorHAnsi" w:cstheme="minorHAnsi"/>
          <w:sz w:val="24"/>
          <w:szCs w:val="24"/>
        </w:rPr>
        <w:br/>
      </w:r>
      <w:r w:rsidRPr="00EE1B92">
        <w:rPr>
          <w:rFonts w:asciiTheme="minorHAnsi" w:hAnsiTheme="minorHAnsi" w:cstheme="minorHAnsi"/>
          <w:sz w:val="24"/>
          <w:szCs w:val="24"/>
        </w:rPr>
        <w:t xml:space="preserve">Tomaszowa Mazowieckiego wystąpił do </w:t>
      </w:r>
      <w:r w:rsidR="00D64558" w:rsidRPr="00EE1B92">
        <w:rPr>
          <w:rFonts w:asciiTheme="minorHAnsi" w:hAnsiTheme="minorHAnsi" w:cstheme="minorHAnsi"/>
          <w:sz w:val="24"/>
          <w:szCs w:val="24"/>
        </w:rPr>
        <w:t>wskazanych organów</w:t>
      </w:r>
      <w:r w:rsidRPr="00EE1B92">
        <w:rPr>
          <w:rFonts w:asciiTheme="minorHAnsi" w:hAnsiTheme="minorHAnsi" w:cstheme="minorHAnsi"/>
          <w:sz w:val="24"/>
          <w:szCs w:val="24"/>
        </w:rPr>
        <w:t xml:space="preserve"> z prośbą o wydanie opinii co do potrzeby przeprowadzenia oceny oddziaływania na środowisko, a w przypadku stwierdzenia takiej konieczności, </w:t>
      </w:r>
      <w:r w:rsidR="00D64558" w:rsidRPr="00EE1B92">
        <w:rPr>
          <w:rFonts w:asciiTheme="minorHAnsi" w:hAnsiTheme="minorHAnsi" w:cstheme="minorHAnsi"/>
          <w:sz w:val="24"/>
          <w:szCs w:val="24"/>
        </w:rPr>
        <w:br/>
      </w:r>
      <w:r w:rsidRPr="00EE1B92">
        <w:rPr>
          <w:rFonts w:asciiTheme="minorHAnsi" w:hAnsiTheme="minorHAnsi" w:cstheme="minorHAnsi"/>
          <w:sz w:val="24"/>
          <w:szCs w:val="24"/>
        </w:rPr>
        <w:t>co do zakresu raportu.</w:t>
      </w:r>
    </w:p>
    <w:p w:rsidR="00257117" w:rsidRPr="00EE1B92" w:rsidRDefault="002A6924" w:rsidP="00EE1B9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E1B92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EE1B92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EE1B92">
        <w:rPr>
          <w:rFonts w:asciiTheme="minorHAnsi" w:hAnsiTheme="minorHAnsi" w:cstheme="minorHAnsi"/>
          <w:sz w:val="24"/>
          <w:szCs w:val="24"/>
        </w:rPr>
        <w:t xml:space="preserve">należy kontaktować się </w:t>
      </w:r>
      <w:r w:rsidRPr="00EE1B92">
        <w:rPr>
          <w:rFonts w:asciiTheme="minorHAnsi" w:hAnsiTheme="minorHAnsi" w:cstheme="minorHAnsi"/>
          <w:color w:val="000000"/>
          <w:sz w:val="24"/>
          <w:szCs w:val="24"/>
        </w:rPr>
        <w:t xml:space="preserve">z Wydziałem Architektury prowadzącym postępowanie (adres e-mail: </w:t>
      </w:r>
      <w:hyperlink r:id="rId8" w:history="1">
        <w:r w:rsidRPr="00EE1B92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EE1B92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EE1B92">
        <w:rPr>
          <w:rFonts w:asciiTheme="minorHAnsi" w:hAnsiTheme="minorHAnsi" w:cstheme="minorHAnsi"/>
          <w:sz w:val="24"/>
          <w:szCs w:val="24"/>
        </w:rPr>
        <w:t>62</w:t>
      </w:r>
      <w:r w:rsidRPr="00EE1B92">
        <w:rPr>
          <w:rFonts w:asciiTheme="minorHAnsi" w:hAnsiTheme="minorHAnsi" w:cstheme="minorHAnsi"/>
          <w:sz w:val="24"/>
          <w:szCs w:val="24"/>
        </w:rPr>
        <w:t>). Ponadto strony mają prawo 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045E1B" w:rsidRPr="00EE1B92" w:rsidRDefault="0021098F" w:rsidP="00EE1B92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EE1B92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EE1B92">
        <w:rPr>
          <w:rFonts w:asciiTheme="minorHAnsi" w:hAnsiTheme="minorHAnsi" w:cstheme="minorHAnsi"/>
          <w:szCs w:val="24"/>
          <w:lang w:eastAsia="ar-SA"/>
        </w:rPr>
        <w:br/>
      </w:r>
      <w:r w:rsidRPr="00EE1B92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907F34" w:rsidRPr="00EE1B92" w:rsidRDefault="00907F34" w:rsidP="00EE1B92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EE1B92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0288" behindDoc="1" locked="0" layoutInCell="1" allowOverlap="1" wp14:anchorId="207F5565" wp14:editId="4FFBB944">
            <wp:simplePos x="0" y="0"/>
            <wp:positionH relativeFrom="margin">
              <wp:posOffset>2647950</wp:posOffset>
            </wp:positionH>
            <wp:positionV relativeFrom="paragraph">
              <wp:posOffset>12700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1B92">
        <w:rPr>
          <w:rFonts w:asciiTheme="minorHAnsi" w:hAnsiTheme="minorHAnsi" w:cstheme="minorHAnsi"/>
          <w:szCs w:val="24"/>
        </w:rPr>
        <w:t>Z-ca Prezydenta Miasta</w:t>
      </w:r>
    </w:p>
    <w:p w:rsidR="00907F34" w:rsidRPr="00EE1B92" w:rsidRDefault="00907F34" w:rsidP="00EE1B92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EE1B92">
        <w:rPr>
          <w:rFonts w:asciiTheme="minorHAnsi" w:hAnsiTheme="minorHAnsi" w:cstheme="minorHAnsi"/>
          <w:sz w:val="24"/>
          <w:szCs w:val="24"/>
        </w:rPr>
        <w:t>Tomasz Jurek</w:t>
      </w:r>
    </w:p>
    <w:p w:rsidR="005B490A" w:rsidRPr="00EE1B92" w:rsidRDefault="005B490A" w:rsidP="00EE1B92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p w:rsidR="00AE72A9" w:rsidRPr="00EE1B92" w:rsidRDefault="00715974" w:rsidP="00EE1B92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EE1B92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EE1B92" w:rsidSect="005B490A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EE1B92" w:rsidRDefault="000070E4" w:rsidP="005B490A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  <w:r w:rsidRPr="00EE1B92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Pr="00EE1B92" w:rsidRDefault="000070E4" w:rsidP="000070E4">
    <w:pPr>
      <w:pStyle w:val="Nagwek"/>
      <w:rPr>
        <w:rFonts w:asciiTheme="minorHAnsi" w:hAnsiTheme="minorHAnsi" w:cstheme="minorHAnsi"/>
      </w:rPr>
    </w:pPr>
    <w:r w:rsidRPr="00EE1B92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368C5"/>
    <w:rsid w:val="00045E1B"/>
    <w:rsid w:val="0006718D"/>
    <w:rsid w:val="00086730"/>
    <w:rsid w:val="00091935"/>
    <w:rsid w:val="0011533B"/>
    <w:rsid w:val="00141618"/>
    <w:rsid w:val="0014406E"/>
    <w:rsid w:val="0016068B"/>
    <w:rsid w:val="001C741C"/>
    <w:rsid w:val="001D4BF1"/>
    <w:rsid w:val="0021098F"/>
    <w:rsid w:val="00257117"/>
    <w:rsid w:val="002A6924"/>
    <w:rsid w:val="003021DF"/>
    <w:rsid w:val="00317F5C"/>
    <w:rsid w:val="0039280A"/>
    <w:rsid w:val="003D13A2"/>
    <w:rsid w:val="00407F09"/>
    <w:rsid w:val="00434D02"/>
    <w:rsid w:val="00490588"/>
    <w:rsid w:val="004B2FBF"/>
    <w:rsid w:val="00585BC4"/>
    <w:rsid w:val="00595356"/>
    <w:rsid w:val="005B490A"/>
    <w:rsid w:val="005D6D58"/>
    <w:rsid w:val="00694666"/>
    <w:rsid w:val="007117FF"/>
    <w:rsid w:val="00715974"/>
    <w:rsid w:val="00791017"/>
    <w:rsid w:val="00791744"/>
    <w:rsid w:val="007C2C08"/>
    <w:rsid w:val="007C4134"/>
    <w:rsid w:val="00801B21"/>
    <w:rsid w:val="00862599"/>
    <w:rsid w:val="008F5B8C"/>
    <w:rsid w:val="0090714B"/>
    <w:rsid w:val="00907F34"/>
    <w:rsid w:val="009103EC"/>
    <w:rsid w:val="0092205F"/>
    <w:rsid w:val="009328EE"/>
    <w:rsid w:val="00946119"/>
    <w:rsid w:val="009A19A1"/>
    <w:rsid w:val="00A85BA6"/>
    <w:rsid w:val="00A97579"/>
    <w:rsid w:val="00AB57A5"/>
    <w:rsid w:val="00AE72A9"/>
    <w:rsid w:val="00B616FD"/>
    <w:rsid w:val="00BE3C1B"/>
    <w:rsid w:val="00C2130E"/>
    <w:rsid w:val="00C838B7"/>
    <w:rsid w:val="00C91AE2"/>
    <w:rsid w:val="00D64558"/>
    <w:rsid w:val="00D72ADA"/>
    <w:rsid w:val="00D81011"/>
    <w:rsid w:val="00DD069C"/>
    <w:rsid w:val="00DE55AB"/>
    <w:rsid w:val="00E07BDB"/>
    <w:rsid w:val="00E52C41"/>
    <w:rsid w:val="00E9765F"/>
    <w:rsid w:val="00EE1B92"/>
    <w:rsid w:val="00EF638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6F69B6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5B490A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B1EA7-E151-4D88-A5B7-154B8CF5F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55</cp:revision>
  <cp:lastPrinted>2023-12-08T09:35:00Z</cp:lastPrinted>
  <dcterms:created xsi:type="dcterms:W3CDTF">2018-06-26T11:41:00Z</dcterms:created>
  <dcterms:modified xsi:type="dcterms:W3CDTF">2023-12-18T10:42:00Z</dcterms:modified>
</cp:coreProperties>
</file>