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5AEA" w14:textId="77777777" w:rsidR="00A77B3E" w:rsidRDefault="00000000" w:rsidP="0073602D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C8A3EC1" w14:textId="77777777" w:rsidR="00A77B3E" w:rsidRDefault="00A77B3E">
      <w:pPr>
        <w:ind w:left="5669"/>
        <w:rPr>
          <w:sz w:val="20"/>
        </w:rPr>
      </w:pPr>
    </w:p>
    <w:p w14:paraId="4E962C7B" w14:textId="77777777" w:rsidR="00A77B3E" w:rsidRDefault="00A77B3E">
      <w:pPr>
        <w:ind w:left="5669"/>
        <w:rPr>
          <w:sz w:val="20"/>
        </w:rPr>
      </w:pPr>
    </w:p>
    <w:p w14:paraId="723557A0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36F996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6B5BC247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Słowackiego 28-30.</w:t>
      </w:r>
    </w:p>
    <w:p w14:paraId="3A3905CB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38A01B1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Hlk151376766"/>
      <w:r>
        <w:rPr>
          <w:b/>
        </w:rPr>
        <w:t>§ 1. </w:t>
      </w:r>
      <w:r>
        <w:t>Wyraża się zgodę na sprzedaż działki położonej w Tomaszowie Mazowieckim przy ul. Słowackiego 28/30, oznaczonej w ewidencji gruntów i budynków numerem 594/1 w </w:t>
      </w:r>
      <w:proofErr w:type="spellStart"/>
      <w:r>
        <w:t>obr</w:t>
      </w:r>
      <w:proofErr w:type="spellEnd"/>
      <w:r>
        <w:t>. 11, o pow. 1443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PT1T/00064492/0 zgodnie z którą stanowi ona własność Gminy Miasto Tomaszów Mazowiecki.</w:t>
      </w:r>
    </w:p>
    <w:p w14:paraId="713BC26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C9DD8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793EFF33" w14:textId="77777777" w:rsidR="0073602D" w:rsidRDefault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8FB2A3F" w14:textId="77777777" w:rsidR="0073602D" w:rsidRDefault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05A056D" w14:textId="77777777" w:rsidR="0073602D" w:rsidRDefault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4A2DB07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46B96A8D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52398DF5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507D35D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84444B8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0E0D0796" w14:textId="77777777" w:rsidR="0073602D" w:rsidRPr="00803C05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24E8B692" w14:textId="77777777" w:rsidR="0073602D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B0D7E8" w14:textId="77777777" w:rsidR="0073602D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57A318" w14:textId="77777777" w:rsidR="0073602D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BA42D5B" w14:textId="77777777" w:rsidR="0073602D" w:rsidRDefault="0073602D" w:rsidP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46CF598" w14:textId="77777777" w:rsidR="0073602D" w:rsidRPr="00373C1D" w:rsidRDefault="0073602D" w:rsidP="0073602D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lastRenderedPageBreak/>
        <w:t>Uzasadnienie</w:t>
      </w:r>
    </w:p>
    <w:p w14:paraId="331693AC" w14:textId="088F035D" w:rsidR="0073602D" w:rsidRPr="00373C1D" w:rsidRDefault="0073602D" w:rsidP="0073602D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594/1</w:t>
      </w:r>
      <w:r w:rsidRPr="00373C1D">
        <w:t xml:space="preserve"> w obrębie </w:t>
      </w:r>
      <w:r>
        <w:t>11</w:t>
      </w:r>
      <w:r w:rsidRPr="00373C1D">
        <w:t xml:space="preserve"> położona przy </w:t>
      </w:r>
      <w:r>
        <w:t xml:space="preserve">skrzyżowaniu ul. Słowackiego z ul. Prawą </w:t>
      </w:r>
      <w:r w:rsidRPr="00373C1D">
        <w:t xml:space="preserve">stanowi własność Gminy Miasto Tomaszów Mazowiecki. </w:t>
      </w:r>
    </w:p>
    <w:p w14:paraId="042C03F5" w14:textId="477D7FEC" w:rsidR="0073602D" w:rsidRPr="00373C1D" w:rsidRDefault="0073602D" w:rsidP="0073602D">
      <w:pPr>
        <w:spacing w:line="360" w:lineRule="auto"/>
        <w:jc w:val="both"/>
      </w:pPr>
      <w:r w:rsidRPr="00373C1D">
        <w:tab/>
        <w:t xml:space="preserve">Przedmiotowa nieruchomość </w:t>
      </w:r>
      <w:r>
        <w:t>ma nieregularny kształt, z szerokością w części frontowej około 41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zabudowana </w:t>
      </w:r>
      <w:r>
        <w:t xml:space="preserve">budynkiem mieszkalnym o pow. zabudowy 273 </w:t>
      </w:r>
      <w:r w:rsidRPr="00E216F0">
        <w:t>m</w:t>
      </w:r>
      <w:r w:rsidRPr="00E216F0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(obecnie budynek jest niezamieszkały), </w:t>
      </w:r>
      <w:r w:rsidR="00E6377F">
        <w:t>oraz kilkoma budynkami gospodarczymi</w:t>
      </w:r>
      <w:r>
        <w:t>.</w:t>
      </w:r>
    </w:p>
    <w:p w14:paraId="27A072A5" w14:textId="77777777" w:rsidR="0073602D" w:rsidRDefault="0073602D" w:rsidP="0073602D">
      <w:pPr>
        <w:spacing w:line="360" w:lineRule="auto"/>
        <w:jc w:val="both"/>
      </w:pPr>
      <w:r>
        <w:rPr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62EFEE0E" wp14:editId="6E36F272">
            <wp:simplePos x="0" y="0"/>
            <wp:positionH relativeFrom="column">
              <wp:posOffset>1130212</wp:posOffset>
            </wp:positionH>
            <wp:positionV relativeFrom="paragraph">
              <wp:posOffset>822413</wp:posOffset>
            </wp:positionV>
            <wp:extent cx="3931272" cy="6406357"/>
            <wp:effectExtent l="1238250" t="0" r="1212850" b="0"/>
            <wp:wrapNone/>
            <wp:docPr id="150896672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966724" name="Obraz 1508966724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015"/>
                    <a:stretch/>
                  </pic:blipFill>
                  <pic:spPr bwMode="auto">
                    <a:xfrm rot="5400000">
                      <a:off x="0" y="0"/>
                      <a:ext cx="3936581" cy="6415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3C1D">
        <w:tab/>
      </w:r>
      <w:r>
        <w:t>P</w:t>
      </w:r>
      <w:r w:rsidRPr="00084C7F">
        <w:t>rzedmiotow</w:t>
      </w:r>
      <w:r>
        <w:t>a</w:t>
      </w:r>
      <w:r w:rsidRPr="00084C7F">
        <w:t xml:space="preserve"> nieruchomości</w:t>
      </w:r>
      <w:r>
        <w:t xml:space="preserve"> objęta jest miejscowym planem zagospodarowania przestrzennego i</w:t>
      </w:r>
      <w:r w:rsidRPr="00084C7F">
        <w:t xml:space="preserve"> znajduje </w:t>
      </w:r>
      <w:r>
        <w:t>się ona na</w:t>
      </w:r>
      <w:r w:rsidRPr="00084C7F">
        <w:t xml:space="preserve"> teren</w:t>
      </w:r>
      <w:r>
        <w:t>ach</w:t>
      </w:r>
      <w:r w:rsidRPr="00084C7F">
        <w:t xml:space="preserve"> zabudowy </w:t>
      </w:r>
      <w:r>
        <w:t>mieszkaniowej wielorodzinnej (uchwała IX/72/2015 z dnia 29 kwietnia 2015 r. w sprawie miejscowego planu zagospodarowania przestrzennego Centrum – rejonu Placu Kościuszki i Alei Marszałka Piłsudskiego w Tomaszowie Mazowieckim).</w:t>
      </w:r>
    </w:p>
    <w:p w14:paraId="515AF6F6" w14:textId="77777777" w:rsidR="0073602D" w:rsidRPr="00084C7F" w:rsidRDefault="0073602D" w:rsidP="0073602D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29C11F19" w14:textId="77777777" w:rsidR="0073602D" w:rsidRDefault="0073602D" w:rsidP="0073602D">
      <w:pPr>
        <w:spacing w:line="360" w:lineRule="auto"/>
        <w:jc w:val="both"/>
      </w:pPr>
    </w:p>
    <w:bookmarkEnd w:id="0"/>
    <w:p w14:paraId="70D2D2DA" w14:textId="77777777" w:rsidR="0073602D" w:rsidRDefault="0073602D" w:rsidP="0073602D">
      <w:pPr>
        <w:keepLines/>
        <w:spacing w:before="120" w:after="120" w:line="276" w:lineRule="auto"/>
        <w:rPr>
          <w:color w:val="000000"/>
          <w:u w:color="000000"/>
        </w:rPr>
      </w:pPr>
    </w:p>
    <w:p w14:paraId="79710C11" w14:textId="77777777" w:rsidR="0073602D" w:rsidRDefault="007360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73602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D960E" w14:textId="77777777" w:rsidR="00CF7CBB" w:rsidRDefault="00CF7CBB">
      <w:r>
        <w:separator/>
      </w:r>
    </w:p>
  </w:endnote>
  <w:endnote w:type="continuationSeparator" w:id="0">
    <w:p w14:paraId="3EA0681D" w14:textId="77777777" w:rsidR="00CF7CBB" w:rsidRDefault="00CF7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33DCF" w14:paraId="0871E84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933B3F" w14:textId="77777777" w:rsidR="00833DCF" w:rsidRDefault="00000000">
          <w:pPr>
            <w:rPr>
              <w:sz w:val="18"/>
            </w:rPr>
          </w:pPr>
          <w:r>
            <w:rPr>
              <w:sz w:val="18"/>
            </w:rPr>
            <w:t>Id: B99AF227-EAF6-4ED6-BA5D-03104C62B6AB.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654A605" w14:textId="77777777" w:rsidR="00833DC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360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E7E8AC" w14:textId="77777777" w:rsidR="00833DCF" w:rsidRDefault="00833DC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F20B3" w14:textId="77777777" w:rsidR="00CF7CBB" w:rsidRDefault="00CF7CBB">
      <w:r>
        <w:separator/>
      </w:r>
    </w:p>
  </w:footnote>
  <w:footnote w:type="continuationSeparator" w:id="0">
    <w:p w14:paraId="7DFC0986" w14:textId="77777777" w:rsidR="00CF7CBB" w:rsidRDefault="00CF7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602D"/>
    <w:rsid w:val="00833DCF"/>
    <w:rsid w:val="00A77B3E"/>
    <w:rsid w:val="00CA2A55"/>
    <w:rsid w:val="00CF7CBB"/>
    <w:rsid w:val="00DC448D"/>
    <w:rsid w:val="00E6377F"/>
    <w:rsid w:val="00FC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50E2CA"/>
  <w15:docId w15:val="{53C7DFBB-D620-4442-BC50-ACB2632C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Słowackiego 28-30.</dc:subject>
  <dc:creator>pchuderski</dc:creator>
  <cp:lastModifiedBy>Piotr PC. Chuderski</cp:lastModifiedBy>
  <cp:revision>3</cp:revision>
  <cp:lastPrinted>2023-11-21T13:28:00Z</cp:lastPrinted>
  <dcterms:created xsi:type="dcterms:W3CDTF">2023-11-20T12:35:00Z</dcterms:created>
  <dcterms:modified xsi:type="dcterms:W3CDTF">2023-11-21T13:28:00Z</dcterms:modified>
  <cp:category>Akt prawny</cp:category>
</cp:coreProperties>
</file>