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2EF9" w14:textId="77777777"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14:paraId="0352B821" w14:textId="77777777" w:rsidR="00534C35" w:rsidRPr="00EA5A74" w:rsidRDefault="00534C35" w:rsidP="00534C35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cstheme="minorHAnsi"/>
          <w:b/>
        </w:rPr>
        <w:t xml:space="preserve">przystępującej do przetargu ustnego nieograniczonego w dniu </w:t>
      </w:r>
      <w:r>
        <w:rPr>
          <w:rFonts w:cstheme="minorHAnsi"/>
          <w:b/>
        </w:rPr>
        <w:t xml:space="preserve">8 grudnia 2023 roku </w:t>
      </w:r>
      <w:r>
        <w:rPr>
          <w:rFonts w:cstheme="minorHAnsi"/>
          <w:b/>
        </w:rPr>
        <w:br/>
        <w:t>o godz. 11</w:t>
      </w:r>
      <w:r>
        <w:rPr>
          <w:rFonts w:cstheme="minorHAnsi"/>
          <w:b/>
          <w:vertAlign w:val="superscript"/>
        </w:rPr>
        <w:t>3</w:t>
      </w:r>
      <w:r w:rsidRPr="00EA5A74">
        <w:rPr>
          <w:rFonts w:cstheme="minorHAnsi"/>
          <w:b/>
          <w:vertAlign w:val="superscript"/>
        </w:rPr>
        <w:t>0</w:t>
      </w:r>
      <w:r w:rsidRPr="00EA5A74">
        <w:rPr>
          <w:rFonts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 xml:space="preserve">sprzedaż nieruchomości położonej </w:t>
      </w:r>
      <w:r w:rsidRPr="00EA5A74">
        <w:rPr>
          <w:b/>
        </w:rPr>
        <w:t xml:space="preserve">w Tomaszowie Mazowieckim </w:t>
      </w:r>
      <w:r>
        <w:rPr>
          <w:b/>
        </w:rPr>
        <w:t>przy</w:t>
      </w:r>
      <w:r>
        <w:rPr>
          <w:rFonts w:ascii="Cambria" w:hAnsi="Cambria"/>
          <w:sz w:val="20"/>
          <w:szCs w:val="20"/>
        </w:rPr>
        <w:br/>
      </w:r>
      <w:r w:rsidRPr="00EA5A74">
        <w:rPr>
          <w:b/>
        </w:rPr>
        <w:t>ul.</w:t>
      </w:r>
      <w:r>
        <w:rPr>
          <w:b/>
        </w:rPr>
        <w:t xml:space="preserve"> Przędzalnianej 13</w:t>
      </w:r>
      <w:r w:rsidRPr="00EA5A74">
        <w:rPr>
          <w:b/>
        </w:rPr>
        <w:t>, oznaczon</w:t>
      </w:r>
      <w:r>
        <w:rPr>
          <w:b/>
        </w:rPr>
        <w:t xml:space="preserve">ej w ewidencji gruntów numerem 46/1 w </w:t>
      </w:r>
      <w:proofErr w:type="spellStart"/>
      <w:r>
        <w:rPr>
          <w:b/>
        </w:rPr>
        <w:t>obr</w:t>
      </w:r>
      <w:proofErr w:type="spellEnd"/>
      <w:r>
        <w:rPr>
          <w:b/>
        </w:rPr>
        <w:t>. 11</w:t>
      </w:r>
      <w:r w:rsidRPr="00EA5A74">
        <w:rPr>
          <w:b/>
        </w:rPr>
        <w:t xml:space="preserve">, </w:t>
      </w:r>
      <w:r>
        <w:rPr>
          <w:b/>
        </w:rPr>
        <w:t xml:space="preserve">o pow. 508 </w:t>
      </w:r>
      <w:r w:rsidRPr="00EA5A74">
        <w:rPr>
          <w:b/>
        </w:rPr>
        <w:t>m</w:t>
      </w:r>
      <w:r w:rsidRPr="00EA5A74">
        <w:rPr>
          <w:b/>
          <w:vertAlign w:val="superscript"/>
        </w:rPr>
        <w:t>2</w:t>
      </w:r>
      <w:r w:rsidRPr="00EA5A74">
        <w:rPr>
          <w:b/>
        </w:rPr>
        <w:t>, dla któr</w:t>
      </w:r>
      <w:r>
        <w:rPr>
          <w:b/>
        </w:rPr>
        <w:t>ej</w:t>
      </w:r>
      <w:r w:rsidRPr="00EA5A74">
        <w:rPr>
          <w:b/>
        </w:rPr>
        <w:t xml:space="preserve"> prowadzona jest k</w:t>
      </w:r>
      <w:r>
        <w:rPr>
          <w:b/>
        </w:rPr>
        <w:t>sięga wieczysta PT1T/00050673/2</w:t>
      </w:r>
      <w:r>
        <w:rPr>
          <w:rFonts w:ascii="Calibri" w:hAnsi="Calibri" w:cs="Calibri"/>
          <w:b/>
        </w:rPr>
        <w:t>.</w:t>
      </w:r>
    </w:p>
    <w:bookmarkEnd w:id="0"/>
    <w:p w14:paraId="4BAA7401" w14:textId="77777777" w:rsidR="006115E7" w:rsidRPr="006115E7" w:rsidRDefault="006115E7" w:rsidP="006115E7">
      <w:pPr>
        <w:contextualSpacing/>
        <w:jc w:val="both"/>
      </w:pPr>
    </w:p>
    <w:p w14:paraId="65312792" w14:textId="77777777"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29C80ABF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A50FAC7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0FB1A9BE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DC9A4D5" w14:textId="77777777"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2BC54BCF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4AFA022A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431E769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3987A56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3E11671" w14:textId="77777777"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0D26C578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14:paraId="23724CF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72FF2DF7" w14:textId="77777777"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14:paraId="42934A33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27926EE7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14:paraId="37B56EBB" w14:textId="77777777"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14:paraId="4665DB78" w14:textId="77777777"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14:paraId="4CA154C6" w14:textId="77777777"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14:paraId="643E0306" w14:textId="77777777"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14:paraId="3A06E7E1" w14:textId="77777777"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14:paraId="35FA6F64" w14:textId="77777777"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63902232" w14:textId="61FE2494"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847FED">
        <w:rPr>
          <w:rFonts w:ascii="Times New Roman" w:hAnsi="Times New Roman" w:cs="Times New Roman"/>
          <w:sz w:val="20"/>
          <w:szCs w:val="20"/>
        </w:rPr>
        <w:t>8</w:t>
      </w:r>
      <w:r w:rsidR="00C315A2">
        <w:rPr>
          <w:rFonts w:ascii="Times New Roman" w:hAnsi="Times New Roman" w:cs="Times New Roman"/>
          <w:sz w:val="20"/>
          <w:szCs w:val="20"/>
        </w:rPr>
        <w:t xml:space="preserve"> grudnia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B7CD452" w14:textId="77777777"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14:paraId="6EEA26CD" w14:textId="77777777"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14:paraId="27DF7E96" w14:textId="77777777"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54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534C35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6D5649"/>
    <w:rsid w:val="00765FB0"/>
    <w:rsid w:val="00796D5D"/>
    <w:rsid w:val="007A39BA"/>
    <w:rsid w:val="007B2F8C"/>
    <w:rsid w:val="00825A6E"/>
    <w:rsid w:val="00847FED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315A2"/>
    <w:rsid w:val="00C75732"/>
    <w:rsid w:val="00CC02BA"/>
    <w:rsid w:val="00CE1F72"/>
    <w:rsid w:val="00D57A4A"/>
    <w:rsid w:val="00D86C0C"/>
    <w:rsid w:val="00DB43EE"/>
    <w:rsid w:val="00E72226"/>
    <w:rsid w:val="00E90C0D"/>
    <w:rsid w:val="00F133C3"/>
    <w:rsid w:val="00FB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3764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AA4A-AEA7-432C-B92B-0100F9F6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13</cp:revision>
  <cp:lastPrinted>2022-09-19T12:04:00Z</cp:lastPrinted>
  <dcterms:created xsi:type="dcterms:W3CDTF">2022-09-16T06:58:00Z</dcterms:created>
  <dcterms:modified xsi:type="dcterms:W3CDTF">2023-11-07T12:25:00Z</dcterms:modified>
</cp:coreProperties>
</file>